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528A" w14:textId="3E82AC6D" w:rsidR="00BF370B" w:rsidRPr="00A94801" w:rsidRDefault="009C53A0" w:rsidP="008A2686">
      <w:pPr>
        <w:pStyle w:val="Titel"/>
        <w:rPr>
          <w:rFonts w:asciiTheme="majorHAnsi" w:hAnsiTheme="majorHAnsi"/>
          <w:color w:val="00378A" w:themeColor="text1"/>
          <w:sz w:val="96"/>
          <w:szCs w:val="96"/>
        </w:rPr>
      </w:pPr>
      <w:r>
        <w:rPr>
          <w:rFonts w:asciiTheme="majorHAnsi" w:hAnsiTheme="majorHAnsi"/>
          <w:color w:val="00378A" w:themeColor="text1"/>
          <w:sz w:val="96"/>
          <w:szCs w:val="96"/>
        </w:rPr>
        <w:t>b</w:t>
      </w:r>
      <w:r w:rsidR="004D6FA8" w:rsidRPr="00A94801">
        <w:rPr>
          <w:rFonts w:asciiTheme="majorHAnsi" w:hAnsiTheme="majorHAnsi"/>
          <w:color w:val="00378A" w:themeColor="text1"/>
          <w:sz w:val="96"/>
          <w:szCs w:val="96"/>
        </w:rPr>
        <w:t xml:space="preserve">ijlage </w:t>
      </w:r>
      <w:r w:rsidR="00BF2F3D">
        <w:rPr>
          <w:rFonts w:asciiTheme="majorHAnsi" w:hAnsiTheme="majorHAnsi"/>
          <w:color w:val="00378A" w:themeColor="text1"/>
          <w:sz w:val="96"/>
          <w:szCs w:val="96"/>
        </w:rPr>
        <w:t>6</w:t>
      </w:r>
    </w:p>
    <w:sdt>
      <w:sdtPr>
        <w:rPr>
          <w:rFonts w:asciiTheme="majorHAnsi" w:hAnsiTheme="majorHAnsi"/>
          <w:color w:val="FF6600" w:themeColor="accent4"/>
          <w:sz w:val="56"/>
          <w:szCs w:val="56"/>
        </w:rPr>
        <w:id w:val="-1059626054"/>
        <w:placeholder>
          <w:docPart w:val="4E90F02406C949978677EB4827A70F26"/>
        </w:placeholder>
        <w15:appearance w15:val="hidden"/>
        <w:text/>
      </w:sdtPr>
      <w:sdtEndPr/>
      <w:sdtContent>
        <w:p w14:paraId="748B6AC5" w14:textId="1A8D306F" w:rsidR="001000CC" w:rsidRPr="00A94801" w:rsidRDefault="00FC7945" w:rsidP="001000CC">
          <w:pPr>
            <w:pStyle w:val="Ondertitel"/>
            <w:rPr>
              <w:rFonts w:asciiTheme="majorHAnsi" w:hAnsiTheme="majorHAnsi"/>
              <w:color w:val="FF6600" w:themeColor="accent4"/>
              <w:sz w:val="56"/>
              <w:szCs w:val="56"/>
            </w:rPr>
          </w:pPr>
          <w:r w:rsidRPr="00382A50">
            <w:rPr>
              <w:rFonts w:asciiTheme="majorHAnsi" w:hAnsiTheme="majorHAnsi"/>
              <w:color w:val="FF6600" w:themeColor="accent4"/>
              <w:sz w:val="56"/>
              <w:szCs w:val="56"/>
            </w:rPr>
            <w:t>Ordemaatregel T</w:t>
          </w:r>
          <w:r w:rsidR="009C53A0">
            <w:rPr>
              <w:rFonts w:asciiTheme="majorHAnsi" w:hAnsiTheme="majorHAnsi"/>
              <w:color w:val="FF6600" w:themeColor="accent4"/>
              <w:sz w:val="56"/>
              <w:szCs w:val="56"/>
            </w:rPr>
            <w:t xml:space="preserve">alentvolle </w:t>
          </w:r>
          <w:r w:rsidRPr="00382A50">
            <w:rPr>
              <w:rFonts w:asciiTheme="majorHAnsi" w:hAnsiTheme="majorHAnsi"/>
              <w:color w:val="FF6600" w:themeColor="accent4"/>
              <w:sz w:val="56"/>
              <w:szCs w:val="56"/>
            </w:rPr>
            <w:t>sporter</w:t>
          </w:r>
        </w:p>
      </w:sdtContent>
    </w:sdt>
    <w:p w14:paraId="1D5A99B7" w14:textId="77777777" w:rsidR="00A94801" w:rsidRPr="00FE36E8" w:rsidRDefault="00A94801" w:rsidP="00A94801">
      <w:pPr>
        <w:rPr>
          <w:rFonts w:ascii="HK Grotesk" w:hAnsi="HK Grotesk" w:cs="Segoe UI"/>
          <w:color w:val="00378A" w:themeColor="text1"/>
        </w:rPr>
      </w:pPr>
    </w:p>
    <w:p w14:paraId="1881DCD5" w14:textId="77777777" w:rsidR="00FE36E8" w:rsidRPr="00FE36E8" w:rsidRDefault="00FE36E8" w:rsidP="00A94801">
      <w:pPr>
        <w:rPr>
          <w:rFonts w:ascii="HK Grotesk" w:hAnsi="HK Grotesk" w:cs="Segoe UI"/>
          <w:color w:val="00378A" w:themeColor="text1"/>
        </w:rPr>
      </w:pPr>
    </w:p>
    <w:p w14:paraId="64237B46" w14:textId="181BD791" w:rsidR="007B5BF3" w:rsidRPr="00A94801" w:rsidRDefault="00FE36E8" w:rsidP="007B5BF3">
      <w:pPr>
        <w:rPr>
          <w:rFonts w:cs="Segoe UI"/>
          <w:color w:val="00378A" w:themeColor="text1"/>
        </w:rPr>
      </w:pPr>
      <w:r w:rsidRPr="00FE36E8">
        <w:rPr>
          <w:rFonts w:ascii="HK Grotesk" w:eastAsia="Verdana" w:hAnsi="HK Grotesk" w:cs="Verdana"/>
          <w:color w:val="00378A" w:themeColor="text1"/>
        </w:rPr>
        <w:t xml:space="preserve">Deze bijlage behoort bij en </w:t>
      </w:r>
      <w:r w:rsidR="007B5BF3" w:rsidRPr="00A94801">
        <w:rPr>
          <w:rFonts w:cs="Segoe UI"/>
          <w:color w:val="00378A" w:themeColor="text1"/>
        </w:rPr>
        <w:t xml:space="preserve">maakt als zodanig integraal deel uit van de Overeenkomst </w:t>
      </w:r>
      <w:r w:rsidR="009C53A0">
        <w:rPr>
          <w:rFonts w:cs="Segoe UI"/>
          <w:color w:val="00378A" w:themeColor="text1"/>
        </w:rPr>
        <w:t>European Olympic Fest</w:t>
      </w:r>
      <w:r w:rsidR="00C54434">
        <w:rPr>
          <w:rFonts w:cs="Segoe UI"/>
          <w:color w:val="00378A" w:themeColor="text1"/>
        </w:rPr>
        <w:t xml:space="preserve">ival </w:t>
      </w:r>
      <w:r w:rsidR="0019180A">
        <w:rPr>
          <w:rFonts w:cs="Segoe UI"/>
          <w:color w:val="00378A" w:themeColor="text1"/>
        </w:rPr>
        <w:t>Skopje</w:t>
      </w:r>
      <w:r w:rsidR="0057587C">
        <w:rPr>
          <w:rFonts w:cs="Segoe UI"/>
          <w:color w:val="00378A" w:themeColor="text1"/>
        </w:rPr>
        <w:t xml:space="preserve"> 2025</w:t>
      </w:r>
      <w:r w:rsidR="009F5DC1">
        <w:rPr>
          <w:rFonts w:cs="Segoe UI"/>
          <w:color w:val="00378A" w:themeColor="text1"/>
        </w:rPr>
        <w:t xml:space="preserve"> </w:t>
      </w:r>
      <w:r w:rsidR="009729DF">
        <w:rPr>
          <w:rFonts w:cs="Segoe UI"/>
          <w:color w:val="00378A" w:themeColor="text1"/>
        </w:rPr>
        <w:t>(hierna “</w:t>
      </w:r>
      <w:r w:rsidR="009729DF" w:rsidRPr="009729DF">
        <w:rPr>
          <w:rFonts w:cs="Segoe UI"/>
          <w:b/>
          <w:bCs/>
          <w:color w:val="00378A" w:themeColor="text1"/>
        </w:rPr>
        <w:t>Overeenkomst</w:t>
      </w:r>
      <w:r w:rsidR="009729DF">
        <w:rPr>
          <w:rFonts w:cs="Segoe UI"/>
          <w:color w:val="00378A" w:themeColor="text1"/>
        </w:rPr>
        <w:t>”)</w:t>
      </w:r>
      <w:r w:rsidR="007B5BF3" w:rsidRPr="00A94801">
        <w:rPr>
          <w:rFonts w:cs="Segoe UI"/>
          <w:color w:val="00378A" w:themeColor="text1"/>
        </w:rPr>
        <w:t>, gesloten tussen T</w:t>
      </w:r>
      <w:r w:rsidR="00C54434">
        <w:rPr>
          <w:rFonts w:cs="Segoe UI"/>
          <w:color w:val="00378A" w:themeColor="text1"/>
        </w:rPr>
        <w:t xml:space="preserve">alentvolle </w:t>
      </w:r>
      <w:r w:rsidR="007B5BF3" w:rsidRPr="00A94801">
        <w:rPr>
          <w:rFonts w:cs="Segoe UI"/>
          <w:color w:val="00378A" w:themeColor="text1"/>
        </w:rPr>
        <w:t>sporters</w:t>
      </w:r>
      <w:r w:rsidR="007B5BF3">
        <w:rPr>
          <w:rFonts w:cs="Segoe UI"/>
          <w:color w:val="00378A" w:themeColor="text1"/>
        </w:rPr>
        <w:t xml:space="preserve"> </w:t>
      </w:r>
      <w:r w:rsidR="007B5BF3" w:rsidRPr="00A94801">
        <w:rPr>
          <w:rFonts w:cs="Segoe UI"/>
          <w:color w:val="00378A" w:themeColor="text1"/>
        </w:rPr>
        <w:t xml:space="preserve">en NOC*NSF met het oog op het betreffende </w:t>
      </w:r>
      <w:r w:rsidR="00C54434">
        <w:rPr>
          <w:rFonts w:cs="Segoe UI"/>
          <w:color w:val="00378A" w:themeColor="text1"/>
        </w:rPr>
        <w:t>EYOF</w:t>
      </w:r>
      <w:r w:rsidR="007B5BF3" w:rsidRPr="00A94801">
        <w:rPr>
          <w:rFonts w:cs="Segoe UI"/>
          <w:color w:val="00378A" w:themeColor="text1"/>
        </w:rPr>
        <w:t xml:space="preserve">. </w:t>
      </w:r>
    </w:p>
    <w:p w14:paraId="40D40838" w14:textId="403D17A7" w:rsidR="00FE36E8" w:rsidRPr="00FE36E8" w:rsidRDefault="00FE36E8" w:rsidP="007B5BF3">
      <w:pPr>
        <w:spacing w:line="240" w:lineRule="auto"/>
        <w:rPr>
          <w:rFonts w:ascii="HK Grotesk" w:eastAsia="Verdana" w:hAnsi="HK Grotesk" w:cs="Verdana"/>
          <w:color w:val="D13438"/>
        </w:rPr>
      </w:pPr>
    </w:p>
    <w:p w14:paraId="214C365F" w14:textId="77777777" w:rsidR="00FE36E8" w:rsidRPr="00FE36E8" w:rsidRDefault="00FE36E8" w:rsidP="00FE36E8">
      <w:pPr>
        <w:spacing w:line="240" w:lineRule="auto"/>
        <w:ind w:left="705" w:hanging="705"/>
        <w:rPr>
          <w:rFonts w:ascii="HK Grotesk" w:eastAsia="Verdana" w:hAnsi="HK Grotesk" w:cs="Verdana"/>
          <w:color w:val="00378A" w:themeColor="text1"/>
        </w:rPr>
      </w:pPr>
    </w:p>
    <w:p w14:paraId="03CE8ED1" w14:textId="4A23AECB" w:rsidR="00FE36E8" w:rsidRPr="00FE36E8" w:rsidRDefault="007B5BF3" w:rsidP="00FE36E8">
      <w:pPr>
        <w:spacing w:line="240" w:lineRule="auto"/>
        <w:ind w:left="705" w:hanging="705"/>
        <w:rPr>
          <w:rFonts w:ascii="HK Grotesk" w:eastAsia="Verdana" w:hAnsi="HK Grotesk" w:cs="Verdana"/>
          <w:color w:val="D13438"/>
        </w:rPr>
      </w:pPr>
      <w:r>
        <w:rPr>
          <w:rFonts w:ascii="HK Grotesk" w:eastAsia="Verdana" w:hAnsi="HK Grotesk" w:cs="Verdana"/>
          <w:color w:val="00378A" w:themeColor="text1"/>
        </w:rPr>
        <w:t>1</w:t>
      </w:r>
      <w:r w:rsidR="00FE36E8" w:rsidRPr="00FE36E8">
        <w:rPr>
          <w:rFonts w:ascii="HK Grotesk" w:eastAsia="Verdana" w:hAnsi="HK Grotesk" w:cs="Verdana"/>
          <w:color w:val="00378A" w:themeColor="text1"/>
        </w:rPr>
        <w:t>.</w:t>
      </w:r>
      <w:r w:rsidR="00FE36E8" w:rsidRPr="00FE36E8">
        <w:rPr>
          <w:rFonts w:ascii="HK Grotesk" w:hAnsi="HK Grotesk"/>
        </w:rPr>
        <w:tab/>
      </w:r>
      <w:r w:rsidR="00FE36E8" w:rsidRPr="00FE36E8">
        <w:rPr>
          <w:rFonts w:ascii="HK Grotesk" w:eastAsia="Verdana" w:hAnsi="HK Grotesk" w:cs="Verdana"/>
          <w:color w:val="00378A" w:themeColor="text1"/>
        </w:rPr>
        <w:t xml:space="preserve">Deze bijlage vindt uitsluitend toepassing in het kader van artikel 7 lid 5 van de Overeenkomst inzake doping. </w:t>
      </w:r>
    </w:p>
    <w:p w14:paraId="26499329" w14:textId="77777777" w:rsidR="00FE36E8" w:rsidRPr="00FE36E8" w:rsidRDefault="00FE36E8" w:rsidP="00FE36E8">
      <w:pPr>
        <w:spacing w:line="240" w:lineRule="auto"/>
        <w:ind w:left="705" w:hanging="705"/>
        <w:rPr>
          <w:rFonts w:ascii="HK Grotesk" w:eastAsia="Verdana" w:hAnsi="HK Grotesk" w:cs="Verdana"/>
          <w:color w:val="00378A" w:themeColor="text1"/>
        </w:rPr>
      </w:pPr>
    </w:p>
    <w:p w14:paraId="6F9F5E50" w14:textId="691C03DB" w:rsidR="00FE36E8" w:rsidRPr="00FE36E8" w:rsidRDefault="007B5BF3" w:rsidP="00FE36E8">
      <w:pPr>
        <w:spacing w:line="240" w:lineRule="auto"/>
        <w:ind w:left="705" w:hanging="705"/>
        <w:rPr>
          <w:rFonts w:ascii="HK Grotesk" w:eastAsia="Verdana" w:hAnsi="HK Grotesk" w:cs="Verdana"/>
          <w:color w:val="00378A" w:themeColor="text1"/>
        </w:rPr>
      </w:pPr>
      <w:r>
        <w:rPr>
          <w:rFonts w:ascii="HK Grotesk" w:eastAsia="Verdana" w:hAnsi="HK Grotesk" w:cs="Verdana"/>
          <w:color w:val="00378A" w:themeColor="text1"/>
        </w:rPr>
        <w:t>2</w:t>
      </w:r>
      <w:r w:rsidR="00FE36E8" w:rsidRPr="00FE36E8">
        <w:rPr>
          <w:rFonts w:ascii="HK Grotesk" w:eastAsia="Verdana" w:hAnsi="HK Grotesk" w:cs="Verdana"/>
          <w:color w:val="00378A" w:themeColor="text1"/>
        </w:rPr>
        <w:t>.</w:t>
      </w:r>
      <w:r w:rsidR="00FE36E8" w:rsidRPr="00FE36E8">
        <w:rPr>
          <w:rFonts w:ascii="HK Grotesk" w:hAnsi="HK Grotesk"/>
        </w:rPr>
        <w:tab/>
      </w:r>
      <w:r w:rsidR="00FE36E8" w:rsidRPr="00FE36E8">
        <w:rPr>
          <w:rFonts w:ascii="HK Grotesk" w:eastAsia="Verdana" w:hAnsi="HK Grotesk" w:cs="Verdana"/>
          <w:color w:val="00378A" w:themeColor="text1"/>
        </w:rPr>
        <w:t xml:space="preserve">De in artikel 7 lid 5 van de Overeenkomst genoemde ordemaatregel heeft tot gevolg dat </w:t>
      </w:r>
      <w:r w:rsidR="00FE36E8" w:rsidRPr="00FE36E8">
        <w:rPr>
          <w:rFonts w:ascii="HK Grotesk" w:eastAsia="Verdana" w:hAnsi="HK Grotesk" w:cs="Verdana"/>
          <w:lang w:val="nl"/>
        </w:rPr>
        <w:t>de T</w:t>
      </w:r>
      <w:r w:rsidR="00345250">
        <w:rPr>
          <w:rFonts w:ascii="HK Grotesk" w:eastAsia="Verdana" w:hAnsi="HK Grotesk" w:cs="Verdana"/>
          <w:lang w:val="nl"/>
        </w:rPr>
        <w:t xml:space="preserve">alentvolle </w:t>
      </w:r>
      <w:r w:rsidR="00FE36E8" w:rsidRPr="00FE36E8">
        <w:rPr>
          <w:rFonts w:ascii="HK Grotesk" w:eastAsia="Verdana" w:hAnsi="HK Grotesk" w:cs="Verdana"/>
          <w:lang w:val="nl"/>
        </w:rPr>
        <w:t xml:space="preserve">sporter - die zou worden uitgezonden - alsnog niet wordt uitgezonden. Deze ordemaatregel heeft verder </w:t>
      </w:r>
      <w:r w:rsidR="00FE36E8" w:rsidRPr="00FE36E8">
        <w:rPr>
          <w:rFonts w:ascii="HK Grotesk" w:eastAsia="Verdana" w:hAnsi="HK Grotesk" w:cs="Verdana"/>
        </w:rPr>
        <w:t>d</w:t>
      </w:r>
      <w:r w:rsidR="00FE36E8" w:rsidRPr="00FE36E8">
        <w:rPr>
          <w:rFonts w:ascii="HK Grotesk" w:eastAsia="Verdana" w:hAnsi="HK Grotesk" w:cs="Verdana"/>
          <w:color w:val="00378A" w:themeColor="text1"/>
        </w:rPr>
        <w:t xml:space="preserve">ezelfde gevolgen zoals die zijn benoemd in de </w:t>
      </w:r>
      <w:r w:rsidR="009729DF">
        <w:rPr>
          <w:rFonts w:ascii="HK Grotesk" w:eastAsia="Verdana" w:hAnsi="HK Grotesk" w:cs="Verdana"/>
          <w:color w:val="00378A" w:themeColor="text1"/>
        </w:rPr>
        <w:t>D</w:t>
      </w:r>
      <w:r w:rsidR="00FE36E8" w:rsidRPr="00FE36E8">
        <w:rPr>
          <w:rFonts w:ascii="HK Grotesk" w:eastAsia="Verdana" w:hAnsi="HK Grotesk" w:cs="Verdana"/>
          <w:color w:val="00378A" w:themeColor="text1"/>
        </w:rPr>
        <w:t>opingregels.</w:t>
      </w:r>
    </w:p>
    <w:p w14:paraId="4FF21BC5" w14:textId="77777777" w:rsidR="00FE36E8" w:rsidRPr="00FE36E8" w:rsidRDefault="00FE36E8" w:rsidP="00FE36E8">
      <w:pPr>
        <w:spacing w:line="240" w:lineRule="auto"/>
        <w:rPr>
          <w:rFonts w:ascii="HK Grotesk" w:eastAsia="Verdana" w:hAnsi="HK Grotesk" w:cs="Verdana"/>
          <w:color w:val="00378A" w:themeColor="text1"/>
        </w:rPr>
      </w:pPr>
    </w:p>
    <w:p w14:paraId="16204663" w14:textId="04BE6B80" w:rsidR="00FE36E8" w:rsidRPr="00FE36E8" w:rsidRDefault="007B5BF3" w:rsidP="00FE36E8">
      <w:pPr>
        <w:spacing w:line="240" w:lineRule="auto"/>
        <w:ind w:left="705" w:hanging="705"/>
        <w:rPr>
          <w:rFonts w:ascii="HK Grotesk" w:eastAsia="Verdana" w:hAnsi="HK Grotesk" w:cs="Verdana"/>
          <w:color w:val="00378A" w:themeColor="text1"/>
        </w:rPr>
      </w:pPr>
      <w:r>
        <w:rPr>
          <w:rFonts w:ascii="HK Grotesk" w:eastAsia="Verdana" w:hAnsi="HK Grotesk" w:cs="Verdana"/>
          <w:color w:val="00378A" w:themeColor="text1"/>
        </w:rPr>
        <w:t>3</w:t>
      </w:r>
      <w:r w:rsidR="00FE36E8" w:rsidRPr="00FE36E8">
        <w:rPr>
          <w:rFonts w:ascii="HK Grotesk" w:eastAsia="Verdana" w:hAnsi="HK Grotesk" w:cs="Verdana"/>
          <w:color w:val="00378A" w:themeColor="text1"/>
        </w:rPr>
        <w:t>.</w:t>
      </w:r>
      <w:r w:rsidR="00FE36E8" w:rsidRPr="00FE36E8">
        <w:rPr>
          <w:rFonts w:ascii="HK Grotesk" w:hAnsi="HK Grotesk"/>
        </w:rPr>
        <w:tab/>
      </w:r>
      <w:r w:rsidR="00FE36E8" w:rsidRPr="00FE36E8">
        <w:rPr>
          <w:rFonts w:ascii="HK Grotesk" w:eastAsia="Verdana" w:hAnsi="HK Grotesk" w:cs="Verdana"/>
          <w:color w:val="00378A" w:themeColor="text1"/>
        </w:rPr>
        <w:t>Indien sprake is van een belastend analyseresultaat of een belastend</w:t>
      </w:r>
      <w:r w:rsidR="009729DF">
        <w:rPr>
          <w:rFonts w:ascii="HK Grotesk" w:eastAsia="Verdana" w:hAnsi="HK Grotesk" w:cs="Verdana"/>
          <w:color w:val="00378A" w:themeColor="text1"/>
        </w:rPr>
        <w:t xml:space="preserve"> </w:t>
      </w:r>
      <w:r w:rsidR="00FE36E8" w:rsidRPr="00FE36E8">
        <w:rPr>
          <w:rFonts w:ascii="HK Grotesk" w:eastAsia="Verdana" w:hAnsi="HK Grotesk" w:cs="Verdana"/>
          <w:color w:val="00378A" w:themeColor="text1"/>
        </w:rPr>
        <w:t>paspoortresultaat, legt NOC*NSF de betrokken T</w:t>
      </w:r>
      <w:r w:rsidR="00345250">
        <w:rPr>
          <w:rFonts w:ascii="HK Grotesk" w:eastAsia="Verdana" w:hAnsi="HK Grotesk" w:cs="Verdana"/>
          <w:color w:val="00378A" w:themeColor="text1"/>
        </w:rPr>
        <w:t xml:space="preserve">alentvolle </w:t>
      </w:r>
      <w:r w:rsidR="00FE36E8" w:rsidRPr="00FE36E8">
        <w:rPr>
          <w:rFonts w:ascii="HK Grotesk" w:eastAsia="Verdana" w:hAnsi="HK Grotesk" w:cs="Verdana"/>
          <w:color w:val="00378A" w:themeColor="text1"/>
        </w:rPr>
        <w:t>sporter prompt (a) na hieromtrent door de</w:t>
      </w:r>
      <w:r w:rsidR="009729DF">
        <w:rPr>
          <w:rFonts w:ascii="HK Grotesk" w:eastAsia="Verdana" w:hAnsi="HK Grotesk" w:cs="Verdana"/>
          <w:color w:val="00378A" w:themeColor="text1"/>
        </w:rPr>
        <w:t xml:space="preserve"> </w:t>
      </w:r>
      <w:r w:rsidR="00FE36E8" w:rsidRPr="00FE36E8">
        <w:rPr>
          <w:rFonts w:ascii="HK Grotesk" w:eastAsia="Verdana" w:hAnsi="HK Grotesk" w:cs="Verdana"/>
          <w:color w:val="00378A" w:themeColor="text1"/>
        </w:rPr>
        <w:t>Dopingautoriteit in kennis te zijn gesteld en (b) na de kennisgeving door de</w:t>
      </w:r>
      <w:r w:rsidR="009729DF">
        <w:rPr>
          <w:rFonts w:ascii="HK Grotesk" w:eastAsia="Verdana" w:hAnsi="HK Grotesk" w:cs="Verdana"/>
          <w:color w:val="00378A" w:themeColor="text1"/>
        </w:rPr>
        <w:t xml:space="preserve"> </w:t>
      </w:r>
      <w:r w:rsidR="00FE36E8" w:rsidRPr="00FE36E8">
        <w:rPr>
          <w:rFonts w:ascii="HK Grotesk" w:eastAsia="Verdana" w:hAnsi="HK Grotesk" w:cs="Verdana"/>
          <w:color w:val="00378A" w:themeColor="text1"/>
        </w:rPr>
        <w:t>Dopingautoriteit aan de betrokken T</w:t>
      </w:r>
      <w:r w:rsidR="00EE0F9F">
        <w:rPr>
          <w:rFonts w:ascii="HK Grotesk" w:eastAsia="Verdana" w:hAnsi="HK Grotesk" w:cs="Verdana"/>
          <w:color w:val="00378A" w:themeColor="text1"/>
        </w:rPr>
        <w:t xml:space="preserve">alentvolle </w:t>
      </w:r>
      <w:r w:rsidR="00FE36E8" w:rsidRPr="00FE36E8">
        <w:rPr>
          <w:rFonts w:ascii="HK Grotesk" w:eastAsia="Verdana" w:hAnsi="HK Grotesk" w:cs="Verdana"/>
          <w:color w:val="00378A" w:themeColor="text1"/>
        </w:rPr>
        <w:t>sporter van dit resultaat, een ordemaatregel op,</w:t>
      </w:r>
      <w:r w:rsidR="009729DF">
        <w:rPr>
          <w:rFonts w:ascii="HK Grotesk" w:eastAsia="Verdana" w:hAnsi="HK Grotesk" w:cs="Verdana"/>
          <w:color w:val="00378A" w:themeColor="text1"/>
        </w:rPr>
        <w:t xml:space="preserve"> </w:t>
      </w:r>
      <w:r w:rsidR="00FE36E8" w:rsidRPr="00FE36E8">
        <w:rPr>
          <w:rFonts w:ascii="HK Grotesk" w:eastAsia="Verdana" w:hAnsi="HK Grotesk" w:cs="Verdana"/>
          <w:color w:val="00378A" w:themeColor="text1"/>
        </w:rPr>
        <w:t>tenzij dit resultaat een specifieke stof of specifieke methode in de zin van de Dopinglijst betreft.</w:t>
      </w:r>
    </w:p>
    <w:p w14:paraId="6F38F411" w14:textId="77777777" w:rsidR="00FE36E8" w:rsidRPr="00FE36E8" w:rsidRDefault="00FE36E8" w:rsidP="00FE36E8">
      <w:pPr>
        <w:spacing w:line="240" w:lineRule="auto"/>
        <w:ind w:left="705"/>
        <w:rPr>
          <w:rFonts w:ascii="HK Grotesk" w:eastAsia="Verdana" w:hAnsi="HK Grotesk" w:cs="Verdana"/>
          <w:color w:val="00378A" w:themeColor="text1"/>
        </w:rPr>
      </w:pPr>
      <w:r w:rsidRPr="00FE36E8">
        <w:rPr>
          <w:rFonts w:ascii="HK Grotesk" w:eastAsia="Verdana" w:hAnsi="HK Grotesk" w:cs="Verdana"/>
          <w:color w:val="00378A" w:themeColor="text1"/>
        </w:rPr>
        <w:t xml:space="preserve"> </w:t>
      </w:r>
    </w:p>
    <w:p w14:paraId="76F8218A" w14:textId="1704F2BC" w:rsidR="00FE36E8" w:rsidRPr="00FE36E8" w:rsidRDefault="007B5BF3" w:rsidP="00FE36E8">
      <w:pPr>
        <w:spacing w:line="240" w:lineRule="auto"/>
        <w:ind w:left="705" w:hanging="705"/>
        <w:rPr>
          <w:rFonts w:ascii="HK Grotesk" w:eastAsia="Verdana" w:hAnsi="HK Grotesk" w:cs="Verdana"/>
          <w:color w:val="00378A" w:themeColor="text1"/>
        </w:rPr>
      </w:pPr>
      <w:r>
        <w:rPr>
          <w:rFonts w:ascii="HK Grotesk" w:eastAsia="Verdana" w:hAnsi="HK Grotesk" w:cs="Verdana"/>
          <w:color w:val="00378A" w:themeColor="text1"/>
        </w:rPr>
        <w:t>4</w:t>
      </w:r>
      <w:r w:rsidR="00FE36E8" w:rsidRPr="00FE36E8">
        <w:rPr>
          <w:rFonts w:ascii="HK Grotesk" w:eastAsia="Verdana" w:hAnsi="HK Grotesk" w:cs="Verdana"/>
          <w:color w:val="00378A" w:themeColor="text1"/>
        </w:rPr>
        <w:t>.</w:t>
      </w:r>
      <w:r w:rsidR="00FE36E8" w:rsidRPr="00FE36E8">
        <w:rPr>
          <w:rFonts w:ascii="HK Grotesk" w:hAnsi="HK Grotesk"/>
        </w:rPr>
        <w:tab/>
      </w:r>
      <w:r w:rsidR="00FE36E8" w:rsidRPr="00FE36E8">
        <w:rPr>
          <w:rFonts w:ascii="HK Grotesk" w:eastAsia="Verdana" w:hAnsi="HK Grotesk" w:cs="Verdana"/>
          <w:color w:val="00378A" w:themeColor="text1"/>
        </w:rPr>
        <w:t>De verplichte ordemaatregel kan door</w:t>
      </w:r>
      <w:r w:rsidR="009729DF">
        <w:rPr>
          <w:rFonts w:ascii="HK Grotesk" w:eastAsia="Verdana" w:hAnsi="HK Grotesk" w:cs="Verdana"/>
          <w:color w:val="00378A" w:themeColor="text1"/>
        </w:rPr>
        <w:t xml:space="preserve"> </w:t>
      </w:r>
      <w:r w:rsidR="00FE36E8" w:rsidRPr="00FE36E8">
        <w:rPr>
          <w:rFonts w:ascii="HK Grotesk" w:eastAsia="Verdana" w:hAnsi="HK Grotesk" w:cs="Verdana"/>
          <w:color w:val="00378A" w:themeColor="text1"/>
        </w:rPr>
        <w:t xml:space="preserve">NOC*NSF worden opgeheven indien: </w:t>
      </w:r>
    </w:p>
    <w:p w14:paraId="282BA498" w14:textId="0299BB02" w:rsidR="00FE36E8" w:rsidRPr="00FE36E8" w:rsidRDefault="00FE36E8" w:rsidP="00FE36E8">
      <w:pPr>
        <w:pStyle w:val="Lijstalinea"/>
        <w:numPr>
          <w:ilvl w:val="0"/>
          <w:numId w:val="41"/>
        </w:numPr>
        <w:spacing w:line="240" w:lineRule="auto"/>
        <w:rPr>
          <w:rFonts w:ascii="HK Grotesk" w:eastAsiaTheme="minorEastAsia" w:hAnsi="HK Grotesk"/>
          <w:color w:val="00378A" w:themeColor="text1"/>
        </w:rPr>
      </w:pPr>
      <w:r w:rsidRPr="00FE36E8">
        <w:rPr>
          <w:rFonts w:ascii="HK Grotesk" w:eastAsia="Verdana" w:hAnsi="HK Grotesk" w:cs="Verdana"/>
          <w:color w:val="00378A" w:themeColor="text1"/>
        </w:rPr>
        <w:t>de betrokken T</w:t>
      </w:r>
      <w:r w:rsidR="00EE0F9F">
        <w:rPr>
          <w:rFonts w:ascii="HK Grotesk" w:eastAsia="Verdana" w:hAnsi="HK Grotesk" w:cs="Verdana"/>
          <w:color w:val="00378A" w:themeColor="text1"/>
        </w:rPr>
        <w:t xml:space="preserve">alentvolle </w:t>
      </w:r>
      <w:r w:rsidRPr="00FE36E8">
        <w:rPr>
          <w:rFonts w:ascii="HK Grotesk" w:eastAsia="Verdana" w:hAnsi="HK Grotesk" w:cs="Verdana"/>
          <w:color w:val="00378A" w:themeColor="text1"/>
        </w:rPr>
        <w:t>sporter in het kader van de hoorzitting</w:t>
      </w:r>
      <w:r w:rsidR="006610C9">
        <w:rPr>
          <w:rFonts w:ascii="HK Grotesk" w:eastAsia="Verdana" w:hAnsi="HK Grotesk" w:cs="Verdana"/>
          <w:color w:val="00378A" w:themeColor="text1"/>
        </w:rPr>
        <w:t xml:space="preserve">, zoals bedoeld in artikel 6 van deze bijlage, </w:t>
      </w:r>
      <w:r w:rsidRPr="00FE36E8">
        <w:rPr>
          <w:rFonts w:ascii="HK Grotesk" w:eastAsia="Verdana" w:hAnsi="HK Grotesk" w:cs="Verdana"/>
          <w:color w:val="00378A" w:themeColor="text1"/>
        </w:rPr>
        <w:t xml:space="preserve">aantoont dat de overtreding </w:t>
      </w:r>
      <w:r w:rsidRPr="00FE36E8">
        <w:rPr>
          <w:rFonts w:ascii="HK Grotesk" w:eastAsia="Verdana" w:hAnsi="HK Grotesk" w:cs="Verdana"/>
        </w:rPr>
        <w:t xml:space="preserve">waarschijnlijk </w:t>
      </w:r>
      <w:r w:rsidRPr="00FE36E8">
        <w:rPr>
          <w:rFonts w:ascii="HK Grotesk" w:eastAsia="Verdana" w:hAnsi="HK Grotesk" w:cs="Verdana"/>
          <w:color w:val="00378A" w:themeColor="text1"/>
        </w:rPr>
        <w:t xml:space="preserve">betrekking </w:t>
      </w:r>
      <w:r w:rsidRPr="00FE36E8">
        <w:rPr>
          <w:rFonts w:ascii="HK Grotesk" w:eastAsia="Verdana" w:hAnsi="HK Grotesk" w:cs="Verdana"/>
        </w:rPr>
        <w:t xml:space="preserve">heeft </w:t>
      </w:r>
      <w:r w:rsidRPr="00FE36E8">
        <w:rPr>
          <w:rFonts w:ascii="HK Grotesk" w:eastAsia="Verdana" w:hAnsi="HK Grotesk" w:cs="Verdana"/>
          <w:color w:val="00378A" w:themeColor="text1"/>
        </w:rPr>
        <w:t xml:space="preserve">op een vervuild product in de zin van het Nationaal Dopingreglement; </w:t>
      </w:r>
    </w:p>
    <w:p w14:paraId="2D561FA1" w14:textId="341A6F9A" w:rsidR="00FE36E8" w:rsidRPr="00FE36E8" w:rsidRDefault="00FE36E8" w:rsidP="00FE36E8">
      <w:pPr>
        <w:pStyle w:val="Lijstalinea"/>
        <w:numPr>
          <w:ilvl w:val="0"/>
          <w:numId w:val="41"/>
        </w:numPr>
        <w:spacing w:line="240" w:lineRule="auto"/>
        <w:rPr>
          <w:rFonts w:ascii="HK Grotesk" w:eastAsiaTheme="minorEastAsia" w:hAnsi="HK Grotesk"/>
          <w:color w:val="00378A" w:themeColor="text1"/>
        </w:rPr>
      </w:pPr>
      <w:r w:rsidRPr="00FE36E8">
        <w:rPr>
          <w:rFonts w:ascii="HK Grotesk" w:eastAsia="Verdana" w:hAnsi="HK Grotesk" w:cs="Verdana"/>
          <w:color w:val="00378A" w:themeColor="text1"/>
        </w:rPr>
        <w:t>de overtreding betrekking heeft op drugs in de zin van het Nationaal</w:t>
      </w:r>
      <w:r w:rsidR="009729DF">
        <w:rPr>
          <w:rFonts w:ascii="HK Grotesk" w:eastAsia="Verdana" w:hAnsi="HK Grotesk" w:cs="Verdana"/>
          <w:color w:val="00378A" w:themeColor="text1"/>
        </w:rPr>
        <w:t xml:space="preserve"> </w:t>
      </w:r>
      <w:r w:rsidRPr="00FE36E8">
        <w:rPr>
          <w:rFonts w:ascii="HK Grotesk" w:eastAsia="Verdana" w:hAnsi="HK Grotesk" w:cs="Verdana"/>
          <w:color w:val="00378A" w:themeColor="text1"/>
        </w:rPr>
        <w:t>Dopingreglement en de betrokken T</w:t>
      </w:r>
      <w:r w:rsidR="00835F7C">
        <w:rPr>
          <w:rFonts w:ascii="HK Grotesk" w:eastAsia="Verdana" w:hAnsi="HK Grotesk" w:cs="Verdana"/>
          <w:color w:val="00378A" w:themeColor="text1"/>
        </w:rPr>
        <w:t xml:space="preserve">alentvolle </w:t>
      </w:r>
      <w:r w:rsidRPr="00FE36E8">
        <w:rPr>
          <w:rFonts w:ascii="HK Grotesk" w:eastAsia="Verdana" w:hAnsi="HK Grotesk" w:cs="Verdana"/>
          <w:color w:val="00378A" w:themeColor="text1"/>
        </w:rPr>
        <w:t xml:space="preserve">sporter in het kader van de hoorzitting aantoont dat hij recht heeft op een gereduceerde periode van uitsluiting in overeenstemming met het daaromtrent bepaalde in artikel 38b Nationaal Dopingreglement, tenzij deze gereduceerde periode van uitsluiting niet afloopt voorafgaand aan </w:t>
      </w:r>
      <w:r w:rsidR="00835F7C">
        <w:rPr>
          <w:rFonts w:ascii="HK Grotesk" w:eastAsia="Verdana" w:hAnsi="HK Grotesk" w:cs="Verdana"/>
          <w:color w:val="00378A" w:themeColor="text1"/>
        </w:rPr>
        <w:t>het EYOF</w:t>
      </w:r>
      <w:r w:rsidRPr="00FE36E8">
        <w:rPr>
          <w:rFonts w:ascii="HK Grotesk" w:eastAsia="Verdana" w:hAnsi="HK Grotesk" w:cs="Verdana"/>
          <w:color w:val="00378A" w:themeColor="text1"/>
        </w:rPr>
        <w:t>;</w:t>
      </w:r>
    </w:p>
    <w:p w14:paraId="5C08371B" w14:textId="77777777" w:rsidR="00FE36E8" w:rsidRPr="00FE36E8" w:rsidRDefault="00FE36E8" w:rsidP="00FE36E8">
      <w:pPr>
        <w:pStyle w:val="Lijstalinea"/>
        <w:numPr>
          <w:ilvl w:val="0"/>
          <w:numId w:val="41"/>
        </w:numPr>
        <w:spacing w:line="240" w:lineRule="auto"/>
        <w:rPr>
          <w:rFonts w:ascii="HK Grotesk" w:eastAsiaTheme="minorEastAsia" w:hAnsi="HK Grotesk"/>
          <w:color w:val="00378A" w:themeColor="text1"/>
        </w:rPr>
      </w:pPr>
      <w:r w:rsidRPr="00FE36E8">
        <w:rPr>
          <w:rFonts w:ascii="HK Grotesk" w:eastAsia="Verdana" w:hAnsi="HK Grotesk" w:cs="Verdana"/>
          <w:color w:val="00378A" w:themeColor="text1"/>
        </w:rPr>
        <w:t>de analyse van het B-monster de analyse van het A-monster voor geen van de in het A-monster gevonden verboden stoffen of afbraakproducten of markers daarvan, bevestigt; of</w:t>
      </w:r>
    </w:p>
    <w:p w14:paraId="4236FBEC" w14:textId="4D08058D" w:rsidR="00FE36E8" w:rsidRPr="00FE36E8" w:rsidRDefault="00FE36E8" w:rsidP="00FE36E8">
      <w:pPr>
        <w:pStyle w:val="Lijstalinea"/>
        <w:numPr>
          <w:ilvl w:val="0"/>
          <w:numId w:val="41"/>
        </w:numPr>
        <w:spacing w:line="240" w:lineRule="auto"/>
        <w:rPr>
          <w:rFonts w:ascii="HK Grotesk" w:eastAsiaTheme="minorEastAsia" w:hAnsi="HK Grotesk"/>
          <w:color w:val="00378A" w:themeColor="text1"/>
        </w:rPr>
      </w:pPr>
      <w:r w:rsidRPr="00FE36E8">
        <w:rPr>
          <w:rFonts w:ascii="HK Grotesk" w:eastAsia="Verdana" w:hAnsi="HK Grotesk" w:cs="Verdana"/>
          <w:color w:val="00378A" w:themeColor="text1"/>
        </w:rPr>
        <w:t>een retroactieve dispensatie wordt verleend in de zin van de I</w:t>
      </w:r>
      <w:r w:rsidR="002B6E12">
        <w:rPr>
          <w:rFonts w:ascii="HK Grotesk" w:eastAsia="Verdana" w:hAnsi="HK Grotesk" w:cs="Verdana"/>
          <w:color w:val="00378A" w:themeColor="text1"/>
        </w:rPr>
        <w:t xml:space="preserve">nternational </w:t>
      </w:r>
      <w:r w:rsidRPr="00FE36E8">
        <w:rPr>
          <w:rFonts w:ascii="HK Grotesk" w:eastAsia="Verdana" w:hAnsi="HK Grotesk" w:cs="Verdana"/>
          <w:color w:val="00378A" w:themeColor="text1"/>
        </w:rPr>
        <w:t>S</w:t>
      </w:r>
      <w:r w:rsidR="002B6E12">
        <w:rPr>
          <w:rFonts w:ascii="HK Grotesk" w:eastAsia="Verdana" w:hAnsi="HK Grotesk" w:cs="Verdana"/>
          <w:color w:val="00378A" w:themeColor="text1"/>
        </w:rPr>
        <w:t xml:space="preserve">tandard </w:t>
      </w:r>
      <w:proofErr w:type="spellStart"/>
      <w:r w:rsidR="002B6E12">
        <w:rPr>
          <w:rFonts w:ascii="HK Grotesk" w:eastAsia="Verdana" w:hAnsi="HK Grotesk" w:cs="Verdana"/>
          <w:color w:val="00378A" w:themeColor="text1"/>
        </w:rPr>
        <w:t>for</w:t>
      </w:r>
      <w:proofErr w:type="spellEnd"/>
      <w:r w:rsidR="002B6E12">
        <w:rPr>
          <w:rFonts w:ascii="HK Grotesk" w:eastAsia="Verdana" w:hAnsi="HK Grotesk" w:cs="Verdana"/>
          <w:color w:val="00378A" w:themeColor="text1"/>
        </w:rPr>
        <w:t xml:space="preserve"> </w:t>
      </w:r>
      <w:proofErr w:type="spellStart"/>
      <w:r w:rsidRPr="00FE36E8">
        <w:rPr>
          <w:rFonts w:ascii="HK Grotesk" w:eastAsia="Verdana" w:hAnsi="HK Grotesk" w:cs="Verdana"/>
          <w:color w:val="00378A" w:themeColor="text1"/>
        </w:rPr>
        <w:t>T</w:t>
      </w:r>
      <w:r w:rsidR="002B6E12">
        <w:rPr>
          <w:rFonts w:ascii="HK Grotesk" w:eastAsia="Verdana" w:hAnsi="HK Grotesk" w:cs="Verdana"/>
          <w:color w:val="00378A" w:themeColor="text1"/>
        </w:rPr>
        <w:t>herapeutic</w:t>
      </w:r>
      <w:proofErr w:type="spellEnd"/>
      <w:r w:rsidR="002B6E12">
        <w:rPr>
          <w:rFonts w:ascii="HK Grotesk" w:eastAsia="Verdana" w:hAnsi="HK Grotesk" w:cs="Verdana"/>
          <w:color w:val="00378A" w:themeColor="text1"/>
        </w:rPr>
        <w:t xml:space="preserve"> </w:t>
      </w:r>
      <w:proofErr w:type="spellStart"/>
      <w:r w:rsidRPr="00FE36E8">
        <w:rPr>
          <w:rFonts w:ascii="HK Grotesk" w:eastAsia="Verdana" w:hAnsi="HK Grotesk" w:cs="Verdana"/>
          <w:color w:val="00378A" w:themeColor="text1"/>
        </w:rPr>
        <w:t>U</w:t>
      </w:r>
      <w:r w:rsidR="002B6E12">
        <w:rPr>
          <w:rFonts w:ascii="HK Grotesk" w:eastAsia="Verdana" w:hAnsi="HK Grotesk" w:cs="Verdana"/>
          <w:color w:val="00378A" w:themeColor="text1"/>
        </w:rPr>
        <w:t>se</w:t>
      </w:r>
      <w:proofErr w:type="spellEnd"/>
      <w:r w:rsidR="002B6E12">
        <w:rPr>
          <w:rFonts w:ascii="HK Grotesk" w:eastAsia="Verdana" w:hAnsi="HK Grotesk" w:cs="Verdana"/>
          <w:color w:val="00378A" w:themeColor="text1"/>
        </w:rPr>
        <w:t xml:space="preserve"> </w:t>
      </w:r>
      <w:proofErr w:type="spellStart"/>
      <w:r w:rsidRPr="00FE36E8">
        <w:rPr>
          <w:rFonts w:ascii="HK Grotesk" w:eastAsia="Verdana" w:hAnsi="HK Grotesk" w:cs="Verdana"/>
          <w:color w:val="00378A" w:themeColor="text1"/>
        </w:rPr>
        <w:t>E</w:t>
      </w:r>
      <w:r w:rsidR="002B6E12">
        <w:rPr>
          <w:rFonts w:ascii="HK Grotesk" w:eastAsia="Verdana" w:hAnsi="HK Grotesk" w:cs="Verdana"/>
          <w:color w:val="00378A" w:themeColor="text1"/>
        </w:rPr>
        <w:t>xemptions</w:t>
      </w:r>
      <w:proofErr w:type="spellEnd"/>
      <w:r w:rsidR="002B6E12">
        <w:rPr>
          <w:rFonts w:ascii="HK Grotesk" w:eastAsia="Verdana" w:hAnsi="HK Grotesk" w:cs="Verdana"/>
          <w:color w:val="00378A" w:themeColor="text1"/>
        </w:rPr>
        <w:t xml:space="preserve"> (ISTUE)</w:t>
      </w:r>
      <w:r w:rsidRPr="00FE36E8">
        <w:rPr>
          <w:rFonts w:ascii="HK Grotesk" w:eastAsia="Verdana" w:hAnsi="HK Grotesk" w:cs="Verdana"/>
          <w:color w:val="00378A" w:themeColor="text1"/>
        </w:rPr>
        <w:t>.</w:t>
      </w:r>
    </w:p>
    <w:p w14:paraId="526B62E7" w14:textId="77777777" w:rsidR="00FE36E8" w:rsidRPr="00FE36E8" w:rsidRDefault="00FE36E8" w:rsidP="00FE36E8">
      <w:pPr>
        <w:spacing w:line="240" w:lineRule="auto"/>
        <w:ind w:left="705"/>
        <w:rPr>
          <w:rFonts w:ascii="HK Grotesk" w:eastAsia="Verdana" w:hAnsi="HK Grotesk" w:cs="Verdana"/>
          <w:color w:val="00378A" w:themeColor="text1"/>
        </w:rPr>
      </w:pPr>
    </w:p>
    <w:p w14:paraId="7CBE0D68" w14:textId="7DE808DE" w:rsidR="00FE36E8" w:rsidRPr="00FE36E8" w:rsidRDefault="007B5BF3" w:rsidP="00FE36E8">
      <w:pPr>
        <w:spacing w:line="240" w:lineRule="auto"/>
        <w:ind w:left="705" w:hanging="705"/>
        <w:rPr>
          <w:rFonts w:ascii="HK Grotesk" w:eastAsia="Verdana" w:hAnsi="HK Grotesk" w:cs="Verdana"/>
          <w:color w:val="00378A" w:themeColor="text1"/>
        </w:rPr>
      </w:pPr>
      <w:r>
        <w:rPr>
          <w:rFonts w:ascii="HK Grotesk" w:eastAsia="Verdana" w:hAnsi="HK Grotesk" w:cs="Verdana"/>
          <w:color w:val="00378A" w:themeColor="text1"/>
        </w:rPr>
        <w:t>5</w:t>
      </w:r>
      <w:r w:rsidR="00FE36E8" w:rsidRPr="00FE36E8">
        <w:rPr>
          <w:rFonts w:ascii="HK Grotesk" w:eastAsia="Verdana" w:hAnsi="HK Grotesk" w:cs="Verdana"/>
          <w:color w:val="00378A" w:themeColor="text1"/>
        </w:rPr>
        <w:t xml:space="preserve">. </w:t>
      </w:r>
      <w:r w:rsidR="00FE36E8" w:rsidRPr="00FE36E8">
        <w:rPr>
          <w:rFonts w:ascii="HK Grotesk" w:hAnsi="HK Grotesk"/>
        </w:rPr>
        <w:tab/>
      </w:r>
      <w:r w:rsidR="00FE36E8" w:rsidRPr="00FE36E8">
        <w:rPr>
          <w:rFonts w:ascii="HK Grotesk" w:eastAsia="Verdana" w:hAnsi="HK Grotesk" w:cs="Verdana"/>
          <w:color w:val="00378A" w:themeColor="text1"/>
        </w:rPr>
        <w:t>NOC*NSF is gerechtigd de betrokken T</w:t>
      </w:r>
      <w:r w:rsidR="001B3FC5">
        <w:rPr>
          <w:rFonts w:ascii="HK Grotesk" w:eastAsia="Verdana" w:hAnsi="HK Grotesk" w:cs="Verdana"/>
          <w:color w:val="00378A" w:themeColor="text1"/>
        </w:rPr>
        <w:t xml:space="preserve">alentvolle </w:t>
      </w:r>
      <w:r w:rsidR="00FE36E8" w:rsidRPr="00FE36E8">
        <w:rPr>
          <w:rFonts w:ascii="HK Grotesk" w:eastAsia="Verdana" w:hAnsi="HK Grotesk" w:cs="Verdana"/>
          <w:color w:val="00378A" w:themeColor="text1"/>
        </w:rPr>
        <w:t xml:space="preserve">sporter ook in </w:t>
      </w:r>
      <w:r w:rsidR="00CE2B9F">
        <w:rPr>
          <w:rFonts w:ascii="HK Grotesk" w:eastAsia="Verdana" w:hAnsi="HK Grotesk" w:cs="Verdana"/>
          <w:color w:val="00378A" w:themeColor="text1"/>
        </w:rPr>
        <w:t>D</w:t>
      </w:r>
      <w:r w:rsidR="00FE36E8" w:rsidRPr="00FE36E8">
        <w:rPr>
          <w:rFonts w:ascii="HK Grotesk" w:eastAsia="Verdana" w:hAnsi="HK Grotesk" w:cs="Verdana"/>
          <w:color w:val="00378A" w:themeColor="text1"/>
        </w:rPr>
        <w:t xml:space="preserve">opingzaken die niet vallen onder artikel 4 van deze bijlage, een ordemaatregel op te leggen. </w:t>
      </w:r>
    </w:p>
    <w:p w14:paraId="221558A7" w14:textId="44A124D5" w:rsidR="00FE36E8" w:rsidRDefault="00FE36E8" w:rsidP="00FE36E8">
      <w:pPr>
        <w:spacing w:line="240" w:lineRule="auto"/>
        <w:ind w:left="705" w:hanging="705"/>
        <w:rPr>
          <w:rFonts w:ascii="HK Grotesk" w:eastAsia="Verdana" w:hAnsi="HK Grotesk" w:cs="Verdana"/>
          <w:color w:val="00378A" w:themeColor="text1"/>
        </w:rPr>
      </w:pPr>
    </w:p>
    <w:p w14:paraId="750EE43B" w14:textId="57569801" w:rsidR="00FE36E8" w:rsidRDefault="00FE36E8" w:rsidP="00FE36E8">
      <w:pPr>
        <w:spacing w:line="240" w:lineRule="auto"/>
        <w:ind w:left="705" w:hanging="705"/>
        <w:rPr>
          <w:rFonts w:ascii="HK Grotesk" w:eastAsia="Verdana" w:hAnsi="HK Grotesk" w:cs="Verdana"/>
          <w:color w:val="00378A" w:themeColor="text1"/>
        </w:rPr>
      </w:pPr>
    </w:p>
    <w:p w14:paraId="30123FD9" w14:textId="77777777" w:rsidR="00FE36E8" w:rsidRPr="00FE36E8" w:rsidRDefault="00FE36E8" w:rsidP="00FE36E8">
      <w:pPr>
        <w:spacing w:line="240" w:lineRule="auto"/>
        <w:ind w:left="705" w:hanging="705"/>
        <w:rPr>
          <w:rFonts w:ascii="HK Grotesk" w:eastAsia="Verdana" w:hAnsi="HK Grotesk" w:cs="Verdana"/>
          <w:color w:val="00378A" w:themeColor="text1"/>
        </w:rPr>
      </w:pPr>
    </w:p>
    <w:p w14:paraId="27F6BA8A" w14:textId="79656422" w:rsidR="00FE36E8" w:rsidRPr="00FE36E8" w:rsidRDefault="007B5BF3" w:rsidP="00FE36E8">
      <w:pPr>
        <w:spacing w:line="240" w:lineRule="auto"/>
        <w:ind w:left="705" w:hanging="705"/>
        <w:rPr>
          <w:rFonts w:ascii="HK Grotesk" w:eastAsia="Verdana" w:hAnsi="HK Grotesk" w:cs="Verdana"/>
          <w:color w:val="00378A" w:themeColor="text1"/>
        </w:rPr>
      </w:pPr>
      <w:r>
        <w:rPr>
          <w:rFonts w:ascii="HK Grotesk" w:eastAsia="Verdana" w:hAnsi="HK Grotesk" w:cs="Verdana"/>
          <w:color w:val="00378A" w:themeColor="text1"/>
        </w:rPr>
        <w:t>6</w:t>
      </w:r>
      <w:r w:rsidR="00FE36E8" w:rsidRPr="00FE36E8">
        <w:rPr>
          <w:rFonts w:ascii="HK Grotesk" w:eastAsia="Verdana" w:hAnsi="HK Grotesk" w:cs="Verdana"/>
          <w:color w:val="00378A" w:themeColor="text1"/>
        </w:rPr>
        <w:t xml:space="preserve">. </w:t>
      </w:r>
      <w:r w:rsidR="00FE36E8" w:rsidRPr="00FE36E8">
        <w:rPr>
          <w:rFonts w:ascii="HK Grotesk" w:hAnsi="HK Grotesk"/>
        </w:rPr>
        <w:tab/>
      </w:r>
      <w:r w:rsidR="00FE36E8" w:rsidRPr="00FE36E8">
        <w:rPr>
          <w:rFonts w:ascii="HK Grotesk" w:eastAsia="Verdana" w:hAnsi="HK Grotesk" w:cs="Verdana"/>
          <w:color w:val="00378A" w:themeColor="text1"/>
        </w:rPr>
        <w:t>NOC*NSF dient de betrokken T</w:t>
      </w:r>
      <w:r w:rsidR="001B3FC5">
        <w:rPr>
          <w:rFonts w:ascii="HK Grotesk" w:eastAsia="Verdana" w:hAnsi="HK Grotesk" w:cs="Verdana"/>
          <w:color w:val="00378A" w:themeColor="text1"/>
        </w:rPr>
        <w:t xml:space="preserve">alentvolle </w:t>
      </w:r>
      <w:r w:rsidR="00FE36E8" w:rsidRPr="00FE36E8">
        <w:rPr>
          <w:rFonts w:ascii="HK Grotesk" w:eastAsia="Verdana" w:hAnsi="HK Grotesk" w:cs="Verdana"/>
          <w:color w:val="00378A" w:themeColor="text1"/>
        </w:rPr>
        <w:t>sporter voorafgaand aan het opleggen van een ordemaatregel de mogelijkheid te bieden van een hoorzitting. Voor deze hoorzitting worden in ieder geval uitgenodigd: de betrokken T</w:t>
      </w:r>
      <w:r w:rsidR="001B3FC5">
        <w:rPr>
          <w:rFonts w:ascii="HK Grotesk" w:eastAsia="Verdana" w:hAnsi="HK Grotesk" w:cs="Verdana"/>
          <w:color w:val="00378A" w:themeColor="text1"/>
        </w:rPr>
        <w:t xml:space="preserve">alentvolle </w:t>
      </w:r>
      <w:r w:rsidR="00FE36E8" w:rsidRPr="00FE36E8">
        <w:rPr>
          <w:rFonts w:ascii="HK Grotesk" w:eastAsia="Verdana" w:hAnsi="HK Grotesk" w:cs="Verdana"/>
          <w:color w:val="00378A" w:themeColor="text1"/>
        </w:rPr>
        <w:t>sporter, de Dopingautoriteit en de betreffende Sportbond.</w:t>
      </w:r>
    </w:p>
    <w:p w14:paraId="3F5EF8A1" w14:textId="77777777" w:rsidR="00FE36E8" w:rsidRPr="00FE36E8" w:rsidRDefault="00FE36E8" w:rsidP="00FE36E8">
      <w:pPr>
        <w:spacing w:line="240" w:lineRule="auto"/>
        <w:ind w:left="705" w:hanging="705"/>
        <w:rPr>
          <w:rFonts w:ascii="HK Grotesk" w:eastAsia="Verdana" w:hAnsi="HK Grotesk" w:cs="Verdana"/>
          <w:color w:val="00378A" w:themeColor="text1"/>
        </w:rPr>
      </w:pPr>
    </w:p>
    <w:p w14:paraId="4ADAA298" w14:textId="77777777" w:rsidR="00CE2B9F" w:rsidRDefault="007B5BF3" w:rsidP="00FE36E8">
      <w:pPr>
        <w:spacing w:line="240" w:lineRule="auto"/>
        <w:ind w:left="705" w:hanging="705"/>
        <w:rPr>
          <w:rFonts w:ascii="HK Grotesk" w:eastAsia="Verdana" w:hAnsi="HK Grotesk" w:cs="Verdana"/>
          <w:color w:val="00378A" w:themeColor="text1"/>
        </w:rPr>
      </w:pPr>
      <w:r>
        <w:rPr>
          <w:rFonts w:ascii="HK Grotesk" w:eastAsia="Verdana" w:hAnsi="HK Grotesk" w:cs="Verdana"/>
          <w:color w:val="00378A" w:themeColor="text1"/>
        </w:rPr>
        <w:t>7</w:t>
      </w:r>
      <w:r w:rsidR="00FE36E8" w:rsidRPr="00FE36E8">
        <w:rPr>
          <w:rFonts w:ascii="HK Grotesk" w:eastAsia="Verdana" w:hAnsi="HK Grotesk" w:cs="Verdana"/>
          <w:color w:val="00378A" w:themeColor="text1"/>
        </w:rPr>
        <w:t>.</w:t>
      </w:r>
      <w:r w:rsidR="00FE36E8" w:rsidRPr="00FE36E8">
        <w:rPr>
          <w:rFonts w:ascii="HK Grotesk" w:hAnsi="HK Grotesk"/>
        </w:rPr>
        <w:tab/>
      </w:r>
      <w:r w:rsidR="00FE36E8" w:rsidRPr="00FE36E8">
        <w:rPr>
          <w:rFonts w:ascii="HK Grotesk" w:eastAsia="Verdana" w:hAnsi="HK Grotesk" w:cs="Verdana"/>
          <w:color w:val="00378A" w:themeColor="text1"/>
        </w:rPr>
        <w:t>Tegen een besluit van NOC*NSF om een ordemaatregel op te leggen en om een ordemaatregel (niet) op te heffen, staat beroep open bij het Instituut Sportrechtspraak (ISR).</w:t>
      </w:r>
    </w:p>
    <w:p w14:paraId="397510AE" w14:textId="77C7D611" w:rsidR="00FE36E8" w:rsidRPr="00FE36E8" w:rsidRDefault="00FE36E8" w:rsidP="00CE2B9F">
      <w:pPr>
        <w:spacing w:line="240" w:lineRule="auto"/>
        <w:ind w:left="705"/>
        <w:rPr>
          <w:rFonts w:ascii="HK Grotesk" w:eastAsia="Verdana" w:hAnsi="HK Grotesk" w:cs="Verdana"/>
          <w:color w:val="00378A" w:themeColor="text1"/>
        </w:rPr>
      </w:pPr>
      <w:r w:rsidRPr="00FE36E8">
        <w:rPr>
          <w:rFonts w:ascii="HK Grotesk" w:eastAsia="Verdana" w:hAnsi="HK Grotesk" w:cs="Verdana"/>
          <w:color w:val="00378A" w:themeColor="text1"/>
        </w:rPr>
        <w:t xml:space="preserve">Tegen een beslissing van NOC*NSF als bedoeld in artikel </w:t>
      </w:r>
      <w:r w:rsidR="002B6E12">
        <w:rPr>
          <w:rFonts w:ascii="HK Grotesk" w:eastAsia="Verdana" w:hAnsi="HK Grotesk" w:cs="Verdana"/>
          <w:color w:val="00378A" w:themeColor="text1"/>
        </w:rPr>
        <w:t>4</w:t>
      </w:r>
      <w:r w:rsidRPr="00FE36E8">
        <w:rPr>
          <w:rFonts w:ascii="HK Grotesk" w:eastAsia="Verdana" w:hAnsi="HK Grotesk" w:cs="Verdana"/>
          <w:color w:val="00378A" w:themeColor="text1"/>
        </w:rPr>
        <w:t xml:space="preserve"> sub a van deze bijlage om de verplichte ordemaatregel niet op te heffen, staat geen beroep open.</w:t>
      </w:r>
    </w:p>
    <w:p w14:paraId="1424B7D0" w14:textId="77777777" w:rsidR="00FE36E8" w:rsidRPr="00FE36E8" w:rsidRDefault="00FE36E8" w:rsidP="00A94801">
      <w:pPr>
        <w:rPr>
          <w:rFonts w:ascii="HK Grotesk" w:hAnsi="HK Grotesk" w:cs="Segoe UI"/>
          <w:color w:val="00378A" w:themeColor="text1"/>
        </w:rPr>
      </w:pPr>
    </w:p>
    <w:sectPr w:rsidR="00FE36E8" w:rsidRPr="00FE36E8" w:rsidSect="007C2FE3">
      <w:headerReference w:type="default" r:id="rId11"/>
      <w:footerReference w:type="default" r:id="rId12"/>
      <w:headerReference w:type="first" r:id="rId13"/>
      <w:footerReference w:type="first" r:id="rId14"/>
      <w:pgSz w:w="11906" w:h="16838"/>
      <w:pgMar w:top="1701" w:right="1701"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FF781" w14:textId="77777777" w:rsidR="00B90C6F" w:rsidRDefault="00B90C6F" w:rsidP="00BF370B">
      <w:r>
        <w:separator/>
      </w:r>
    </w:p>
  </w:endnote>
  <w:endnote w:type="continuationSeparator" w:id="0">
    <w:p w14:paraId="1EFAF6CA" w14:textId="77777777" w:rsidR="00B90C6F" w:rsidRDefault="00B90C6F" w:rsidP="00BF370B">
      <w:r>
        <w:continuationSeparator/>
      </w:r>
    </w:p>
  </w:endnote>
  <w:endnote w:type="continuationNotice" w:id="1">
    <w:p w14:paraId="56A669D9" w14:textId="77777777" w:rsidR="00632B44" w:rsidRDefault="00632B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HK Grotesk Light">
    <w:panose1 w:val="00000400000000000000"/>
    <w:charset w:val="00"/>
    <w:family w:val="modern"/>
    <w:notTrueType/>
    <w:pitch w:val="variable"/>
    <w:sig w:usb0="20000007" w:usb1="00000000" w:usb2="00000000" w:usb3="00000000" w:csb0="00000193"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F3DD" w14:textId="1D463597" w:rsidR="001242CC" w:rsidRPr="001242CC" w:rsidRDefault="001242CC">
    <w:pPr>
      <w:pStyle w:val="Voettekst"/>
      <w:rPr>
        <w:rFonts w:ascii="Segoe UI" w:hAnsi="Segoe UI" w:cs="Segoe UI"/>
      </w:rPr>
    </w:pPr>
    <w:r w:rsidRPr="005200EF">
      <w:rPr>
        <w:rFonts w:ascii="Verdana" w:hAnsi="Verdana" w:cs="Segoe UI"/>
      </w:rPr>
      <w:t xml:space="preserve">Bijlage </w:t>
    </w:r>
    <w:r w:rsidR="00CA56F7">
      <w:rPr>
        <w:rFonts w:ascii="Verdana" w:hAnsi="Verdana" w:cs="Segoe UI"/>
      </w:rPr>
      <w:t>6 Talentvolle sporter</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3F7BD0">
      <w:rPr>
        <w:rFonts w:ascii="Segoe UI" w:hAnsi="Segoe UI" w:cs="Segoe UI"/>
      </w:rPr>
      <w:t xml:space="preserve">Pagina | </w:t>
    </w:r>
    <w:r w:rsidRPr="003F7BD0">
      <w:rPr>
        <w:rFonts w:ascii="Segoe UI" w:hAnsi="Segoe UI" w:cs="Segoe UI"/>
      </w:rPr>
      <w:fldChar w:fldCharType="begin"/>
    </w:r>
    <w:r w:rsidRPr="003F7BD0">
      <w:rPr>
        <w:rFonts w:ascii="Segoe UI" w:hAnsi="Segoe UI" w:cs="Segoe UI"/>
      </w:rPr>
      <w:instrText>PAGE   \* MERGEFORMAT</w:instrText>
    </w:r>
    <w:r w:rsidRPr="003F7BD0">
      <w:rPr>
        <w:rFonts w:ascii="Segoe UI" w:hAnsi="Segoe UI" w:cs="Segoe UI"/>
      </w:rPr>
      <w:fldChar w:fldCharType="separate"/>
    </w:r>
    <w:r>
      <w:rPr>
        <w:rFonts w:ascii="Segoe UI" w:hAnsi="Segoe UI" w:cs="Segoe UI"/>
      </w:rPr>
      <w:t>1</w:t>
    </w:r>
    <w:r w:rsidRPr="003F7BD0">
      <w:rPr>
        <w:rFonts w:ascii="Segoe UI" w:hAnsi="Segoe UI" w:cs="Segoe UI"/>
      </w:rPr>
      <w:fldChar w:fldCharType="end"/>
    </w:r>
    <w:r w:rsidRPr="003F7BD0">
      <w:rPr>
        <w:rFonts w:ascii="Segoe UI" w:hAnsi="Segoe UI" w:cs="Segoe U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7EE6" w14:textId="77777777" w:rsidR="001242CC" w:rsidRDefault="001242CC" w:rsidP="001242CC">
    <w:pPr>
      <w:pStyle w:val="Voettekst"/>
      <w:rPr>
        <w:rFonts w:ascii="Segoe UI" w:hAnsi="Segoe UI" w:cs="Segoe UI"/>
      </w:rPr>
    </w:pPr>
  </w:p>
  <w:p w14:paraId="7070FAFC" w14:textId="4880D2FF" w:rsidR="001242CC" w:rsidRPr="001242CC" w:rsidRDefault="001242CC">
    <w:pPr>
      <w:pStyle w:val="Voettekst"/>
      <w:rPr>
        <w:rFonts w:ascii="Segoe UI" w:hAnsi="Segoe UI" w:cs="Segoe UI"/>
      </w:rPr>
    </w:pPr>
    <w:r w:rsidRPr="005200EF">
      <w:rPr>
        <w:rFonts w:ascii="Verdana" w:hAnsi="Verdana" w:cs="Segoe UI"/>
      </w:rPr>
      <w:t xml:space="preserve">Bijlage </w:t>
    </w:r>
    <w:r>
      <w:rPr>
        <w:rFonts w:ascii="Verdana" w:hAnsi="Verdana" w:cs="Segoe UI"/>
      </w:rPr>
      <w:t>2</w:t>
    </w:r>
    <w:r w:rsidRPr="005200EF">
      <w:rPr>
        <w:rFonts w:ascii="Verdana" w:hAnsi="Verdana" w:cs="Segoe UI"/>
      </w:rPr>
      <w:t xml:space="preserve"> Kledingprotocol</w:t>
    </w:r>
    <w:r w:rsidR="007C2FE3">
      <w:rPr>
        <w:rFonts w:ascii="Verdana" w:hAnsi="Verdana" w:cs="Segoe UI"/>
      </w:rPr>
      <w:t xml:space="preserve"> KNVB</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3F7BD0">
      <w:rPr>
        <w:rFonts w:ascii="Segoe UI" w:hAnsi="Segoe UI" w:cs="Segoe UI"/>
      </w:rPr>
      <w:t xml:space="preserve">Pagina | </w:t>
    </w:r>
    <w:r w:rsidRPr="003F7BD0">
      <w:rPr>
        <w:rFonts w:ascii="Segoe UI" w:hAnsi="Segoe UI" w:cs="Segoe UI"/>
      </w:rPr>
      <w:fldChar w:fldCharType="begin"/>
    </w:r>
    <w:r w:rsidRPr="003F7BD0">
      <w:rPr>
        <w:rFonts w:ascii="Segoe UI" w:hAnsi="Segoe UI" w:cs="Segoe UI"/>
      </w:rPr>
      <w:instrText>PAGE   \* MERGEFORMAT</w:instrText>
    </w:r>
    <w:r w:rsidRPr="003F7BD0">
      <w:rPr>
        <w:rFonts w:ascii="Segoe UI" w:hAnsi="Segoe UI" w:cs="Segoe UI"/>
      </w:rPr>
      <w:fldChar w:fldCharType="separate"/>
    </w:r>
    <w:r>
      <w:rPr>
        <w:rFonts w:ascii="Segoe UI" w:hAnsi="Segoe UI" w:cs="Segoe UI"/>
      </w:rPr>
      <w:t>3</w:t>
    </w:r>
    <w:r w:rsidRPr="003F7BD0">
      <w:rPr>
        <w:rFonts w:ascii="Segoe UI" w:hAnsi="Segoe UI" w:cs="Segoe UI"/>
      </w:rPr>
      <w:fldChar w:fldCharType="end"/>
    </w:r>
    <w:r w:rsidRPr="003F7BD0">
      <w:rPr>
        <w:rFonts w:ascii="Segoe UI" w:hAnsi="Segoe UI" w:cs="Segoe U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DA05" w14:textId="77777777" w:rsidR="00B90C6F" w:rsidRDefault="00B90C6F" w:rsidP="00BF370B">
      <w:r>
        <w:separator/>
      </w:r>
    </w:p>
  </w:footnote>
  <w:footnote w:type="continuationSeparator" w:id="0">
    <w:p w14:paraId="0BC9BCAC" w14:textId="77777777" w:rsidR="00B90C6F" w:rsidRDefault="00B90C6F" w:rsidP="00BF370B">
      <w:r>
        <w:continuationSeparator/>
      </w:r>
    </w:p>
  </w:footnote>
  <w:footnote w:type="continuationNotice" w:id="1">
    <w:p w14:paraId="6ACD6811" w14:textId="77777777" w:rsidR="00632B44" w:rsidRDefault="00632B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1F76" w14:textId="5A3F3D4A" w:rsidR="00F33D28" w:rsidRDefault="00F33D28">
    <w:pPr>
      <w:pStyle w:val="Koptekst"/>
    </w:pPr>
    <w:r>
      <w:rPr>
        <w:noProof/>
      </w:rPr>
      <w:drawing>
        <wp:anchor distT="0" distB="0" distL="114300" distR="114300" simplePos="0" relativeHeight="251658241" behindDoc="1" locked="0" layoutInCell="1" allowOverlap="1" wp14:anchorId="03583CE4" wp14:editId="378CFF2E">
          <wp:simplePos x="0" y="0"/>
          <wp:positionH relativeFrom="margin">
            <wp:align>left</wp:align>
          </wp:positionH>
          <wp:positionV relativeFrom="page">
            <wp:posOffset>447675</wp:posOffset>
          </wp:positionV>
          <wp:extent cx="665848" cy="600075"/>
          <wp:effectExtent l="0" t="0" r="1270" b="0"/>
          <wp:wrapNone/>
          <wp:docPr id="1"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695809" cy="627076"/>
                  </a:xfrm>
                  <a:prstGeom prst="rect">
                    <a:avLst/>
                  </a:prstGeom>
                </pic:spPr>
              </pic:pic>
            </a:graphicData>
          </a:graphic>
          <wp14:sizeRelH relativeFrom="page">
            <wp14:pctWidth>0</wp14:pctWidth>
          </wp14:sizeRelH>
          <wp14:sizeRelV relativeFrom="page">
            <wp14:pctHeight>0</wp14:pctHeight>
          </wp14:sizeRelV>
        </wp:anchor>
      </w:drawing>
    </w:r>
  </w:p>
  <w:p w14:paraId="371111BC" w14:textId="77777777" w:rsidR="00F33D28" w:rsidRDefault="00F33D28">
    <w:pPr>
      <w:pStyle w:val="Koptekst"/>
    </w:pPr>
  </w:p>
  <w:p w14:paraId="162F479D" w14:textId="77777777" w:rsidR="00F33D28" w:rsidRDefault="00F33D28">
    <w:pPr>
      <w:pStyle w:val="Koptekst"/>
    </w:pPr>
  </w:p>
  <w:p w14:paraId="22C2CC06" w14:textId="77777777" w:rsidR="00F33D28" w:rsidRDefault="00F33D28">
    <w:pPr>
      <w:pStyle w:val="Koptekst"/>
    </w:pPr>
  </w:p>
  <w:p w14:paraId="45D8E2FE" w14:textId="77777777" w:rsidR="00F33D28" w:rsidRDefault="00F33D28">
    <w:pPr>
      <w:pStyle w:val="Koptekst"/>
    </w:pPr>
  </w:p>
  <w:p w14:paraId="1EDBDE88" w14:textId="1DF4FA9E" w:rsidR="00F33D28" w:rsidRDefault="00F33D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5EFA" w14:textId="37266AFE" w:rsidR="00F33D28" w:rsidRDefault="00F33D28" w:rsidP="00F33D28">
    <w:pPr>
      <w:pStyle w:val="Koptekst"/>
      <w:tabs>
        <w:tab w:val="clear" w:pos="4536"/>
        <w:tab w:val="clear" w:pos="9072"/>
        <w:tab w:val="left" w:pos="1335"/>
      </w:tabs>
      <w:spacing w:after="1320"/>
    </w:pPr>
    <w:r>
      <w:rPr>
        <w:noProof/>
      </w:rPr>
      <w:drawing>
        <wp:anchor distT="0" distB="0" distL="114300" distR="114300" simplePos="0" relativeHeight="251658240" behindDoc="1" locked="0" layoutInCell="1" allowOverlap="1" wp14:anchorId="75C9F3E8" wp14:editId="09EFC4E2">
          <wp:simplePos x="0" y="0"/>
          <wp:positionH relativeFrom="column">
            <wp:posOffset>-81281</wp:posOffset>
          </wp:positionH>
          <wp:positionV relativeFrom="page">
            <wp:posOffset>371475</wp:posOffset>
          </wp:positionV>
          <wp:extent cx="1152525" cy="1038678"/>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169917" cy="1054352"/>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B26814"/>
    <w:multiLevelType w:val="hybridMultilevel"/>
    <w:tmpl w:val="8CF284A6"/>
    <w:lvl w:ilvl="0" w:tplc="06261F00">
      <w:numFmt w:val="bullet"/>
      <w:lvlText w:val="-"/>
      <w:lvlJc w:val="left"/>
      <w:pPr>
        <w:ind w:left="1080" w:hanging="360"/>
      </w:pPr>
      <w:rPr>
        <w:rFonts w:ascii="Verdana" w:eastAsia="Times New Roman" w:hAnsi="Verdana"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04A1353"/>
    <w:multiLevelType w:val="hybridMultilevel"/>
    <w:tmpl w:val="ABB4A9B6"/>
    <w:lvl w:ilvl="0" w:tplc="04130001">
      <w:start w:val="1"/>
      <w:numFmt w:val="bullet"/>
      <w:lvlText w:val=""/>
      <w:lvlJc w:val="left"/>
      <w:pPr>
        <w:tabs>
          <w:tab w:val="num" w:pos="900"/>
        </w:tabs>
        <w:ind w:left="900" w:hanging="360"/>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cs="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cs="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61558DC"/>
    <w:multiLevelType w:val="hybridMultilevel"/>
    <w:tmpl w:val="936E69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7084830"/>
    <w:multiLevelType w:val="multilevel"/>
    <w:tmpl w:val="0413001D"/>
    <w:styleLink w:val="Opmaakprofie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192A98"/>
    <w:multiLevelType w:val="multilevel"/>
    <w:tmpl w:val="34BEDE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0C2673"/>
    <w:multiLevelType w:val="hybridMultilevel"/>
    <w:tmpl w:val="3E801D56"/>
    <w:lvl w:ilvl="0" w:tplc="5884207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E6C8F"/>
    <w:multiLevelType w:val="hybridMultilevel"/>
    <w:tmpl w:val="97AE6A20"/>
    <w:lvl w:ilvl="0" w:tplc="A7D4F72A">
      <w:start w:val="1"/>
      <w:numFmt w:val="lowerLetter"/>
      <w:lvlText w:val="%1."/>
      <w:lvlJc w:val="left"/>
      <w:pPr>
        <w:ind w:left="1065" w:hanging="360"/>
      </w:pPr>
      <w:rPr>
        <w:rFonts w:ascii="Verdana" w:hAnsi="Verdana" w:hint="default"/>
      </w:rPr>
    </w:lvl>
    <w:lvl w:ilvl="1" w:tplc="50845292">
      <w:start w:val="1"/>
      <w:numFmt w:val="lowerLetter"/>
      <w:lvlText w:val="%2."/>
      <w:lvlJc w:val="left"/>
      <w:pPr>
        <w:ind w:left="1785" w:hanging="360"/>
      </w:pPr>
    </w:lvl>
    <w:lvl w:ilvl="2" w:tplc="02FE301E">
      <w:start w:val="1"/>
      <w:numFmt w:val="lowerRoman"/>
      <w:lvlText w:val="%3."/>
      <w:lvlJc w:val="right"/>
      <w:pPr>
        <w:ind w:left="2505" w:hanging="180"/>
      </w:pPr>
    </w:lvl>
    <w:lvl w:ilvl="3" w:tplc="7F3A3282">
      <w:start w:val="1"/>
      <w:numFmt w:val="decimal"/>
      <w:lvlText w:val="%4."/>
      <w:lvlJc w:val="left"/>
      <w:pPr>
        <w:ind w:left="3225" w:hanging="360"/>
      </w:pPr>
    </w:lvl>
    <w:lvl w:ilvl="4" w:tplc="F698BB14">
      <w:start w:val="1"/>
      <w:numFmt w:val="lowerLetter"/>
      <w:lvlText w:val="%5."/>
      <w:lvlJc w:val="left"/>
      <w:pPr>
        <w:ind w:left="3945" w:hanging="360"/>
      </w:pPr>
    </w:lvl>
    <w:lvl w:ilvl="5" w:tplc="79867366">
      <w:start w:val="1"/>
      <w:numFmt w:val="lowerRoman"/>
      <w:lvlText w:val="%6."/>
      <w:lvlJc w:val="right"/>
      <w:pPr>
        <w:ind w:left="4665" w:hanging="180"/>
      </w:pPr>
    </w:lvl>
    <w:lvl w:ilvl="6" w:tplc="9AC0224E">
      <w:start w:val="1"/>
      <w:numFmt w:val="decimal"/>
      <w:lvlText w:val="%7."/>
      <w:lvlJc w:val="left"/>
      <w:pPr>
        <w:ind w:left="5385" w:hanging="360"/>
      </w:pPr>
    </w:lvl>
    <w:lvl w:ilvl="7" w:tplc="954027B0">
      <w:start w:val="1"/>
      <w:numFmt w:val="lowerLetter"/>
      <w:lvlText w:val="%8."/>
      <w:lvlJc w:val="left"/>
      <w:pPr>
        <w:ind w:left="6105" w:hanging="360"/>
      </w:pPr>
    </w:lvl>
    <w:lvl w:ilvl="8" w:tplc="E118D3B4">
      <w:start w:val="1"/>
      <w:numFmt w:val="lowerRoman"/>
      <w:lvlText w:val="%9."/>
      <w:lvlJc w:val="right"/>
      <w:pPr>
        <w:ind w:left="6825" w:hanging="180"/>
      </w:pPr>
    </w:lvl>
  </w:abstractNum>
  <w:abstractNum w:abstractNumId="9" w15:restartNumberingAfterBreak="0">
    <w:nsid w:val="2BB61A60"/>
    <w:multiLevelType w:val="singleLevel"/>
    <w:tmpl w:val="2B92E2C6"/>
    <w:lvl w:ilvl="0">
      <w:start w:val="1"/>
      <w:numFmt w:val="decimal"/>
      <w:lvlText w:val="%1."/>
      <w:lvlJc w:val="left"/>
      <w:pPr>
        <w:tabs>
          <w:tab w:val="num" w:pos="705"/>
        </w:tabs>
        <w:ind w:left="705" w:hanging="705"/>
      </w:pPr>
      <w:rPr>
        <w:rFonts w:hint="default"/>
      </w:rPr>
    </w:lvl>
  </w:abstractNum>
  <w:abstractNum w:abstractNumId="10"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43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1660EF"/>
    <w:multiLevelType w:val="hybridMultilevel"/>
    <w:tmpl w:val="F8544AA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EC625F"/>
    <w:multiLevelType w:val="multilevel"/>
    <w:tmpl w:val="34BEDE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1D17C0"/>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B6F5B5D"/>
    <w:multiLevelType w:val="hybridMultilevel"/>
    <w:tmpl w:val="9350D0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DCC6A60"/>
    <w:multiLevelType w:val="hybridMultilevel"/>
    <w:tmpl w:val="55C8539C"/>
    <w:lvl w:ilvl="0" w:tplc="F29E53F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19B1C00"/>
    <w:multiLevelType w:val="singleLevel"/>
    <w:tmpl w:val="E1ECB9B6"/>
    <w:lvl w:ilvl="0">
      <w:start w:val="1"/>
      <w:numFmt w:val="lowerLetter"/>
      <w:lvlText w:val="%1."/>
      <w:lvlJc w:val="left"/>
      <w:pPr>
        <w:tabs>
          <w:tab w:val="num" w:pos="1065"/>
        </w:tabs>
        <w:ind w:left="1065" w:hanging="360"/>
      </w:pPr>
      <w:rPr>
        <w:rFonts w:hint="default"/>
      </w:rPr>
    </w:lvl>
  </w:abstractNum>
  <w:abstractNum w:abstractNumId="17"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C7B0C"/>
    <w:multiLevelType w:val="multilevel"/>
    <w:tmpl w:val="F0EE79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7F41DF"/>
    <w:multiLevelType w:val="multilevel"/>
    <w:tmpl w:val="597C6C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4D2B0E"/>
    <w:multiLevelType w:val="hybridMultilevel"/>
    <w:tmpl w:val="DD603B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B4E3A2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C0E088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C3D7A9D"/>
    <w:multiLevelType w:val="hybridMultilevel"/>
    <w:tmpl w:val="E05A7FB0"/>
    <w:lvl w:ilvl="0" w:tplc="1B82C99E">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372"/>
        </w:tabs>
        <w:ind w:left="372" w:hanging="360"/>
      </w:pPr>
      <w:rPr>
        <w:rFonts w:ascii="Courier New" w:hAnsi="Courier New" w:cs="Courier New" w:hint="default"/>
      </w:rPr>
    </w:lvl>
    <w:lvl w:ilvl="2" w:tplc="04130005" w:tentative="1">
      <w:start w:val="1"/>
      <w:numFmt w:val="bullet"/>
      <w:lvlText w:val=""/>
      <w:lvlJc w:val="left"/>
      <w:pPr>
        <w:tabs>
          <w:tab w:val="num" w:pos="1092"/>
        </w:tabs>
        <w:ind w:left="1092" w:hanging="360"/>
      </w:pPr>
      <w:rPr>
        <w:rFonts w:ascii="Wingdings" w:hAnsi="Wingdings" w:hint="default"/>
      </w:rPr>
    </w:lvl>
    <w:lvl w:ilvl="3" w:tplc="04130001" w:tentative="1">
      <w:start w:val="1"/>
      <w:numFmt w:val="bullet"/>
      <w:lvlText w:val=""/>
      <w:lvlJc w:val="left"/>
      <w:pPr>
        <w:tabs>
          <w:tab w:val="num" w:pos="1812"/>
        </w:tabs>
        <w:ind w:left="1812" w:hanging="360"/>
      </w:pPr>
      <w:rPr>
        <w:rFonts w:ascii="Symbol" w:hAnsi="Symbol" w:hint="default"/>
      </w:rPr>
    </w:lvl>
    <w:lvl w:ilvl="4" w:tplc="04130003" w:tentative="1">
      <w:start w:val="1"/>
      <w:numFmt w:val="bullet"/>
      <w:lvlText w:val="o"/>
      <w:lvlJc w:val="left"/>
      <w:pPr>
        <w:tabs>
          <w:tab w:val="num" w:pos="2532"/>
        </w:tabs>
        <w:ind w:left="2532" w:hanging="360"/>
      </w:pPr>
      <w:rPr>
        <w:rFonts w:ascii="Courier New" w:hAnsi="Courier New" w:cs="Courier New" w:hint="default"/>
      </w:rPr>
    </w:lvl>
    <w:lvl w:ilvl="5" w:tplc="04130005" w:tentative="1">
      <w:start w:val="1"/>
      <w:numFmt w:val="bullet"/>
      <w:lvlText w:val=""/>
      <w:lvlJc w:val="left"/>
      <w:pPr>
        <w:tabs>
          <w:tab w:val="num" w:pos="3252"/>
        </w:tabs>
        <w:ind w:left="3252" w:hanging="360"/>
      </w:pPr>
      <w:rPr>
        <w:rFonts w:ascii="Wingdings" w:hAnsi="Wingdings" w:hint="default"/>
      </w:rPr>
    </w:lvl>
    <w:lvl w:ilvl="6" w:tplc="04130001" w:tentative="1">
      <w:start w:val="1"/>
      <w:numFmt w:val="bullet"/>
      <w:lvlText w:val=""/>
      <w:lvlJc w:val="left"/>
      <w:pPr>
        <w:tabs>
          <w:tab w:val="num" w:pos="3972"/>
        </w:tabs>
        <w:ind w:left="3972" w:hanging="360"/>
      </w:pPr>
      <w:rPr>
        <w:rFonts w:ascii="Symbol" w:hAnsi="Symbol" w:hint="default"/>
      </w:rPr>
    </w:lvl>
    <w:lvl w:ilvl="7" w:tplc="04130003" w:tentative="1">
      <w:start w:val="1"/>
      <w:numFmt w:val="bullet"/>
      <w:lvlText w:val="o"/>
      <w:lvlJc w:val="left"/>
      <w:pPr>
        <w:tabs>
          <w:tab w:val="num" w:pos="4692"/>
        </w:tabs>
        <w:ind w:left="4692" w:hanging="360"/>
      </w:pPr>
      <w:rPr>
        <w:rFonts w:ascii="Courier New" w:hAnsi="Courier New" w:cs="Courier New" w:hint="default"/>
      </w:rPr>
    </w:lvl>
    <w:lvl w:ilvl="8" w:tplc="04130005" w:tentative="1">
      <w:start w:val="1"/>
      <w:numFmt w:val="bullet"/>
      <w:lvlText w:val=""/>
      <w:lvlJc w:val="left"/>
      <w:pPr>
        <w:tabs>
          <w:tab w:val="num" w:pos="5412"/>
        </w:tabs>
        <w:ind w:left="5412" w:hanging="360"/>
      </w:pPr>
      <w:rPr>
        <w:rFonts w:ascii="Wingdings" w:hAnsi="Wingdings" w:hint="default"/>
      </w:rPr>
    </w:lvl>
  </w:abstractNum>
  <w:abstractNum w:abstractNumId="24" w15:restartNumberingAfterBreak="0">
    <w:nsid w:val="4D8701CC"/>
    <w:multiLevelType w:val="hybridMultilevel"/>
    <w:tmpl w:val="005E511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1D2422"/>
    <w:multiLevelType w:val="hybridMultilevel"/>
    <w:tmpl w:val="C658B3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1695E1F"/>
    <w:multiLevelType w:val="hybridMultilevel"/>
    <w:tmpl w:val="9A1229F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F722EB"/>
    <w:multiLevelType w:val="multilevel"/>
    <w:tmpl w:val="4B848B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2F217B"/>
    <w:multiLevelType w:val="hybridMultilevel"/>
    <w:tmpl w:val="E736A97E"/>
    <w:lvl w:ilvl="0" w:tplc="D2CC93B0">
      <w:start w:val="1"/>
      <w:numFmt w:val="decimal"/>
      <w:lvlText w:val="%1."/>
      <w:lvlJc w:val="left"/>
      <w:pPr>
        <w:ind w:left="360" w:hanging="360"/>
      </w:pPr>
      <w:rPr>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8532542"/>
    <w:multiLevelType w:val="singleLevel"/>
    <w:tmpl w:val="15723DCE"/>
    <w:lvl w:ilvl="0">
      <w:start w:val="1"/>
      <w:numFmt w:val="lowerLetter"/>
      <w:lvlText w:val="%1."/>
      <w:lvlJc w:val="left"/>
      <w:pPr>
        <w:tabs>
          <w:tab w:val="num" w:pos="360"/>
        </w:tabs>
        <w:ind w:left="360" w:hanging="360"/>
      </w:pPr>
      <w:rPr>
        <w:rFonts w:hint="default"/>
      </w:rPr>
    </w:lvl>
  </w:abstractNum>
  <w:abstractNum w:abstractNumId="30" w15:restartNumberingAfterBreak="0">
    <w:nsid w:val="59B702E1"/>
    <w:multiLevelType w:val="multilevel"/>
    <w:tmpl w:val="B238A7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8D23F2"/>
    <w:multiLevelType w:val="hybridMultilevel"/>
    <w:tmpl w:val="5E2C48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4974437"/>
    <w:multiLevelType w:val="hybridMultilevel"/>
    <w:tmpl w:val="59B01B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649478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B543D47"/>
    <w:multiLevelType w:val="hybridMultilevel"/>
    <w:tmpl w:val="217E697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C386194"/>
    <w:multiLevelType w:val="hybridMultilevel"/>
    <w:tmpl w:val="5B3ED050"/>
    <w:lvl w:ilvl="0" w:tplc="04130001">
      <w:start w:val="1"/>
      <w:numFmt w:val="bullet"/>
      <w:lvlText w:val=""/>
      <w:lvlJc w:val="left"/>
      <w:pPr>
        <w:tabs>
          <w:tab w:val="num" w:pos="1785"/>
        </w:tabs>
        <w:ind w:left="1785" w:hanging="360"/>
      </w:pPr>
      <w:rPr>
        <w:rFonts w:ascii="Symbol" w:hAnsi="Symbol" w:hint="default"/>
      </w:rPr>
    </w:lvl>
    <w:lvl w:ilvl="1" w:tplc="04130003" w:tentative="1">
      <w:start w:val="1"/>
      <w:numFmt w:val="bullet"/>
      <w:lvlText w:val="o"/>
      <w:lvlJc w:val="left"/>
      <w:pPr>
        <w:tabs>
          <w:tab w:val="num" w:pos="2505"/>
        </w:tabs>
        <w:ind w:left="2505" w:hanging="360"/>
      </w:pPr>
      <w:rPr>
        <w:rFonts w:ascii="Courier New" w:hAnsi="Courier New" w:cs="Courier New" w:hint="default"/>
      </w:rPr>
    </w:lvl>
    <w:lvl w:ilvl="2" w:tplc="04130005" w:tentative="1">
      <w:start w:val="1"/>
      <w:numFmt w:val="bullet"/>
      <w:lvlText w:val=""/>
      <w:lvlJc w:val="left"/>
      <w:pPr>
        <w:tabs>
          <w:tab w:val="num" w:pos="3225"/>
        </w:tabs>
        <w:ind w:left="3225" w:hanging="360"/>
      </w:pPr>
      <w:rPr>
        <w:rFonts w:ascii="Wingdings" w:hAnsi="Wingdings" w:hint="default"/>
      </w:rPr>
    </w:lvl>
    <w:lvl w:ilvl="3" w:tplc="04130001" w:tentative="1">
      <w:start w:val="1"/>
      <w:numFmt w:val="bullet"/>
      <w:lvlText w:val=""/>
      <w:lvlJc w:val="left"/>
      <w:pPr>
        <w:tabs>
          <w:tab w:val="num" w:pos="3945"/>
        </w:tabs>
        <w:ind w:left="3945" w:hanging="360"/>
      </w:pPr>
      <w:rPr>
        <w:rFonts w:ascii="Symbol" w:hAnsi="Symbol" w:hint="default"/>
      </w:rPr>
    </w:lvl>
    <w:lvl w:ilvl="4" w:tplc="04130003" w:tentative="1">
      <w:start w:val="1"/>
      <w:numFmt w:val="bullet"/>
      <w:lvlText w:val="o"/>
      <w:lvlJc w:val="left"/>
      <w:pPr>
        <w:tabs>
          <w:tab w:val="num" w:pos="4665"/>
        </w:tabs>
        <w:ind w:left="4665" w:hanging="360"/>
      </w:pPr>
      <w:rPr>
        <w:rFonts w:ascii="Courier New" w:hAnsi="Courier New" w:cs="Courier New" w:hint="default"/>
      </w:rPr>
    </w:lvl>
    <w:lvl w:ilvl="5" w:tplc="04130005" w:tentative="1">
      <w:start w:val="1"/>
      <w:numFmt w:val="bullet"/>
      <w:lvlText w:val=""/>
      <w:lvlJc w:val="left"/>
      <w:pPr>
        <w:tabs>
          <w:tab w:val="num" w:pos="5385"/>
        </w:tabs>
        <w:ind w:left="5385" w:hanging="360"/>
      </w:pPr>
      <w:rPr>
        <w:rFonts w:ascii="Wingdings" w:hAnsi="Wingdings" w:hint="default"/>
      </w:rPr>
    </w:lvl>
    <w:lvl w:ilvl="6" w:tplc="04130001" w:tentative="1">
      <w:start w:val="1"/>
      <w:numFmt w:val="bullet"/>
      <w:lvlText w:val=""/>
      <w:lvlJc w:val="left"/>
      <w:pPr>
        <w:tabs>
          <w:tab w:val="num" w:pos="6105"/>
        </w:tabs>
        <w:ind w:left="6105" w:hanging="360"/>
      </w:pPr>
      <w:rPr>
        <w:rFonts w:ascii="Symbol" w:hAnsi="Symbol" w:hint="default"/>
      </w:rPr>
    </w:lvl>
    <w:lvl w:ilvl="7" w:tplc="04130003" w:tentative="1">
      <w:start w:val="1"/>
      <w:numFmt w:val="bullet"/>
      <w:lvlText w:val="o"/>
      <w:lvlJc w:val="left"/>
      <w:pPr>
        <w:tabs>
          <w:tab w:val="num" w:pos="6825"/>
        </w:tabs>
        <w:ind w:left="6825" w:hanging="360"/>
      </w:pPr>
      <w:rPr>
        <w:rFonts w:ascii="Courier New" w:hAnsi="Courier New" w:cs="Courier New" w:hint="default"/>
      </w:rPr>
    </w:lvl>
    <w:lvl w:ilvl="8" w:tplc="04130005" w:tentative="1">
      <w:start w:val="1"/>
      <w:numFmt w:val="bullet"/>
      <w:lvlText w:val=""/>
      <w:lvlJc w:val="left"/>
      <w:pPr>
        <w:tabs>
          <w:tab w:val="num" w:pos="7545"/>
        </w:tabs>
        <w:ind w:left="7545" w:hanging="360"/>
      </w:pPr>
      <w:rPr>
        <w:rFonts w:ascii="Wingdings" w:hAnsi="Wingdings" w:hint="default"/>
      </w:rPr>
    </w:lvl>
  </w:abstractNum>
  <w:abstractNum w:abstractNumId="36" w15:restartNumberingAfterBreak="0">
    <w:nsid w:val="6F5157A0"/>
    <w:multiLevelType w:val="hybridMultilevel"/>
    <w:tmpl w:val="8760EB3E"/>
    <w:lvl w:ilvl="0" w:tplc="61DA6D3C">
      <w:start w:val="1"/>
      <w:numFmt w:val="decimal"/>
      <w:lvlText w:val="%1."/>
      <w:lvlJc w:val="left"/>
      <w:pPr>
        <w:tabs>
          <w:tab w:val="num" w:pos="540"/>
        </w:tabs>
        <w:ind w:left="540" w:hanging="360"/>
      </w:pPr>
      <w:rPr>
        <w:rFonts w:hint="default"/>
        <w:b/>
      </w:rPr>
    </w:lvl>
    <w:lvl w:ilvl="1" w:tplc="6C124D26">
      <w:start w:val="1"/>
      <w:numFmt w:val="bullet"/>
      <w:lvlText w:val="-"/>
      <w:lvlJc w:val="left"/>
      <w:pPr>
        <w:tabs>
          <w:tab w:val="num" w:pos="1260"/>
        </w:tabs>
        <w:ind w:left="1260" w:hanging="360"/>
      </w:pPr>
      <w:rPr>
        <w:rFonts w:ascii="Arial" w:eastAsia="Times New Roman" w:hAnsi="Arial" w:cs="Arial" w:hint="default"/>
      </w:r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37" w15:restartNumberingAfterBreak="0">
    <w:nsid w:val="758A7DFC"/>
    <w:multiLevelType w:val="multilevel"/>
    <w:tmpl w:val="B8F2945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FA1EA0"/>
    <w:multiLevelType w:val="multilevel"/>
    <w:tmpl w:val="B8F2945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3263A5"/>
    <w:multiLevelType w:val="hybridMultilevel"/>
    <w:tmpl w:val="E9C4B8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20891743">
    <w:abstractNumId w:val="10"/>
  </w:num>
  <w:num w:numId="2" w16cid:durableId="655886918">
    <w:abstractNumId w:val="17"/>
  </w:num>
  <w:num w:numId="3" w16cid:durableId="1167600534">
    <w:abstractNumId w:val="7"/>
  </w:num>
  <w:num w:numId="4" w16cid:durableId="861281540">
    <w:abstractNumId w:val="13"/>
  </w:num>
  <w:num w:numId="5" w16cid:durableId="1888757913">
    <w:abstractNumId w:val="33"/>
  </w:num>
  <w:num w:numId="6" w16cid:durableId="519010712">
    <w:abstractNumId w:val="22"/>
  </w:num>
  <w:num w:numId="7" w16cid:durableId="2109814947">
    <w:abstractNumId w:val="21"/>
  </w:num>
  <w:num w:numId="8" w16cid:durableId="1881742983">
    <w:abstractNumId w:val="4"/>
  </w:num>
  <w:num w:numId="9" w16cid:durableId="1202132183">
    <w:abstractNumId w:val="23"/>
  </w:num>
  <w:num w:numId="10" w16cid:durableId="1261640166">
    <w:abstractNumId w:val="30"/>
  </w:num>
  <w:num w:numId="11" w16cid:durableId="574049384">
    <w:abstractNumId w:val="32"/>
  </w:num>
  <w:num w:numId="12" w16cid:durableId="536049007">
    <w:abstractNumId w:val="14"/>
  </w:num>
  <w:num w:numId="13" w16cid:durableId="1734621223">
    <w:abstractNumId w:val="20"/>
  </w:num>
  <w:num w:numId="14" w16cid:durableId="784538494">
    <w:abstractNumId w:val="31"/>
  </w:num>
  <w:num w:numId="15" w16cid:durableId="1851597526">
    <w:abstractNumId w:val="15"/>
  </w:num>
  <w:num w:numId="16" w16cid:durableId="81028997">
    <w:abstractNumId w:val="28"/>
  </w:num>
  <w:num w:numId="17" w16cid:durableId="18436839">
    <w:abstractNumId w:val="19"/>
  </w:num>
  <w:num w:numId="18" w16cid:durableId="686296273">
    <w:abstractNumId w:val="5"/>
  </w:num>
  <w:num w:numId="19" w16cid:durableId="1130514468">
    <w:abstractNumId w:val="12"/>
  </w:num>
  <w:num w:numId="20" w16cid:durableId="1309703865">
    <w:abstractNumId w:val="37"/>
  </w:num>
  <w:num w:numId="21" w16cid:durableId="960919003">
    <w:abstractNumId w:val="38"/>
  </w:num>
  <w:num w:numId="22" w16cid:durableId="209464423">
    <w:abstractNumId w:val="3"/>
  </w:num>
  <w:num w:numId="23" w16cid:durableId="1032343095">
    <w:abstractNumId w:val="25"/>
  </w:num>
  <w:num w:numId="24" w16cid:durableId="1925142633">
    <w:abstractNumId w:val="6"/>
  </w:num>
  <w:num w:numId="25" w16cid:durableId="872422131">
    <w:abstractNumId w:val="27"/>
  </w:num>
  <w:num w:numId="26" w16cid:durableId="785386320">
    <w:abstractNumId w:val="39"/>
  </w:num>
  <w:num w:numId="27" w16cid:durableId="1299919951">
    <w:abstractNumId w:val="18"/>
  </w:num>
  <w:num w:numId="28" w16cid:durableId="1413434433">
    <w:abstractNumId w:val="18"/>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1213929852">
    <w:abstractNumId w:val="34"/>
  </w:num>
  <w:num w:numId="30" w16cid:durableId="2099136857">
    <w:abstractNumId w:val="1"/>
  </w:num>
  <w:num w:numId="31" w16cid:durableId="674068544">
    <w:abstractNumId w:val="11"/>
  </w:num>
  <w:num w:numId="32" w16cid:durableId="1648171951">
    <w:abstractNumId w:val="24"/>
  </w:num>
  <w:num w:numId="33" w16cid:durableId="1225140882">
    <w:abstractNumId w:val="26"/>
  </w:num>
  <w:num w:numId="34" w16cid:durableId="64451576">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35" w16cid:durableId="942494150">
    <w:abstractNumId w:val="29"/>
  </w:num>
  <w:num w:numId="36" w16cid:durableId="190074777">
    <w:abstractNumId w:val="9"/>
  </w:num>
  <w:num w:numId="37" w16cid:durableId="1117798167">
    <w:abstractNumId w:val="16"/>
  </w:num>
  <w:num w:numId="38" w16cid:durableId="1035617138">
    <w:abstractNumId w:val="35"/>
  </w:num>
  <w:num w:numId="39" w16cid:durableId="759833010">
    <w:abstractNumId w:val="36"/>
  </w:num>
  <w:num w:numId="40" w16cid:durableId="1442409692">
    <w:abstractNumId w:val="2"/>
  </w:num>
  <w:num w:numId="41" w16cid:durableId="25979761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3D"/>
    <w:rsid w:val="0002282A"/>
    <w:rsid w:val="000458EC"/>
    <w:rsid w:val="000521D1"/>
    <w:rsid w:val="000703FD"/>
    <w:rsid w:val="000860DF"/>
    <w:rsid w:val="00096D99"/>
    <w:rsid w:val="000B07DB"/>
    <w:rsid w:val="000B0DE9"/>
    <w:rsid w:val="000E73E3"/>
    <w:rsid w:val="000F5E9F"/>
    <w:rsid w:val="001000CC"/>
    <w:rsid w:val="001041AA"/>
    <w:rsid w:val="00115F33"/>
    <w:rsid w:val="001242CC"/>
    <w:rsid w:val="00125EB9"/>
    <w:rsid w:val="00145343"/>
    <w:rsid w:val="0019180A"/>
    <w:rsid w:val="001A319C"/>
    <w:rsid w:val="001B1EEB"/>
    <w:rsid w:val="001B3FC5"/>
    <w:rsid w:val="001C16EE"/>
    <w:rsid w:val="001F111C"/>
    <w:rsid w:val="001F1F2B"/>
    <w:rsid w:val="001F309C"/>
    <w:rsid w:val="001F467A"/>
    <w:rsid w:val="001F5941"/>
    <w:rsid w:val="0026435B"/>
    <w:rsid w:val="00274E5B"/>
    <w:rsid w:val="00287F40"/>
    <w:rsid w:val="002B4507"/>
    <w:rsid w:val="002B6E12"/>
    <w:rsid w:val="002D6D24"/>
    <w:rsid w:val="00345250"/>
    <w:rsid w:val="00345F3B"/>
    <w:rsid w:val="00353C4E"/>
    <w:rsid w:val="003659BC"/>
    <w:rsid w:val="00373A05"/>
    <w:rsid w:val="00375A05"/>
    <w:rsid w:val="0038040D"/>
    <w:rsid w:val="00381612"/>
    <w:rsid w:val="00382A50"/>
    <w:rsid w:val="00392C66"/>
    <w:rsid w:val="003D3AFA"/>
    <w:rsid w:val="003E0313"/>
    <w:rsid w:val="003E7C4B"/>
    <w:rsid w:val="003F6038"/>
    <w:rsid w:val="004115BF"/>
    <w:rsid w:val="00415490"/>
    <w:rsid w:val="00417191"/>
    <w:rsid w:val="00433006"/>
    <w:rsid w:val="004511E0"/>
    <w:rsid w:val="004530C7"/>
    <w:rsid w:val="00453E6E"/>
    <w:rsid w:val="004661EE"/>
    <w:rsid w:val="00494754"/>
    <w:rsid w:val="004B21D7"/>
    <w:rsid w:val="004C3381"/>
    <w:rsid w:val="004D4C77"/>
    <w:rsid w:val="004D6FA8"/>
    <w:rsid w:val="005157DC"/>
    <w:rsid w:val="0052419E"/>
    <w:rsid w:val="00526D69"/>
    <w:rsid w:val="00546294"/>
    <w:rsid w:val="005526F5"/>
    <w:rsid w:val="00572EAC"/>
    <w:rsid w:val="0057587C"/>
    <w:rsid w:val="00591ED3"/>
    <w:rsid w:val="005B7D1F"/>
    <w:rsid w:val="005C331D"/>
    <w:rsid w:val="005C707C"/>
    <w:rsid w:val="005D57CD"/>
    <w:rsid w:val="005F24E0"/>
    <w:rsid w:val="00601222"/>
    <w:rsid w:val="006142BE"/>
    <w:rsid w:val="00615C3D"/>
    <w:rsid w:val="00626F64"/>
    <w:rsid w:val="00627F62"/>
    <w:rsid w:val="00630463"/>
    <w:rsid w:val="00632B44"/>
    <w:rsid w:val="006610C9"/>
    <w:rsid w:val="0066315D"/>
    <w:rsid w:val="006A4876"/>
    <w:rsid w:val="006E3B13"/>
    <w:rsid w:val="007070AE"/>
    <w:rsid w:val="00723CDD"/>
    <w:rsid w:val="007247FE"/>
    <w:rsid w:val="00726841"/>
    <w:rsid w:val="00731667"/>
    <w:rsid w:val="00737265"/>
    <w:rsid w:val="0074718F"/>
    <w:rsid w:val="00771DFA"/>
    <w:rsid w:val="007930DB"/>
    <w:rsid w:val="00797EF2"/>
    <w:rsid w:val="007A5CD7"/>
    <w:rsid w:val="007B5BF3"/>
    <w:rsid w:val="007C2FE3"/>
    <w:rsid w:val="00835F7C"/>
    <w:rsid w:val="008565C0"/>
    <w:rsid w:val="008A21FA"/>
    <w:rsid w:val="008A2686"/>
    <w:rsid w:val="008B0A21"/>
    <w:rsid w:val="008B1AE1"/>
    <w:rsid w:val="00965C55"/>
    <w:rsid w:val="009729DF"/>
    <w:rsid w:val="009751C1"/>
    <w:rsid w:val="009A4180"/>
    <w:rsid w:val="009B235F"/>
    <w:rsid w:val="009C53A0"/>
    <w:rsid w:val="009F32E8"/>
    <w:rsid w:val="009F5DC1"/>
    <w:rsid w:val="00A20BEF"/>
    <w:rsid w:val="00A229D6"/>
    <w:rsid w:val="00A25F25"/>
    <w:rsid w:val="00A27548"/>
    <w:rsid w:val="00A41FE8"/>
    <w:rsid w:val="00A548D5"/>
    <w:rsid w:val="00A94801"/>
    <w:rsid w:val="00AB57D4"/>
    <w:rsid w:val="00AB629D"/>
    <w:rsid w:val="00AC7396"/>
    <w:rsid w:val="00AE73AB"/>
    <w:rsid w:val="00AF7D0D"/>
    <w:rsid w:val="00B00792"/>
    <w:rsid w:val="00B02F40"/>
    <w:rsid w:val="00B271AF"/>
    <w:rsid w:val="00B3397E"/>
    <w:rsid w:val="00B71D22"/>
    <w:rsid w:val="00B90C6F"/>
    <w:rsid w:val="00BD64B6"/>
    <w:rsid w:val="00BE008A"/>
    <w:rsid w:val="00BE43E7"/>
    <w:rsid w:val="00BF2F3D"/>
    <w:rsid w:val="00BF370B"/>
    <w:rsid w:val="00C02FBD"/>
    <w:rsid w:val="00C23795"/>
    <w:rsid w:val="00C46CE0"/>
    <w:rsid w:val="00C54434"/>
    <w:rsid w:val="00C66970"/>
    <w:rsid w:val="00C76193"/>
    <w:rsid w:val="00CA56F7"/>
    <w:rsid w:val="00CB1A38"/>
    <w:rsid w:val="00CD0BA8"/>
    <w:rsid w:val="00CE2B9F"/>
    <w:rsid w:val="00CF281F"/>
    <w:rsid w:val="00D02E97"/>
    <w:rsid w:val="00D66DB0"/>
    <w:rsid w:val="00DA5EA2"/>
    <w:rsid w:val="00E3455D"/>
    <w:rsid w:val="00E36154"/>
    <w:rsid w:val="00E45EF1"/>
    <w:rsid w:val="00E47BE4"/>
    <w:rsid w:val="00E84B52"/>
    <w:rsid w:val="00E859CF"/>
    <w:rsid w:val="00E93BC0"/>
    <w:rsid w:val="00EA08D8"/>
    <w:rsid w:val="00EA7A4C"/>
    <w:rsid w:val="00EC58B8"/>
    <w:rsid w:val="00ED1790"/>
    <w:rsid w:val="00EE0F9F"/>
    <w:rsid w:val="00EE29CA"/>
    <w:rsid w:val="00F11736"/>
    <w:rsid w:val="00F142B9"/>
    <w:rsid w:val="00F152CF"/>
    <w:rsid w:val="00F17F3D"/>
    <w:rsid w:val="00F27910"/>
    <w:rsid w:val="00F33D28"/>
    <w:rsid w:val="00F67F0F"/>
    <w:rsid w:val="00F90616"/>
    <w:rsid w:val="00F94C32"/>
    <w:rsid w:val="00FC7945"/>
    <w:rsid w:val="00FD524B"/>
    <w:rsid w:val="00FE3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A857E3"/>
  <w14:defaultImageDpi w14:val="330"/>
  <w15:chartTrackingRefBased/>
  <w15:docId w15:val="{04CF747A-DE01-4C9E-8B0A-073A5036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aliases w:val="051"/>
    <w:basedOn w:val="Lijstalinea"/>
    <w:next w:val="Standaard"/>
    <w:link w:val="Kop1Char"/>
    <w:qFormat/>
    <w:rsid w:val="00EA08D8"/>
    <w:pPr>
      <w:numPr>
        <w:numId w:val="1"/>
      </w:numPr>
      <w:spacing w:before="180"/>
      <w:ind w:left="284" w:hanging="284"/>
      <w:outlineLvl w:val="0"/>
    </w:pPr>
    <w:rPr>
      <w:b/>
      <w:color w:val="FF6600" w:themeColor="accent4"/>
      <w:sz w:val="22"/>
      <w:szCs w:val="22"/>
    </w:rPr>
  </w:style>
  <w:style w:type="paragraph" w:styleId="Kop2">
    <w:name w:val="heading 2"/>
    <w:basedOn w:val="Standaard"/>
    <w:next w:val="Standaard"/>
    <w:link w:val="Kop2Char"/>
    <w:unhideWhenUsed/>
    <w:qFormat/>
    <w:rsid w:val="00EA08D8"/>
    <w:pPr>
      <w:keepNext/>
      <w:keepLines/>
      <w:numPr>
        <w:ilvl w:val="1"/>
        <w:numId w:val="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nhideWhenUsed/>
    <w:qFormat/>
    <w:rsid w:val="00EA08D8"/>
    <w:pPr>
      <w:keepNext/>
      <w:keepLines/>
      <w:numPr>
        <w:ilvl w:val="2"/>
        <w:numId w:val="1"/>
      </w:numPr>
      <w:spacing w:before="40"/>
      <w:ind w:left="709" w:hanging="709"/>
      <w:outlineLvl w:val="2"/>
    </w:pPr>
    <w:rPr>
      <w:rFonts w:asciiTheme="majorHAnsi" w:eastAsiaTheme="majorEastAsia" w:hAnsiTheme="majorHAnsi" w:cstheme="majorBidi"/>
      <w:b/>
      <w:noProof/>
      <w:szCs w:val="24"/>
    </w:rPr>
  </w:style>
  <w:style w:type="paragraph" w:styleId="Kop4">
    <w:name w:val="heading 4"/>
    <w:basedOn w:val="Standaard"/>
    <w:next w:val="Standaard"/>
    <w:link w:val="Kop4Char"/>
    <w:qFormat/>
    <w:rsid w:val="00F33D28"/>
    <w:pPr>
      <w:keepNext/>
      <w:spacing w:line="300" w:lineRule="auto"/>
      <w:outlineLvl w:val="3"/>
    </w:pPr>
    <w:rPr>
      <w:rFonts w:ascii="Arial" w:eastAsia="Times New Roman" w:hAnsi="Arial" w:cs="Times New Roman"/>
      <w:b/>
      <w:color w:val="auto"/>
      <w:sz w:val="22"/>
      <w:lang w:eastAsia="nl-NL"/>
    </w:rPr>
  </w:style>
  <w:style w:type="paragraph" w:styleId="Kop5">
    <w:name w:val="heading 5"/>
    <w:basedOn w:val="Standaard"/>
    <w:next w:val="Standaard"/>
    <w:link w:val="Kop5Char"/>
    <w:uiPriority w:val="9"/>
    <w:semiHidden/>
    <w:unhideWhenUsed/>
    <w:qFormat/>
    <w:rsid w:val="00A94801"/>
    <w:pPr>
      <w:keepNext/>
      <w:keepLines/>
      <w:spacing w:before="40"/>
      <w:outlineLvl w:val="4"/>
    </w:pPr>
    <w:rPr>
      <w:rFonts w:asciiTheme="majorHAnsi" w:eastAsiaTheme="majorEastAsia" w:hAnsiTheme="majorHAnsi" w:cstheme="majorBidi"/>
      <w:color w:val="002867" w:themeColor="accent1" w:themeShade="BF"/>
    </w:rPr>
  </w:style>
  <w:style w:type="paragraph" w:styleId="Kop6">
    <w:name w:val="heading 6"/>
    <w:basedOn w:val="Standaard"/>
    <w:next w:val="Standaard"/>
    <w:link w:val="Kop6Char"/>
    <w:uiPriority w:val="9"/>
    <w:semiHidden/>
    <w:unhideWhenUsed/>
    <w:qFormat/>
    <w:rsid w:val="00A94801"/>
    <w:pPr>
      <w:keepNext/>
      <w:keepLines/>
      <w:spacing w:before="40"/>
      <w:outlineLvl w:val="5"/>
    </w:pPr>
    <w:rPr>
      <w:rFonts w:asciiTheme="majorHAnsi" w:eastAsiaTheme="majorEastAsia" w:hAnsiTheme="majorHAnsi" w:cstheme="majorBidi"/>
      <w:color w:val="001B44"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8B1AE1"/>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8B1AE1"/>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aliases w:val="051 Char"/>
    <w:basedOn w:val="Standaardalinea-lettertype"/>
    <w:link w:val="Kop1"/>
    <w:rsid w:val="00EA08D8"/>
    <w:rPr>
      <w:b/>
      <w:color w:val="FF6600" w:themeColor="accent4"/>
      <w:sz w:val="22"/>
      <w:szCs w:val="22"/>
    </w:rPr>
  </w:style>
  <w:style w:type="paragraph" w:customStyle="1" w:styleId="Opsomming">
    <w:name w:val="_Opsomming"/>
    <w:basedOn w:val="Lijstalinea"/>
    <w:qFormat/>
    <w:rsid w:val="008A2686"/>
    <w:pPr>
      <w:numPr>
        <w:numId w:val="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3"/>
      </w:numPr>
    </w:pPr>
  </w:style>
  <w:style w:type="paragraph" w:customStyle="1" w:styleId="SubGenummerd">
    <w:name w:val="_SubGenummerd"/>
    <w:basedOn w:val="Opsomming"/>
    <w:qFormat/>
    <w:rsid w:val="008A2686"/>
    <w:pPr>
      <w:numPr>
        <w:ilvl w:val="1"/>
        <w:numId w:val="3"/>
      </w:numPr>
    </w:pPr>
  </w:style>
  <w:style w:type="character" w:customStyle="1" w:styleId="Kop2Char">
    <w:name w:val="Kop 2 Char"/>
    <w:basedOn w:val="Standaardalinea-lettertype"/>
    <w:link w:val="Kop2"/>
    <w:rsid w:val="00EA08D8"/>
    <w:rPr>
      <w:rFonts w:asciiTheme="majorHAnsi" w:eastAsiaTheme="majorEastAsia" w:hAnsiTheme="majorHAnsi" w:cstheme="majorBidi"/>
      <w:b/>
      <w:noProof/>
    </w:rPr>
  </w:style>
  <w:style w:type="character" w:customStyle="1" w:styleId="Kop3Char">
    <w:name w:val="Kop 3 Char"/>
    <w:basedOn w:val="Standaardalinea-lettertype"/>
    <w:link w:val="Kop3"/>
    <w:rsid w:val="00EA08D8"/>
    <w:rPr>
      <w:rFonts w:asciiTheme="majorHAnsi" w:eastAsiaTheme="majorEastAsia" w:hAnsiTheme="majorHAnsi" w:cstheme="majorBidi"/>
      <w:b/>
      <w:noProof/>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C76193"/>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kopje">
    <w:name w:val="_Footerkopje"/>
    <w:basedOn w:val="Standaard"/>
    <w:qFormat/>
    <w:rsid w:val="008B1AE1"/>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Sponsors">
    <w:name w:val="_Sponsors"/>
    <w:basedOn w:val="Standaard"/>
    <w:qFormat/>
    <w:rsid w:val="008B1AE1"/>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character" w:customStyle="1" w:styleId="Kop4Char">
    <w:name w:val="Kop 4 Char"/>
    <w:basedOn w:val="Standaardalinea-lettertype"/>
    <w:link w:val="Kop4"/>
    <w:rsid w:val="00F33D28"/>
    <w:rPr>
      <w:rFonts w:ascii="Arial" w:eastAsia="Times New Roman" w:hAnsi="Arial" w:cs="Times New Roman"/>
      <w:b/>
      <w:color w:val="auto"/>
      <w:sz w:val="22"/>
      <w:lang w:eastAsia="nl-NL"/>
    </w:rPr>
  </w:style>
  <w:style w:type="paragraph" w:customStyle="1" w:styleId="eigentit">
    <w:name w:val="eigentit"/>
    <w:basedOn w:val="Titel"/>
    <w:rsid w:val="00F33D28"/>
    <w:pPr>
      <w:pBdr>
        <w:top w:val="single" w:sz="6" w:space="1" w:color="auto"/>
        <w:left w:val="single" w:sz="6" w:space="1" w:color="auto"/>
        <w:bottom w:val="single" w:sz="6" w:space="1" w:color="auto"/>
        <w:right w:val="single" w:sz="6" w:space="1" w:color="auto"/>
      </w:pBdr>
      <w:spacing w:before="240" w:after="60" w:line="240" w:lineRule="auto"/>
      <w:jc w:val="center"/>
    </w:pPr>
    <w:rPr>
      <w:rFonts w:ascii="Algerian" w:eastAsia="Times New Roman" w:hAnsi="Algerian" w:cs="Times New Roman"/>
      <w:i/>
      <w:smallCaps/>
      <w:color w:val="auto"/>
      <w:kern w:val="28"/>
      <w:sz w:val="40"/>
      <w:szCs w:val="20"/>
      <w:lang w:eastAsia="nl-NL"/>
    </w:rPr>
  </w:style>
  <w:style w:type="paragraph" w:styleId="Plattetekstinspringen">
    <w:name w:val="Body Text Indent"/>
    <w:basedOn w:val="Standaard"/>
    <w:link w:val="PlattetekstinspringenChar"/>
    <w:rsid w:val="00F33D28"/>
    <w:pPr>
      <w:tabs>
        <w:tab w:val="left" w:pos="426"/>
      </w:tabs>
      <w:spacing w:line="300" w:lineRule="auto"/>
      <w:ind w:left="420" w:hanging="420"/>
    </w:pPr>
    <w:rPr>
      <w:rFonts w:ascii="Arial" w:eastAsia="Times New Roman" w:hAnsi="Arial" w:cs="Times New Roman"/>
      <w:color w:val="auto"/>
      <w:sz w:val="22"/>
      <w:lang w:eastAsia="nl-NL"/>
    </w:rPr>
  </w:style>
  <w:style w:type="character" w:customStyle="1" w:styleId="PlattetekstinspringenChar">
    <w:name w:val="Platte tekst inspringen Char"/>
    <w:basedOn w:val="Standaardalinea-lettertype"/>
    <w:link w:val="Plattetekstinspringen"/>
    <w:rsid w:val="00F33D28"/>
    <w:rPr>
      <w:rFonts w:ascii="Arial" w:eastAsia="Times New Roman" w:hAnsi="Arial" w:cs="Times New Roman"/>
      <w:color w:val="auto"/>
      <w:sz w:val="22"/>
      <w:lang w:eastAsia="nl-NL"/>
    </w:rPr>
  </w:style>
  <w:style w:type="paragraph" w:styleId="Plattetekstinspringen2">
    <w:name w:val="Body Text Indent 2"/>
    <w:basedOn w:val="Standaard"/>
    <w:link w:val="Plattetekstinspringen2Char"/>
    <w:rsid w:val="00F33D28"/>
    <w:pPr>
      <w:tabs>
        <w:tab w:val="left" w:pos="709"/>
      </w:tabs>
      <w:spacing w:line="300" w:lineRule="auto"/>
      <w:ind w:left="705" w:hanging="705"/>
    </w:pPr>
    <w:rPr>
      <w:rFonts w:ascii="Arial" w:eastAsia="Times New Roman" w:hAnsi="Arial" w:cs="Times New Roman"/>
      <w:color w:val="auto"/>
      <w:sz w:val="22"/>
      <w:lang w:eastAsia="nl-NL"/>
    </w:rPr>
  </w:style>
  <w:style w:type="character" w:customStyle="1" w:styleId="Plattetekstinspringen2Char">
    <w:name w:val="Platte tekst inspringen 2 Char"/>
    <w:basedOn w:val="Standaardalinea-lettertype"/>
    <w:link w:val="Plattetekstinspringen2"/>
    <w:rsid w:val="00F33D28"/>
    <w:rPr>
      <w:rFonts w:ascii="Arial" w:eastAsia="Times New Roman" w:hAnsi="Arial" w:cs="Times New Roman"/>
      <w:color w:val="auto"/>
      <w:sz w:val="22"/>
      <w:lang w:eastAsia="nl-NL"/>
    </w:rPr>
  </w:style>
  <w:style w:type="paragraph" w:styleId="Plattetekstinspringen3">
    <w:name w:val="Body Text Indent 3"/>
    <w:basedOn w:val="Standaard"/>
    <w:link w:val="Plattetekstinspringen3Char"/>
    <w:rsid w:val="00F33D28"/>
    <w:pPr>
      <w:tabs>
        <w:tab w:val="left" w:pos="426"/>
        <w:tab w:val="left" w:pos="709"/>
        <w:tab w:val="left" w:pos="8508"/>
        <w:tab w:val="left" w:pos="8640"/>
      </w:tabs>
      <w:suppressAutoHyphens/>
      <w:spacing w:line="276" w:lineRule="auto"/>
      <w:ind w:left="705" w:hanging="705"/>
      <w:jc w:val="both"/>
    </w:pPr>
    <w:rPr>
      <w:rFonts w:ascii="Arial" w:eastAsia="Times New Roman" w:hAnsi="Arial" w:cs="Times New Roman"/>
      <w:color w:val="auto"/>
      <w:sz w:val="22"/>
      <w:lang w:eastAsia="nl-NL"/>
    </w:rPr>
  </w:style>
  <w:style w:type="character" w:customStyle="1" w:styleId="Plattetekstinspringen3Char">
    <w:name w:val="Platte tekst inspringen 3 Char"/>
    <w:basedOn w:val="Standaardalinea-lettertype"/>
    <w:link w:val="Plattetekstinspringen3"/>
    <w:rsid w:val="00F33D28"/>
    <w:rPr>
      <w:rFonts w:ascii="Arial" w:eastAsia="Times New Roman" w:hAnsi="Arial" w:cs="Times New Roman"/>
      <w:color w:val="auto"/>
      <w:sz w:val="22"/>
      <w:lang w:eastAsia="nl-NL"/>
    </w:rPr>
  </w:style>
  <w:style w:type="paragraph" w:customStyle="1" w:styleId="ondertekening">
    <w:name w:val="ondertekening"/>
    <w:basedOn w:val="Standaard"/>
    <w:rsid w:val="00F33D28"/>
    <w:pPr>
      <w:keepNext/>
      <w:tabs>
        <w:tab w:val="left" w:pos="2880"/>
        <w:tab w:val="left" w:pos="5760"/>
        <w:tab w:val="left" w:pos="8640"/>
      </w:tabs>
      <w:overflowPunct w:val="0"/>
      <w:autoSpaceDE w:val="0"/>
      <w:autoSpaceDN w:val="0"/>
      <w:adjustRightInd w:val="0"/>
      <w:textAlignment w:val="baseline"/>
    </w:pPr>
    <w:rPr>
      <w:rFonts w:ascii="Times New Roman" w:eastAsia="Times New Roman" w:hAnsi="Times New Roman" w:cs="Times New Roman"/>
      <w:b/>
      <w:color w:val="auto"/>
      <w:sz w:val="24"/>
      <w:lang w:eastAsia="nl-NL"/>
    </w:rPr>
  </w:style>
  <w:style w:type="paragraph" w:customStyle="1" w:styleId="035">
    <w:name w:val="035"/>
    <w:aliases w:val="plaats cliënt"/>
    <w:basedOn w:val="Standaard"/>
    <w:next w:val="036"/>
    <w:rsid w:val="00F33D28"/>
    <w:pPr>
      <w:overflowPunct w:val="0"/>
      <w:autoSpaceDE w:val="0"/>
      <w:autoSpaceDN w:val="0"/>
      <w:adjustRightInd w:val="0"/>
      <w:spacing w:after="840"/>
      <w:textAlignment w:val="baseline"/>
    </w:pPr>
    <w:rPr>
      <w:rFonts w:ascii="Times New Roman" w:eastAsia="Times New Roman" w:hAnsi="Times New Roman" w:cs="Times New Roman"/>
      <w:caps/>
      <w:color w:val="auto"/>
      <w:sz w:val="24"/>
      <w:lang w:eastAsia="nl-NL"/>
    </w:rPr>
  </w:style>
  <w:style w:type="paragraph" w:customStyle="1" w:styleId="036">
    <w:name w:val="036"/>
    <w:aliases w:val="datum/kenmerk"/>
    <w:basedOn w:val="Standaard"/>
    <w:next w:val="000"/>
    <w:rsid w:val="00F33D28"/>
    <w:pPr>
      <w:tabs>
        <w:tab w:val="left" w:pos="6560"/>
        <w:tab w:val="right" w:pos="9380"/>
      </w:tabs>
      <w:overflowPunct w:val="0"/>
      <w:autoSpaceDE w:val="0"/>
      <w:autoSpaceDN w:val="0"/>
      <w:adjustRightInd w:val="0"/>
      <w:spacing w:after="560"/>
      <w:textAlignment w:val="baseline"/>
    </w:pPr>
    <w:rPr>
      <w:rFonts w:ascii="Times New Roman" w:eastAsia="Times New Roman" w:hAnsi="Times New Roman" w:cs="Times New Roman"/>
      <w:color w:val="auto"/>
      <w:sz w:val="24"/>
      <w:lang w:eastAsia="nl-NL"/>
    </w:rPr>
  </w:style>
  <w:style w:type="paragraph" w:customStyle="1" w:styleId="000">
    <w:name w:val="000"/>
    <w:aliases w:val="standaard uitvullen,standaard"/>
    <w:basedOn w:val="Standaard"/>
    <w:rsid w:val="00F33D28"/>
    <w:pPr>
      <w:overflowPunct w:val="0"/>
      <w:autoSpaceDE w:val="0"/>
      <w:autoSpaceDN w:val="0"/>
      <w:adjustRightInd w:val="0"/>
      <w:jc w:val="both"/>
      <w:textAlignment w:val="baseline"/>
    </w:pPr>
    <w:rPr>
      <w:rFonts w:ascii="Times New Roman" w:eastAsia="Times New Roman" w:hAnsi="Times New Roman" w:cs="Times New Roman"/>
      <w:color w:val="auto"/>
      <w:sz w:val="24"/>
      <w:lang w:eastAsia="nl-NL"/>
    </w:rPr>
  </w:style>
  <w:style w:type="paragraph" w:styleId="Plattetekst">
    <w:name w:val="Body Text"/>
    <w:basedOn w:val="Standaard"/>
    <w:link w:val="PlattetekstChar"/>
    <w:rsid w:val="00F33D28"/>
    <w:pPr>
      <w:overflowPunct w:val="0"/>
      <w:autoSpaceDE w:val="0"/>
      <w:autoSpaceDN w:val="0"/>
      <w:adjustRightInd w:val="0"/>
      <w:textAlignment w:val="baseline"/>
    </w:pPr>
    <w:rPr>
      <w:rFonts w:ascii="Arial" w:eastAsia="Times New Roman" w:hAnsi="Arial" w:cs="Times New Roman"/>
      <w:b/>
      <w:i/>
      <w:color w:val="auto"/>
      <w:sz w:val="24"/>
      <w:lang w:eastAsia="nl-NL"/>
    </w:rPr>
  </w:style>
  <w:style w:type="character" w:customStyle="1" w:styleId="PlattetekstChar">
    <w:name w:val="Platte tekst Char"/>
    <w:basedOn w:val="Standaardalinea-lettertype"/>
    <w:link w:val="Plattetekst"/>
    <w:rsid w:val="00F33D28"/>
    <w:rPr>
      <w:rFonts w:ascii="Arial" w:eastAsia="Times New Roman" w:hAnsi="Arial" w:cs="Times New Roman"/>
      <w:b/>
      <w:i/>
      <w:color w:val="auto"/>
      <w:sz w:val="24"/>
      <w:lang w:eastAsia="nl-NL"/>
    </w:rPr>
  </w:style>
  <w:style w:type="paragraph" w:styleId="Voetnoottekst">
    <w:name w:val="footnote text"/>
    <w:basedOn w:val="000"/>
    <w:link w:val="VoetnoottekstChar"/>
    <w:semiHidden/>
    <w:rsid w:val="00F33D28"/>
    <w:pPr>
      <w:ind w:left="480" w:hanging="480"/>
    </w:pPr>
    <w:rPr>
      <w:sz w:val="20"/>
    </w:rPr>
  </w:style>
  <w:style w:type="character" w:customStyle="1" w:styleId="VoetnoottekstChar">
    <w:name w:val="Voetnoottekst Char"/>
    <w:basedOn w:val="Standaardalinea-lettertype"/>
    <w:link w:val="Voetnoottekst"/>
    <w:semiHidden/>
    <w:rsid w:val="00F33D28"/>
    <w:rPr>
      <w:rFonts w:ascii="Times New Roman" w:eastAsia="Times New Roman" w:hAnsi="Times New Roman" w:cs="Times New Roman"/>
      <w:color w:val="auto"/>
      <w:lang w:eastAsia="nl-NL"/>
    </w:rPr>
  </w:style>
  <w:style w:type="character" w:styleId="Paginanummer">
    <w:name w:val="page number"/>
    <w:basedOn w:val="Standaardalinea-lettertype"/>
    <w:rsid w:val="00F33D28"/>
  </w:style>
  <w:style w:type="paragraph" w:styleId="Lijstopsomteken">
    <w:name w:val="List Bullet"/>
    <w:basedOn w:val="Standaard"/>
    <w:autoRedefine/>
    <w:rsid w:val="00F33D28"/>
    <w:pPr>
      <w:tabs>
        <w:tab w:val="num" w:pos="360"/>
      </w:tabs>
      <w:spacing w:line="240" w:lineRule="auto"/>
      <w:ind w:left="360" w:hanging="360"/>
    </w:pPr>
    <w:rPr>
      <w:rFonts w:ascii="Arial" w:eastAsia="Times New Roman" w:hAnsi="Arial" w:cs="Times New Roman"/>
      <w:color w:val="auto"/>
      <w:lang w:eastAsia="nl-NL"/>
    </w:rPr>
  </w:style>
  <w:style w:type="paragraph" w:styleId="Plattetekst2">
    <w:name w:val="Body Text 2"/>
    <w:basedOn w:val="Standaard"/>
    <w:link w:val="Plattetekst2Char"/>
    <w:rsid w:val="00F33D28"/>
    <w:pPr>
      <w:spacing w:line="240" w:lineRule="auto"/>
    </w:pPr>
    <w:rPr>
      <w:rFonts w:ascii="Arial" w:eastAsia="Times New Roman" w:hAnsi="Arial" w:cs="Times New Roman"/>
      <w:color w:val="auto"/>
      <w:sz w:val="22"/>
      <w:lang w:eastAsia="nl-NL"/>
    </w:rPr>
  </w:style>
  <w:style w:type="character" w:customStyle="1" w:styleId="Plattetekst2Char">
    <w:name w:val="Platte tekst 2 Char"/>
    <w:basedOn w:val="Standaardalinea-lettertype"/>
    <w:link w:val="Plattetekst2"/>
    <w:rsid w:val="00F33D28"/>
    <w:rPr>
      <w:rFonts w:ascii="Arial" w:eastAsia="Times New Roman" w:hAnsi="Arial" w:cs="Times New Roman"/>
      <w:color w:val="auto"/>
      <w:sz w:val="22"/>
      <w:lang w:eastAsia="nl-NL"/>
    </w:rPr>
  </w:style>
  <w:style w:type="paragraph" w:styleId="Plattetekst3">
    <w:name w:val="Body Text 3"/>
    <w:basedOn w:val="Standaard"/>
    <w:link w:val="Plattetekst3Char"/>
    <w:rsid w:val="00F33D28"/>
    <w:pPr>
      <w:spacing w:line="240" w:lineRule="auto"/>
    </w:pPr>
    <w:rPr>
      <w:rFonts w:ascii="Arial" w:eastAsia="Times New Roman" w:hAnsi="Arial" w:cs="Times New Roman"/>
      <w:i/>
      <w:color w:val="auto"/>
      <w:sz w:val="22"/>
      <w:lang w:eastAsia="nl-NL"/>
    </w:rPr>
  </w:style>
  <w:style w:type="character" w:customStyle="1" w:styleId="Plattetekst3Char">
    <w:name w:val="Platte tekst 3 Char"/>
    <w:basedOn w:val="Standaardalinea-lettertype"/>
    <w:link w:val="Plattetekst3"/>
    <w:rsid w:val="00F33D28"/>
    <w:rPr>
      <w:rFonts w:ascii="Arial" w:eastAsia="Times New Roman" w:hAnsi="Arial" w:cs="Times New Roman"/>
      <w:i/>
      <w:color w:val="auto"/>
      <w:sz w:val="22"/>
      <w:lang w:eastAsia="nl-NL"/>
    </w:rPr>
  </w:style>
  <w:style w:type="paragraph" w:customStyle="1" w:styleId="Standaard1">
    <w:name w:val="Standaard1"/>
    <w:rsid w:val="00F33D28"/>
    <w:pPr>
      <w:widowControl w:val="0"/>
      <w:autoSpaceDE w:val="0"/>
      <w:autoSpaceDN w:val="0"/>
      <w:adjustRightInd w:val="0"/>
      <w:spacing w:line="240" w:lineRule="auto"/>
    </w:pPr>
    <w:rPr>
      <w:rFonts w:ascii="Times New Roman" w:eastAsia="Times New Roman" w:hAnsi="Times New Roman" w:cs="Times New Roman"/>
      <w:color w:val="auto"/>
    </w:rPr>
  </w:style>
  <w:style w:type="numbering" w:customStyle="1" w:styleId="Opmaakprofiel1">
    <w:name w:val="Opmaakprofiel1"/>
    <w:basedOn w:val="Geenlijst"/>
    <w:rsid w:val="00F33D28"/>
    <w:pPr>
      <w:numPr>
        <w:numId w:val="8"/>
      </w:numPr>
    </w:pPr>
  </w:style>
  <w:style w:type="paragraph" w:styleId="Documentstructuur">
    <w:name w:val="Document Map"/>
    <w:basedOn w:val="Standaard"/>
    <w:link w:val="DocumentstructuurChar"/>
    <w:semiHidden/>
    <w:rsid w:val="00F33D28"/>
    <w:pPr>
      <w:shd w:val="clear" w:color="auto" w:fill="000080"/>
      <w:spacing w:line="240" w:lineRule="auto"/>
    </w:pPr>
    <w:rPr>
      <w:rFonts w:ascii="Tahoma" w:eastAsia="Times New Roman" w:hAnsi="Tahoma" w:cs="Tahoma"/>
      <w:color w:val="auto"/>
      <w:lang w:eastAsia="nl-NL"/>
    </w:rPr>
  </w:style>
  <w:style w:type="character" w:customStyle="1" w:styleId="DocumentstructuurChar">
    <w:name w:val="Documentstructuur Char"/>
    <w:basedOn w:val="Standaardalinea-lettertype"/>
    <w:link w:val="Documentstructuur"/>
    <w:semiHidden/>
    <w:rsid w:val="00F33D28"/>
    <w:rPr>
      <w:rFonts w:ascii="Tahoma" w:eastAsia="Times New Roman" w:hAnsi="Tahoma" w:cs="Tahoma"/>
      <w:color w:val="auto"/>
      <w:shd w:val="clear" w:color="auto" w:fill="000080"/>
      <w:lang w:eastAsia="nl-NL"/>
    </w:rPr>
  </w:style>
  <w:style w:type="paragraph" w:styleId="Inhopg3">
    <w:name w:val="toc 3"/>
    <w:basedOn w:val="Standaard"/>
    <w:next w:val="Standaard"/>
    <w:autoRedefine/>
    <w:semiHidden/>
    <w:rsid w:val="00F33D28"/>
    <w:pPr>
      <w:spacing w:line="240" w:lineRule="auto"/>
      <w:ind w:left="400"/>
    </w:pPr>
    <w:rPr>
      <w:rFonts w:ascii="Arial" w:eastAsia="Times New Roman" w:hAnsi="Arial" w:cs="Times New Roman"/>
      <w:color w:val="auto"/>
      <w:lang w:eastAsia="nl-NL"/>
    </w:rPr>
  </w:style>
  <w:style w:type="paragraph" w:styleId="Inhopg1">
    <w:name w:val="toc 1"/>
    <w:basedOn w:val="Standaard"/>
    <w:next w:val="Standaard"/>
    <w:autoRedefine/>
    <w:uiPriority w:val="39"/>
    <w:rsid w:val="00F33D28"/>
    <w:pPr>
      <w:tabs>
        <w:tab w:val="left" w:pos="1200"/>
        <w:tab w:val="right" w:pos="9356"/>
      </w:tabs>
      <w:spacing w:line="240" w:lineRule="auto"/>
    </w:pPr>
    <w:rPr>
      <w:rFonts w:ascii="Arial" w:eastAsia="Times New Roman" w:hAnsi="Arial" w:cs="Times New Roman"/>
      <w:b/>
      <w:noProof/>
      <w:color w:val="auto"/>
      <w:lang w:eastAsia="nl-NL"/>
    </w:rPr>
  </w:style>
  <w:style w:type="paragraph" w:styleId="Inhopg2">
    <w:name w:val="toc 2"/>
    <w:basedOn w:val="Standaard"/>
    <w:next w:val="Standaard"/>
    <w:autoRedefine/>
    <w:uiPriority w:val="39"/>
    <w:rsid w:val="00F33D28"/>
    <w:pPr>
      <w:tabs>
        <w:tab w:val="left" w:pos="1560"/>
        <w:tab w:val="right" w:pos="9356"/>
      </w:tabs>
      <w:spacing w:line="240" w:lineRule="auto"/>
    </w:pPr>
    <w:rPr>
      <w:rFonts w:ascii="Arial" w:eastAsia="Times New Roman" w:hAnsi="Arial" w:cs="Times New Roman"/>
      <w:color w:val="auto"/>
      <w:lang w:eastAsia="nl-NL"/>
    </w:rPr>
  </w:style>
  <w:style w:type="character" w:styleId="Verwijzingopmerking">
    <w:name w:val="annotation reference"/>
    <w:uiPriority w:val="99"/>
    <w:semiHidden/>
    <w:rsid w:val="00F33D28"/>
    <w:rPr>
      <w:sz w:val="16"/>
      <w:szCs w:val="16"/>
    </w:rPr>
  </w:style>
  <w:style w:type="paragraph" w:styleId="Tekstopmerking">
    <w:name w:val="annotation text"/>
    <w:basedOn w:val="Standaard"/>
    <w:link w:val="TekstopmerkingChar"/>
    <w:semiHidden/>
    <w:rsid w:val="00F33D28"/>
    <w:pPr>
      <w:spacing w:line="240" w:lineRule="auto"/>
    </w:pPr>
    <w:rPr>
      <w:rFonts w:ascii="Arial" w:eastAsia="Times New Roman" w:hAnsi="Arial" w:cs="Times New Roman"/>
      <w:color w:val="auto"/>
      <w:lang w:eastAsia="nl-NL"/>
    </w:rPr>
  </w:style>
  <w:style w:type="character" w:customStyle="1" w:styleId="TekstopmerkingChar">
    <w:name w:val="Tekst opmerking Char"/>
    <w:basedOn w:val="Standaardalinea-lettertype"/>
    <w:link w:val="Tekstopmerking"/>
    <w:uiPriority w:val="99"/>
    <w:semiHidden/>
    <w:rsid w:val="00F33D28"/>
    <w:rPr>
      <w:rFonts w:ascii="Arial" w:eastAsia="Times New Roman" w:hAnsi="Arial" w:cs="Times New Roman"/>
      <w:color w:val="auto"/>
      <w:lang w:eastAsia="nl-NL"/>
    </w:rPr>
  </w:style>
  <w:style w:type="paragraph" w:styleId="Onderwerpvanopmerking">
    <w:name w:val="annotation subject"/>
    <w:basedOn w:val="Tekstopmerking"/>
    <w:next w:val="Tekstopmerking"/>
    <w:link w:val="OnderwerpvanopmerkingChar"/>
    <w:semiHidden/>
    <w:rsid w:val="00F33D28"/>
    <w:rPr>
      <w:b/>
      <w:bCs/>
    </w:rPr>
  </w:style>
  <w:style w:type="character" w:customStyle="1" w:styleId="OnderwerpvanopmerkingChar">
    <w:name w:val="Onderwerp van opmerking Char"/>
    <w:basedOn w:val="TekstopmerkingChar"/>
    <w:link w:val="Onderwerpvanopmerking"/>
    <w:semiHidden/>
    <w:rsid w:val="00F33D28"/>
    <w:rPr>
      <w:rFonts w:ascii="Arial" w:eastAsia="Times New Roman" w:hAnsi="Arial" w:cs="Times New Roman"/>
      <w:b/>
      <w:bCs/>
      <w:color w:val="auto"/>
      <w:lang w:eastAsia="nl-NL"/>
    </w:rPr>
  </w:style>
  <w:style w:type="character" w:styleId="Voetnootmarkering">
    <w:name w:val="footnote reference"/>
    <w:semiHidden/>
    <w:rsid w:val="00F33D28"/>
    <w:rPr>
      <w:vertAlign w:val="superscript"/>
    </w:rPr>
  </w:style>
  <w:style w:type="character" w:customStyle="1" w:styleId="st1">
    <w:name w:val="st1"/>
    <w:rsid w:val="00F33D28"/>
  </w:style>
  <w:style w:type="character" w:styleId="Subtielebenadrukking">
    <w:name w:val="Subtle Emphasis"/>
    <w:basedOn w:val="Standaardalinea-lettertype"/>
    <w:uiPriority w:val="19"/>
    <w:qFormat/>
    <w:rsid w:val="00F33D28"/>
    <w:rPr>
      <w:rFonts w:ascii="Segoe UI" w:hAnsi="Segoe UI"/>
      <w:i/>
      <w:iCs/>
      <w:color w:val="458FFF" w:themeColor="text1" w:themeTint="7F"/>
    </w:rPr>
  </w:style>
  <w:style w:type="character" w:styleId="GevolgdeHyperlink">
    <w:name w:val="FollowedHyperlink"/>
    <w:basedOn w:val="Standaardalinea-lettertype"/>
    <w:semiHidden/>
    <w:unhideWhenUsed/>
    <w:rsid w:val="00F33D28"/>
    <w:rPr>
      <w:color w:val="954F72" w:themeColor="followedHyperlink"/>
      <w:u w:val="single"/>
    </w:rPr>
  </w:style>
  <w:style w:type="paragraph" w:customStyle="1" w:styleId="Default">
    <w:name w:val="Default"/>
    <w:basedOn w:val="Standaard"/>
    <w:rsid w:val="00F33D28"/>
    <w:pPr>
      <w:autoSpaceDE w:val="0"/>
      <w:autoSpaceDN w:val="0"/>
      <w:spacing w:line="240" w:lineRule="auto"/>
    </w:pPr>
    <w:rPr>
      <w:rFonts w:ascii="HK Grotesk" w:hAnsi="HK Grotesk" w:cs="Calibri"/>
      <w:color w:val="000000"/>
      <w:sz w:val="24"/>
      <w:szCs w:val="24"/>
    </w:rPr>
  </w:style>
  <w:style w:type="character" w:customStyle="1" w:styleId="Kop5Char">
    <w:name w:val="Kop 5 Char"/>
    <w:basedOn w:val="Standaardalinea-lettertype"/>
    <w:link w:val="Kop5"/>
    <w:uiPriority w:val="9"/>
    <w:semiHidden/>
    <w:rsid w:val="00A94801"/>
    <w:rPr>
      <w:rFonts w:asciiTheme="majorHAnsi" w:eastAsiaTheme="majorEastAsia" w:hAnsiTheme="majorHAnsi" w:cstheme="majorBidi"/>
      <w:color w:val="002867" w:themeColor="accent1" w:themeShade="BF"/>
    </w:rPr>
  </w:style>
  <w:style w:type="character" w:customStyle="1" w:styleId="Kop6Char">
    <w:name w:val="Kop 6 Char"/>
    <w:basedOn w:val="Standaardalinea-lettertype"/>
    <w:link w:val="Kop6"/>
    <w:uiPriority w:val="9"/>
    <w:semiHidden/>
    <w:rsid w:val="00A94801"/>
    <w:rPr>
      <w:rFonts w:asciiTheme="majorHAnsi" w:eastAsiaTheme="majorEastAsia" w:hAnsiTheme="majorHAnsi" w:cstheme="majorBidi"/>
      <w:color w:val="001B44"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mcoalexander.to_nn\AppData\Local\Temp\25\Temp1_2019%2011%2004.zip\2019%2011%2004\Word%20sjablonen\Versla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90F02406C949978677EB4827A70F26"/>
        <w:category>
          <w:name w:val="Algemeen"/>
          <w:gallery w:val="placeholder"/>
        </w:category>
        <w:types>
          <w:type w:val="bbPlcHdr"/>
        </w:types>
        <w:behaviors>
          <w:behavior w:val="content"/>
        </w:behaviors>
        <w:guid w:val="{CB6D6ED3-226B-4A61-9B21-6549E4C7C5F0}"/>
      </w:docPartPr>
      <w:docPartBody>
        <w:p w:rsidR="00C400C5" w:rsidRDefault="00C400C5">
          <w:pPr>
            <w:pStyle w:val="4E90F02406C949978677EB4827A70F26"/>
          </w:pPr>
          <w:r w:rsidRPr="001000CC">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HK Grotesk Light">
    <w:panose1 w:val="00000400000000000000"/>
    <w:charset w:val="00"/>
    <w:family w:val="modern"/>
    <w:notTrueType/>
    <w:pitch w:val="variable"/>
    <w:sig w:usb0="20000007" w:usb1="00000000" w:usb2="00000000" w:usb3="00000000" w:csb0="00000193"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C5"/>
    <w:rsid w:val="001F467A"/>
    <w:rsid w:val="003061A7"/>
    <w:rsid w:val="004E101E"/>
    <w:rsid w:val="00AE657B"/>
    <w:rsid w:val="00C2466D"/>
    <w:rsid w:val="00C400C5"/>
    <w:rsid w:val="00C42B8F"/>
    <w:rsid w:val="00E605F7"/>
    <w:rsid w:val="00E84B52"/>
    <w:rsid w:val="00EF4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E90F02406C949978677EB4827A70F26">
    <w:name w:val="4E90F02406C949978677EB4827A70F26"/>
  </w:style>
  <w:style w:type="character" w:styleId="Tekstvantijdelijkeaanduiding">
    <w:name w:val="Placeholder Text"/>
    <w:basedOn w:val="Standaardalinea-lettertype"/>
    <w:uiPriority w:val="99"/>
    <w:semiHidden/>
    <w:rsid w:val="00C400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0A012861644845BBAB564C2058DEFE" ma:contentTypeVersion="15" ma:contentTypeDescription="Een nieuw document maken." ma:contentTypeScope="" ma:versionID="5a24d1b421a7cbbbf38cd6b0f0be8668">
  <xsd:schema xmlns:xsd="http://www.w3.org/2001/XMLSchema" xmlns:xs="http://www.w3.org/2001/XMLSchema" xmlns:p="http://schemas.microsoft.com/office/2006/metadata/properties" xmlns:ns2="7dee1a01-619b-4805-a713-c015e7d6d34d" xmlns:ns3="b6fc19e1-0477-42a9-bf69-f016bc551a26" targetNamespace="http://schemas.microsoft.com/office/2006/metadata/properties" ma:root="true" ma:fieldsID="8f18f1bf7387fffc25d10c4c7d9ba7ab" ns2:_="" ns3:_="">
    <xsd:import namespace="7dee1a01-619b-4805-a713-c015e7d6d34d"/>
    <xsd:import namespace="b6fc19e1-0477-42a9-bf69-f016bc551a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1a01-619b-4805-a713-c015e7d6d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c19e1-0477-42a9-bf69-f016bc551a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05e220fb-9004-4f36-bfb7-fb05500417da}" ma:internalName="TaxCatchAll" ma:showField="CatchAllData" ma:web="b6fc19e1-0477-42a9-bf69-f016bc551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ee1a01-619b-4805-a713-c015e7d6d34d">
      <Terms xmlns="http://schemas.microsoft.com/office/infopath/2007/PartnerControls"/>
    </lcf76f155ced4ddcb4097134ff3c332f>
    <TaxCatchAll xmlns="b6fc19e1-0477-42a9-bf69-f016bc551a26" xsi:nil="true"/>
  </documentManagement>
</p:properties>
</file>

<file path=customXml/itemProps1.xml><?xml version="1.0" encoding="utf-8"?>
<ds:datastoreItem xmlns:ds="http://schemas.openxmlformats.org/officeDocument/2006/customXml" ds:itemID="{42C5A977-9398-4200-9C77-D8FF0F77746A}">
  <ds:schemaRefs>
    <ds:schemaRef ds:uri="http://schemas.microsoft.com/sharepoint/v3/contenttype/forms"/>
  </ds:schemaRefs>
</ds:datastoreItem>
</file>

<file path=customXml/itemProps2.xml><?xml version="1.0" encoding="utf-8"?>
<ds:datastoreItem xmlns:ds="http://schemas.openxmlformats.org/officeDocument/2006/customXml" ds:itemID="{53AD241C-2F5E-4BCF-88E6-0B51543C4E8E}">
  <ds:schemaRefs>
    <ds:schemaRef ds:uri="http://schemas.openxmlformats.org/officeDocument/2006/bibliography"/>
  </ds:schemaRefs>
</ds:datastoreItem>
</file>

<file path=customXml/itemProps3.xml><?xml version="1.0" encoding="utf-8"?>
<ds:datastoreItem xmlns:ds="http://schemas.openxmlformats.org/officeDocument/2006/customXml" ds:itemID="{A655AE88-FCC4-4946-B117-216C5E5D5F4C}"/>
</file>

<file path=customXml/itemProps4.xml><?xml version="1.0" encoding="utf-8"?>
<ds:datastoreItem xmlns:ds="http://schemas.openxmlformats.org/officeDocument/2006/customXml" ds:itemID="{96A5139F-CB41-44D1-B3EF-1D585F99CC90}">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7dee1a01-619b-4805-a713-c015e7d6d34d"/>
    <ds:schemaRef ds:uri="http://purl.org/dc/dcmitype/"/>
    <ds:schemaRef ds:uri="b6fc19e1-0477-42a9-bf69-f016bc551a26"/>
    <ds:schemaRef ds:uri="http://www.w3.org/XML/1998/namespace"/>
    <ds:schemaRef ds:uri="http://purl.org/dc/terms/"/>
    <ds:schemaRef ds:uri="29d9a3d4-af83-4b24-91bd-e9c82eda426d"/>
    <ds:schemaRef ds:uri="351d1a23-bfa2-4932-882d-91d961a39d31"/>
  </ds:schemaRefs>
</ds:datastoreItem>
</file>

<file path=docProps/app.xml><?xml version="1.0" encoding="utf-8"?>
<Properties xmlns="http://schemas.openxmlformats.org/officeDocument/2006/extended-properties" xmlns:vt="http://schemas.openxmlformats.org/officeDocument/2006/docPropsVTypes">
  <Template>Verslag</Template>
  <TotalTime>12</TotalTime>
  <Pages>2</Pages>
  <Words>447</Words>
  <Characters>2464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Alexander Top</dc:creator>
  <cp:keywords/>
  <dc:description/>
  <cp:lastModifiedBy>Stijn Esser</cp:lastModifiedBy>
  <cp:revision>18</cp:revision>
  <dcterms:created xsi:type="dcterms:W3CDTF">2021-11-15T10:47:00Z</dcterms:created>
  <dcterms:modified xsi:type="dcterms:W3CDTF">2025-03-13T07:53:00Z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04-11-2019</vt:lpwstr>
  </property>
  <property fmtid="{D5CDD505-2E9C-101B-9397-08002B2CF9AE}" pid="3" name="ContentTypeId">
    <vt:lpwstr>0x010100D00A012861644845BBAB564C2058DEFE</vt:lpwstr>
  </property>
  <property fmtid="{D5CDD505-2E9C-101B-9397-08002B2CF9AE}" pid="4" name="MediaServiceImageTags">
    <vt:lpwstr/>
  </property>
</Properties>
</file>