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UI/images/5c5c7bf0-9610-4aaf-9876-870a731e2529.png" ContentType="image/.PNG"/>
  <Override PartName="/customUI/images/75d189b8-5027-4899-b326-eee6b16c88ee.png" ContentType="image/.PNG"/>
  <Override PartName="/customUI/images/7cd8f819-a085-4d06-bdbb-9c6614fd8efb.png" ContentType="image/.PNG"/>
  <Override PartName="/customUI/images/a6ac6215-1116-42eb-b52c-8541681e7b64.png" ContentType="image/.PNG"/>
  <Override PartName="/customUI/images/9de83e16-7f59-4ddd-939e-07e04c274587.png" ContentType="image/.PNG"/>
  <Override PartName="/customUI/images/a278c500-b82e-4f4d-99e3-67a7fe9d3936.png" ContentType="image/.PNG"/>
  <Override PartName="/customUI/images/b4cf7b0d-c7d2-46c4-a135-092110475c81.png" ContentType="image/.PNG"/>
  <Override PartName="/customUI/images/2f71b766-f85a-4cca-91a7-bcb3c78c83b6.png" ContentType="image/.PNG"/>
  <Override PartName="/customUI/images/59ea123b-5c8e-41e7-bbc0-a83e212881f5.png" ContentType="image/.PNG"/>
  <Override PartName="/customUI/images/cfecb53e-f6b9-4b62-a833-8bb78af68d12.png" ContentType="image/.PNG"/>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7121fda6eeb24e46" Type="http://schemas.microsoft.com/office/2007/relationships/ui/extensibility" Target="customUI/customUI14.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0" w:type="auto"/>
        <w:tblInd w:w="-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33"/>
      </w:tblGrid>
      <w:tr w:rsidR="00BF78B4" w:rsidRPr="00BF78B4" w14:paraId="3299C21B" w14:textId="77777777" w:rsidTr="00BF78B4">
        <w:trPr>
          <w:trHeight w:hRule="exact" w:val="1928"/>
        </w:trPr>
        <w:tc>
          <w:tcPr>
            <w:tcW w:w="9533" w:type="dxa"/>
            <w:shd w:val="clear" w:color="auto" w:fill="auto"/>
          </w:tcPr>
          <w:p w14:paraId="2644A5CF" w14:textId="7F104AC8" w:rsidR="00BF78B4" w:rsidRPr="00BF78B4" w:rsidRDefault="00D032D6" w:rsidP="00BF78B4">
            <w:pPr>
              <w:pStyle w:val="Titel"/>
            </w:pPr>
            <w:r>
              <w:t>Code Goed Sportbestuur</w:t>
            </w:r>
          </w:p>
        </w:tc>
      </w:tr>
      <w:tr w:rsidR="00BF78B4" w:rsidRPr="00BF78B4" w14:paraId="6B369335" w14:textId="77777777" w:rsidTr="00BF78B4">
        <w:trPr>
          <w:trHeight w:val="1361"/>
        </w:trPr>
        <w:tc>
          <w:tcPr>
            <w:tcW w:w="9533" w:type="dxa"/>
            <w:shd w:val="clear" w:color="auto" w:fill="auto"/>
            <w:vAlign w:val="center"/>
          </w:tcPr>
          <w:p w14:paraId="4FB844DC" w14:textId="62A05EE6" w:rsidR="00BF78B4" w:rsidRPr="00BF78B4" w:rsidRDefault="00D032D6" w:rsidP="00BF78B4">
            <w:pPr>
              <w:pStyle w:val="Titel"/>
              <w:rPr>
                <w:sz w:val="40"/>
                <w:szCs w:val="40"/>
              </w:rPr>
            </w:pPr>
            <w:r>
              <w:rPr>
                <w:sz w:val="40"/>
                <w:szCs w:val="40"/>
              </w:rPr>
              <w:t>Voorbeeld bestuursprofiel</w:t>
            </w:r>
          </w:p>
        </w:tc>
      </w:tr>
    </w:tbl>
    <w:p w14:paraId="27BA5456" w14:textId="77777777" w:rsidR="00BF78B4" w:rsidRDefault="00BF78B4"/>
    <w:p w14:paraId="3242394A" w14:textId="77777777" w:rsidR="00BF78B4" w:rsidRDefault="00BF78B4">
      <w:r>
        <w:br w:type="page"/>
      </w:r>
    </w:p>
    <w:p w14:paraId="319CA1C0" w14:textId="75B0EC9B" w:rsidR="00CA627A" w:rsidRDefault="00D032D6" w:rsidP="00404188">
      <w:pPr>
        <w:pStyle w:val="Kop1"/>
      </w:pPr>
      <w:r>
        <w:lastRenderedPageBreak/>
        <w:t>Werkveld</w:t>
      </w:r>
    </w:p>
    <w:p w14:paraId="00FD6854" w14:textId="246FC270" w:rsidR="00D032D6" w:rsidRDefault="00D032D6" w:rsidP="00D032D6">
      <w:pPr>
        <w:pStyle w:val="Intro"/>
        <w:rPr>
          <w:rFonts w:asciiTheme="minorHAnsi" w:hAnsiTheme="minorHAnsi"/>
        </w:rPr>
      </w:pPr>
      <w:r w:rsidRPr="00D032D6">
        <w:rPr>
          <w:rFonts w:asciiTheme="minorHAnsi" w:hAnsiTheme="minorHAnsi"/>
        </w:rPr>
        <w:t>Het bestuur van de &lt;&lt;Naam bond&gt;&gt; is verantwoordelijk voor de voorbereiding en totstandkoming van en het toezicht op de uitvoering van het meerjarenbeleid van de &lt;&lt;Naam bond&gt;&gt;. In dit kader stelt zij het jaarbeleid op het gebied van verschillende aandachtsgebieden vast. Het bestuur is namens de algemene ledenvergadering (ALV) gedelegeerd en van daaruit verantwoordelijk voor (het beheer en functioneren van) financiën, personeel en (</w:t>
      </w:r>
      <w:proofErr w:type="spellStart"/>
      <w:r w:rsidRPr="00D032D6">
        <w:rPr>
          <w:rFonts w:asciiTheme="minorHAnsi" w:hAnsiTheme="minorHAnsi"/>
        </w:rPr>
        <w:t>bonds</w:t>
      </w:r>
      <w:proofErr w:type="spellEnd"/>
      <w:r w:rsidRPr="00D032D6">
        <w:rPr>
          <w:rFonts w:asciiTheme="minorHAnsi" w:hAnsiTheme="minorHAnsi"/>
        </w:rPr>
        <w:t xml:space="preserve">)organisatie. </w:t>
      </w:r>
    </w:p>
    <w:p w14:paraId="6E82FD6E" w14:textId="77777777" w:rsidR="00D032D6" w:rsidRPr="00D032D6" w:rsidRDefault="00D032D6" w:rsidP="00D032D6">
      <w:pPr>
        <w:pStyle w:val="Intro"/>
        <w:rPr>
          <w:rFonts w:asciiTheme="minorHAnsi" w:hAnsiTheme="minorHAnsi"/>
        </w:rPr>
      </w:pPr>
    </w:p>
    <w:p w14:paraId="1497FF0A" w14:textId="63F1B891" w:rsidR="00D032D6" w:rsidRDefault="00D032D6" w:rsidP="00D032D6">
      <w:pPr>
        <w:pStyle w:val="Intro"/>
        <w:rPr>
          <w:rFonts w:asciiTheme="minorHAnsi" w:hAnsiTheme="minorHAnsi"/>
        </w:rPr>
      </w:pPr>
      <w:r w:rsidRPr="00D032D6">
        <w:rPr>
          <w:rFonts w:asciiTheme="minorHAnsi" w:hAnsiTheme="minorHAnsi"/>
        </w:rPr>
        <w:t xml:space="preserve">Het bestuur representeert de &lt;&lt;Naam bond&gt;&gt; naar buiten toe, maar kan deze functie op onderdelen delegeren aan medewerkers (bijv. directeur), commissies en/of besturen van </w:t>
      </w:r>
      <w:proofErr w:type="spellStart"/>
      <w:r w:rsidRPr="00D032D6">
        <w:rPr>
          <w:rFonts w:asciiTheme="minorHAnsi" w:hAnsiTheme="minorHAnsi"/>
        </w:rPr>
        <w:t>lidorganisaties</w:t>
      </w:r>
      <w:proofErr w:type="spellEnd"/>
      <w:r w:rsidRPr="00D032D6">
        <w:rPr>
          <w:rFonts w:asciiTheme="minorHAnsi" w:hAnsiTheme="minorHAnsi"/>
        </w:rPr>
        <w:t>.</w:t>
      </w:r>
    </w:p>
    <w:p w14:paraId="4B428730" w14:textId="77777777" w:rsidR="00D032D6" w:rsidRPr="00D032D6" w:rsidRDefault="00D032D6" w:rsidP="00D032D6">
      <w:pPr>
        <w:pStyle w:val="Intro"/>
        <w:rPr>
          <w:rFonts w:asciiTheme="minorHAnsi" w:hAnsiTheme="minorHAnsi"/>
        </w:rPr>
      </w:pPr>
    </w:p>
    <w:p w14:paraId="60F622BB" w14:textId="2C500A60" w:rsidR="00404188" w:rsidRDefault="00D032D6" w:rsidP="00D032D6">
      <w:pPr>
        <w:pStyle w:val="Intro"/>
        <w:rPr>
          <w:rFonts w:asciiTheme="minorHAnsi" w:hAnsiTheme="minorHAnsi"/>
        </w:rPr>
      </w:pPr>
      <w:r w:rsidRPr="00D032D6">
        <w:rPr>
          <w:rFonts w:asciiTheme="minorHAnsi" w:hAnsiTheme="minorHAnsi"/>
        </w:rPr>
        <w:t>Het bestuur kan tijdelijke of vaste commissies instellen die het bestuur op onderdelen van advies kunnen voorzien en/of het bondsbureau ondersteunen bij de beleidsuitvoering. Het bestuur kan als toehoorder en toezichthouder deelnemen aan commissies die zijn ingesteld om te adviseren in het (</w:t>
      </w:r>
      <w:proofErr w:type="spellStart"/>
      <w:r w:rsidRPr="00D032D6">
        <w:rPr>
          <w:rFonts w:asciiTheme="minorHAnsi" w:hAnsiTheme="minorHAnsi"/>
        </w:rPr>
        <w:t>meerjaren</w:t>
      </w:r>
      <w:proofErr w:type="spellEnd"/>
      <w:r w:rsidRPr="00D032D6">
        <w:rPr>
          <w:rFonts w:asciiTheme="minorHAnsi" w:hAnsiTheme="minorHAnsi"/>
        </w:rPr>
        <w:t>)beleid op verschillende thema’s.</w:t>
      </w:r>
    </w:p>
    <w:p w14:paraId="15AADF2B" w14:textId="57402360" w:rsidR="00D032D6" w:rsidRDefault="00D032D6" w:rsidP="00D032D6">
      <w:pPr>
        <w:pStyle w:val="Intro"/>
        <w:rPr>
          <w:rFonts w:asciiTheme="minorHAnsi" w:hAnsiTheme="minorHAnsi"/>
        </w:rPr>
      </w:pPr>
    </w:p>
    <w:p w14:paraId="529A00E7" w14:textId="77777777" w:rsidR="00D032D6" w:rsidRDefault="00D032D6" w:rsidP="00D032D6">
      <w:pPr>
        <w:pStyle w:val="Intro"/>
        <w:rPr>
          <w:rFonts w:asciiTheme="minorHAnsi" w:hAnsiTheme="minorHAnsi"/>
        </w:rPr>
      </w:pPr>
    </w:p>
    <w:p w14:paraId="5B807597" w14:textId="60CD9B18" w:rsidR="00D032D6" w:rsidRDefault="00D032D6" w:rsidP="00D032D6">
      <w:pPr>
        <w:pStyle w:val="Kop1"/>
      </w:pPr>
      <w:r>
        <w:t>Hoofdtaken</w:t>
      </w:r>
    </w:p>
    <w:p w14:paraId="439A8790" w14:textId="4F60AEE2" w:rsidR="00D032D6" w:rsidRDefault="00D032D6" w:rsidP="00D032D6">
      <w:pPr>
        <w:pStyle w:val="SubGenummerd"/>
      </w:pPr>
      <w:r>
        <w:t xml:space="preserve">Het bestuur behartigt de belangen van de &lt;&lt;Naam bond&gt;&gt; in de meest brede zin des </w:t>
      </w:r>
      <w:proofErr w:type="spellStart"/>
      <w:r>
        <w:t>woords</w:t>
      </w:r>
      <w:proofErr w:type="spellEnd"/>
      <w:r>
        <w:t xml:space="preserve"> en representeert de &lt;&lt;Naam bond&gt;&gt; naar buiten toe</w:t>
      </w:r>
    </w:p>
    <w:p w14:paraId="1A4F6CDE" w14:textId="62CE9E1E" w:rsidR="00D032D6" w:rsidRDefault="00D032D6" w:rsidP="00316C32">
      <w:pPr>
        <w:pStyle w:val="SubGenummerd"/>
      </w:pPr>
      <w:r>
        <w:t>Het bestuur is verantwoordelijk voor de totstandkoming van het meerjarenbeleid en de vaststelling van het jaarplan met daarin alle relevante aandachtsgebieden.</w:t>
      </w:r>
    </w:p>
    <w:p w14:paraId="22EC166D" w14:textId="77777777" w:rsidR="00316C32" w:rsidRDefault="00D032D6" w:rsidP="00316C32">
      <w:pPr>
        <w:pStyle w:val="SubGenummerd"/>
      </w:pPr>
      <w:r>
        <w:t>Het bestuur legt jaarlijks verantwoording af aan de ALV voor de onder a, b en d opgesomde en door de bondsvergadering gedelegeerde taken.</w:t>
      </w:r>
    </w:p>
    <w:p w14:paraId="4AC3C681" w14:textId="56250713" w:rsidR="00D032D6" w:rsidRDefault="00D032D6" w:rsidP="00316C32">
      <w:pPr>
        <w:pStyle w:val="SubGenummerd"/>
      </w:pPr>
      <w:r>
        <w:t>Het bestuur is verantwoordelijk voor het beheer van de bond in organisatorische en personele zin en houdt toezicht op de besteding van middelen.</w:t>
      </w:r>
    </w:p>
    <w:p w14:paraId="1BEA1F52" w14:textId="7FC05AC9" w:rsidR="00316C32" w:rsidRDefault="00316C32" w:rsidP="00316C32">
      <w:pPr>
        <w:pStyle w:val="Genummerd"/>
        <w:numPr>
          <w:ilvl w:val="0"/>
          <w:numId w:val="0"/>
        </w:numPr>
        <w:ind w:left="360" w:hanging="360"/>
      </w:pPr>
    </w:p>
    <w:p w14:paraId="1167D499" w14:textId="67DCC1CD" w:rsidR="00316C32" w:rsidRPr="00D032D6" w:rsidRDefault="00316C32" w:rsidP="00316C32">
      <w:pPr>
        <w:pStyle w:val="Kop1"/>
      </w:pPr>
      <w:r>
        <w:t>Benoeming leden van bestuur</w:t>
      </w:r>
    </w:p>
    <w:p w14:paraId="356381D4" w14:textId="10133DEF" w:rsidR="00D032D6" w:rsidRDefault="00316C32" w:rsidP="00316C32">
      <w:r w:rsidRPr="00316C32">
        <w:t>De leden van het bestuur worden conform de statuten benoemd door de ALV. De zittingstermijn van een bestuurslid is &lt;&lt;3 of 4&gt;&gt; jaar. Het streven van de &lt;&lt;Naam bond&gt;&gt; is dat een bestuurslid, conform de Code Goed Sportbestuur, &lt;&lt;3 of 2&gt;&gt; maal voor een nieuwe termijn herkozen kan worden. Het bestuur stelt een rooster van aftreden op, welke ter informatie wordt overhandigd aan de bondsvergadering. Bestuursleden treden af aan het eind van de dag van de vergadering, waarin hun benoemingsduur eindigt.</w:t>
      </w:r>
    </w:p>
    <w:p w14:paraId="4D3BBA1D" w14:textId="77777777" w:rsidR="00316C32" w:rsidRDefault="00316C32" w:rsidP="00316C32"/>
    <w:p w14:paraId="6CD54E62" w14:textId="4E2CE702" w:rsidR="00316C32" w:rsidRDefault="00316C32" w:rsidP="00316C32"/>
    <w:p w14:paraId="2BA716AA" w14:textId="5CBC84A7" w:rsidR="00316C32" w:rsidRDefault="00316C32" w:rsidP="00316C32">
      <w:pPr>
        <w:pStyle w:val="Kop1"/>
      </w:pPr>
      <w:r>
        <w:t>Omvang van het bestuur</w:t>
      </w:r>
    </w:p>
    <w:p w14:paraId="1859A45E" w14:textId="77777777" w:rsidR="00316C32" w:rsidRDefault="00316C32" w:rsidP="00316C32">
      <w:r>
        <w:t>Het bestuur bestaat uit maximaal 7 leden, te weten uit:</w:t>
      </w:r>
    </w:p>
    <w:p w14:paraId="3A4C8DD5" w14:textId="1E48CAD1" w:rsidR="00316C32" w:rsidRDefault="00316C32" w:rsidP="00316C32">
      <w:pPr>
        <w:pStyle w:val="Opsomming"/>
      </w:pPr>
      <w:r>
        <w:t>Voorzitter</w:t>
      </w:r>
    </w:p>
    <w:p w14:paraId="17956762" w14:textId="2F5B4372" w:rsidR="00316C32" w:rsidRDefault="00316C32" w:rsidP="00316C32">
      <w:pPr>
        <w:pStyle w:val="Opsomming"/>
      </w:pPr>
      <w:r>
        <w:t>Secretaris</w:t>
      </w:r>
    </w:p>
    <w:p w14:paraId="643EF563" w14:textId="0D49CC14" w:rsidR="00316C32" w:rsidRDefault="00316C32" w:rsidP="00316C32">
      <w:pPr>
        <w:pStyle w:val="Opsomming"/>
      </w:pPr>
      <w:r>
        <w:t>Penningmeester</w:t>
      </w:r>
    </w:p>
    <w:p w14:paraId="7C42BA7A" w14:textId="77777777" w:rsidR="00316C32" w:rsidRDefault="00316C32" w:rsidP="00316C32">
      <w:pPr>
        <w:pStyle w:val="Opsomming"/>
      </w:pPr>
      <w:r>
        <w:t>bestuurslid met het aandachtsgebied topsport</w:t>
      </w:r>
    </w:p>
    <w:p w14:paraId="00ACE43D" w14:textId="77777777" w:rsidR="00316C32" w:rsidRDefault="00316C32" w:rsidP="00316C32">
      <w:pPr>
        <w:pStyle w:val="Opsomming"/>
      </w:pPr>
      <w:r>
        <w:t xml:space="preserve">bestuurslid met het aandachtsgebied wedstrijdzaken </w:t>
      </w:r>
    </w:p>
    <w:p w14:paraId="782346BC" w14:textId="77777777" w:rsidR="00316C32" w:rsidRDefault="00316C32" w:rsidP="00316C32">
      <w:pPr>
        <w:pStyle w:val="Opsomming"/>
      </w:pPr>
      <w:r>
        <w:t>bestuurslid met het aandachtsgebied PR, communicatie &amp; marketing</w:t>
      </w:r>
    </w:p>
    <w:p w14:paraId="449C5EEA" w14:textId="1839B00B" w:rsidR="00316C32" w:rsidRDefault="00316C32" w:rsidP="00316C32">
      <w:pPr>
        <w:pStyle w:val="Opsomming"/>
      </w:pPr>
      <w:r>
        <w:t>bestuurslid met het aandachtsgebied breedtesport</w:t>
      </w:r>
    </w:p>
    <w:p w14:paraId="3DF2169E" w14:textId="77777777" w:rsidR="00316C32" w:rsidRDefault="00316C32" w:rsidP="00316C32"/>
    <w:p w14:paraId="4739F447" w14:textId="7C5D8D59" w:rsidR="00316C32" w:rsidRDefault="00316C32" w:rsidP="00316C32">
      <w:r>
        <w:t>De voorzitter wordt door de ALV in functie gekozen. Overige bestuursleden worden als ‘lid’ gekozen, waarna binnen het bestuur z.s.m. de aandachtsgebieden onderling verdeeld worden, zeker in die gevallen waarbij het bestuur uit minder dan 7 leden bestaat.</w:t>
      </w:r>
    </w:p>
    <w:p w14:paraId="2C0478E8" w14:textId="429F3393" w:rsidR="00316C32" w:rsidRDefault="00316C32" w:rsidP="00316C32"/>
    <w:p w14:paraId="708A5954" w14:textId="70B844AA" w:rsidR="00316C32" w:rsidRPr="00316C32" w:rsidRDefault="00316C32" w:rsidP="00316C32">
      <w:pPr>
        <w:pStyle w:val="Kop1"/>
      </w:pPr>
      <w:r>
        <w:t>Algemene taakomschrijving bestuursleden</w:t>
      </w:r>
    </w:p>
    <w:p w14:paraId="5D9F53EC" w14:textId="1BDDAFCD" w:rsidR="005E713F" w:rsidRDefault="00316C32" w:rsidP="005E713F">
      <w:pPr>
        <w:pStyle w:val="HeadingOngenummerd"/>
      </w:pPr>
      <w:r>
        <w:t>Functioneren</w:t>
      </w:r>
    </w:p>
    <w:p w14:paraId="1F38D7C7" w14:textId="77777777" w:rsidR="00316C32" w:rsidRDefault="00316C32" w:rsidP="00316C32">
      <w:pPr>
        <w:pStyle w:val="Opsomming"/>
      </w:pPr>
      <w:r w:rsidRPr="00316C32">
        <w:t xml:space="preserve">Het bestuur functioneert in al haar facetten als collegiaal team met een collectieve verantwoordelijkheid jegens de </w:t>
      </w:r>
      <w:r w:rsidRPr="00316C32">
        <w:rPr>
          <w:i/>
        </w:rPr>
        <w:t>&lt;&lt;Naam bond&gt;&gt;,</w:t>
      </w:r>
      <w:r w:rsidRPr="00316C32">
        <w:t xml:space="preserve"> zowel intern als extern.</w:t>
      </w:r>
    </w:p>
    <w:p w14:paraId="40B29A49" w14:textId="77777777" w:rsidR="00316C32" w:rsidRPr="00316C32" w:rsidRDefault="00316C32" w:rsidP="00316C32">
      <w:pPr>
        <w:pStyle w:val="Opsomming"/>
      </w:pPr>
      <w:r w:rsidRPr="00316C32">
        <w:rPr>
          <w:bCs/>
        </w:rPr>
        <w:t>De bestuursleden krijgen aandachtsgebieden toebedeeld welke aansluiten bij de individuele competenties en ambities, waarvoor ze als eerste aanspreekbaar zijn, maar waarvoor men gezamenlijk verantwoordelijk is.</w:t>
      </w:r>
    </w:p>
    <w:p w14:paraId="239BD730" w14:textId="54820272" w:rsidR="00316C32" w:rsidRPr="00316C32" w:rsidRDefault="00316C32" w:rsidP="00316C32">
      <w:pPr>
        <w:pStyle w:val="Opsomming"/>
      </w:pPr>
      <w:r w:rsidRPr="00316C32">
        <w:rPr>
          <w:bCs/>
        </w:rPr>
        <w:t>De bestuurlijke aandacht gaat uit naar het bereiken van geformuleerde doelen en resultaten en (op termijn) minder naar de dagelijkse gang van zaken c.q. de uitvoering binnen een aandachtsgebied.</w:t>
      </w:r>
    </w:p>
    <w:p w14:paraId="2C9B0635" w14:textId="77777777" w:rsidR="00316C32" w:rsidRPr="00316C32" w:rsidRDefault="00316C32" w:rsidP="00316C32">
      <w:pPr>
        <w:pStyle w:val="HeadingOngenummerd"/>
      </w:pPr>
      <w:r w:rsidRPr="00316C32">
        <w:t>Taken</w:t>
      </w:r>
    </w:p>
    <w:p w14:paraId="4B6C04E5" w14:textId="77777777" w:rsidR="00316C32" w:rsidRDefault="00316C32" w:rsidP="00316C32">
      <w:pPr>
        <w:pStyle w:val="Opsomming"/>
      </w:pPr>
      <w:r w:rsidRPr="00316C32">
        <w:t xml:space="preserve">Signaleren van relevante maatschappelijke en </w:t>
      </w:r>
      <w:proofErr w:type="spellStart"/>
      <w:r w:rsidRPr="00316C32">
        <w:t>sportgerelateerde</w:t>
      </w:r>
      <w:proofErr w:type="spellEnd"/>
      <w:r w:rsidRPr="00316C32">
        <w:t xml:space="preserve"> ontwikkelingen;</w:t>
      </w:r>
    </w:p>
    <w:p w14:paraId="24EB5FD1" w14:textId="77777777" w:rsidR="00316C32" w:rsidRPr="00316C32" w:rsidRDefault="00316C32" w:rsidP="00316C32">
      <w:pPr>
        <w:pStyle w:val="Opsomming"/>
      </w:pPr>
      <w:r w:rsidRPr="00316C32">
        <w:rPr>
          <w:bCs/>
        </w:rPr>
        <w:t xml:space="preserve">Het inbrengen van beleidsideeën en suggesties tijdens bestuursvergaderingen en andere daartoe georganiseerde momenten en daarmee het aangeven van de gewenste beleidsmatige koers van de </w:t>
      </w:r>
      <w:r w:rsidRPr="00316C32">
        <w:rPr>
          <w:bCs/>
          <w:i/>
        </w:rPr>
        <w:t>&lt;&lt;Naam bond&gt;&gt;;</w:t>
      </w:r>
    </w:p>
    <w:p w14:paraId="13093577" w14:textId="77777777" w:rsidR="00316C32" w:rsidRPr="00316C32" w:rsidRDefault="00316C32" w:rsidP="00316C32">
      <w:pPr>
        <w:pStyle w:val="Opsomming"/>
      </w:pPr>
      <w:r w:rsidRPr="00316C32">
        <w:rPr>
          <w:bCs/>
        </w:rPr>
        <w:t>Het zorgdragen voor het tot stand komen van beleidsplannen. De voorbereiding hiervan wordt gedaan door het bondsbureau, ondersteund door ingestelde commissies op bepaalde thema’s;</w:t>
      </w:r>
    </w:p>
    <w:p w14:paraId="1F8A918B" w14:textId="77777777" w:rsidR="00316C32" w:rsidRPr="00316C32" w:rsidRDefault="00316C32" w:rsidP="00316C32">
      <w:pPr>
        <w:pStyle w:val="Opsomming"/>
      </w:pPr>
      <w:r w:rsidRPr="00316C32">
        <w:rPr>
          <w:bCs/>
        </w:rPr>
        <w:t>Het zorgdragen voor besluitvorming/vaststelling inzake het meerjarenplan, jaarplannen (incl. begroting);</w:t>
      </w:r>
    </w:p>
    <w:p w14:paraId="22005A4F" w14:textId="77777777" w:rsidR="00316C32" w:rsidRPr="00316C32" w:rsidRDefault="00316C32" w:rsidP="00316C32">
      <w:pPr>
        <w:pStyle w:val="Opsomming"/>
      </w:pPr>
      <w:r w:rsidRPr="00316C32">
        <w:rPr>
          <w:bCs/>
        </w:rPr>
        <w:t>Het benoemen van leden in de door het bestuur ingestelde commissies;</w:t>
      </w:r>
    </w:p>
    <w:p w14:paraId="72187B4F" w14:textId="77777777" w:rsidR="00316C32" w:rsidRPr="00316C32" w:rsidRDefault="00316C32" w:rsidP="00316C32">
      <w:pPr>
        <w:pStyle w:val="Opsomming"/>
      </w:pPr>
      <w:r w:rsidRPr="00316C32">
        <w:rPr>
          <w:bCs/>
        </w:rPr>
        <w:t>Het goedkeuren van de door commissies aangeboden activiteitenplannen die zijn afgeleid van het meerjarenplan en de jaarplannen;</w:t>
      </w:r>
    </w:p>
    <w:p w14:paraId="5A00F54F" w14:textId="77777777" w:rsidR="00316C32" w:rsidRPr="00316C32" w:rsidRDefault="00316C32" w:rsidP="00316C32">
      <w:pPr>
        <w:pStyle w:val="Opsomming"/>
      </w:pPr>
      <w:r w:rsidRPr="00316C32">
        <w:rPr>
          <w:bCs/>
        </w:rPr>
        <w:t>Het bewaken van de voortgang van de uitvoering van de activiteitenplannen</w:t>
      </w:r>
    </w:p>
    <w:p w14:paraId="06CFD02E" w14:textId="77777777" w:rsidR="00316C32" w:rsidRPr="00316C32" w:rsidRDefault="00316C32" w:rsidP="00316C32">
      <w:pPr>
        <w:pStyle w:val="Opsomming"/>
      </w:pPr>
      <w:r w:rsidRPr="00316C32">
        <w:rPr>
          <w:bCs/>
        </w:rPr>
        <w:t xml:space="preserve">Het geven van dwingende adviezen (opdracht of interventie) aan het bureau, commissies en/of </w:t>
      </w:r>
      <w:proofErr w:type="spellStart"/>
      <w:r w:rsidRPr="00316C32">
        <w:rPr>
          <w:bCs/>
        </w:rPr>
        <w:t>lidorganisaties</w:t>
      </w:r>
      <w:proofErr w:type="spellEnd"/>
      <w:r w:rsidRPr="00316C32">
        <w:rPr>
          <w:bCs/>
        </w:rPr>
        <w:t xml:space="preserve"> indien de uitvoering niet conform het inhoudelijke en financiële kader verloopt zoals dat (eerder) is bepaald;</w:t>
      </w:r>
    </w:p>
    <w:p w14:paraId="527DB1C9" w14:textId="77777777" w:rsidR="00316C32" w:rsidRPr="00316C32" w:rsidRDefault="00316C32" w:rsidP="00316C32">
      <w:pPr>
        <w:pStyle w:val="Opsomming"/>
      </w:pPr>
      <w:r w:rsidRPr="00316C32">
        <w:rPr>
          <w:bCs/>
        </w:rPr>
        <w:t xml:space="preserve">Het evalueren van de vastgestelde plannen aan de hand van  rapportages, eventueel voorbereid door het bureau, commissies en/of </w:t>
      </w:r>
      <w:proofErr w:type="spellStart"/>
      <w:r w:rsidRPr="00316C32">
        <w:rPr>
          <w:bCs/>
        </w:rPr>
        <w:t>lidorganisaties</w:t>
      </w:r>
      <w:proofErr w:type="spellEnd"/>
      <w:r w:rsidRPr="00316C32">
        <w:rPr>
          <w:bCs/>
        </w:rPr>
        <w:t>;</w:t>
      </w:r>
    </w:p>
    <w:p w14:paraId="6E1AA4F5" w14:textId="77777777" w:rsidR="00316C32" w:rsidRPr="00316C32" w:rsidRDefault="00316C32" w:rsidP="00316C32">
      <w:pPr>
        <w:pStyle w:val="Opsomming"/>
      </w:pPr>
      <w:r w:rsidRPr="00316C32">
        <w:rPr>
          <w:bCs/>
        </w:rPr>
        <w:t xml:space="preserve">Het bestuurlijk verantwoording afleggen over de gevolgde koers aan de leden van de </w:t>
      </w:r>
      <w:r w:rsidRPr="00316C32">
        <w:rPr>
          <w:bCs/>
          <w:i/>
        </w:rPr>
        <w:t>&lt;&lt;Naam bond&gt;&gt;</w:t>
      </w:r>
      <w:r w:rsidRPr="00316C32">
        <w:rPr>
          <w:bCs/>
        </w:rPr>
        <w:t xml:space="preserve"> tijdens </w:t>
      </w:r>
      <w:proofErr w:type="spellStart"/>
      <w:r w:rsidRPr="00316C32">
        <w:rPr>
          <w:bCs/>
        </w:rPr>
        <w:t>ALV’s</w:t>
      </w:r>
      <w:proofErr w:type="spellEnd"/>
    </w:p>
    <w:p w14:paraId="52D8AA93" w14:textId="03C47DFE" w:rsidR="00316C32" w:rsidRPr="00316C32" w:rsidRDefault="00316C32" w:rsidP="00316C32">
      <w:pPr>
        <w:pStyle w:val="Opsomming"/>
      </w:pPr>
      <w:r w:rsidRPr="00316C32">
        <w:rPr>
          <w:bCs/>
        </w:rPr>
        <w:t>Het verzorgen van de aansturing richting het bondsbureau, door het aanstellen van een directeur of hoofd bondsbureau.</w:t>
      </w:r>
    </w:p>
    <w:p w14:paraId="5D14AEA1" w14:textId="77777777" w:rsidR="00316C32" w:rsidRPr="00316C32" w:rsidRDefault="00316C32" w:rsidP="00316C32">
      <w:pPr>
        <w:pStyle w:val="HeadingOngenummerd"/>
      </w:pPr>
      <w:r w:rsidRPr="00316C32">
        <w:t>Functie-eisen</w:t>
      </w:r>
    </w:p>
    <w:p w14:paraId="5E17CCE5" w14:textId="77777777" w:rsidR="00316C32" w:rsidRPr="00316C32" w:rsidRDefault="00316C32" w:rsidP="00316C32">
      <w:pPr>
        <w:pStyle w:val="Opsomming"/>
        <w:rPr>
          <w:i/>
        </w:rPr>
      </w:pPr>
      <w:r w:rsidRPr="00316C32">
        <w:t>Teamspeler;</w:t>
      </w:r>
    </w:p>
    <w:p w14:paraId="2AFF3C4D" w14:textId="77777777" w:rsidR="00316C32" w:rsidRPr="00316C32" w:rsidRDefault="00316C32" w:rsidP="00316C32">
      <w:pPr>
        <w:pStyle w:val="Opsomming"/>
        <w:rPr>
          <w:i/>
        </w:rPr>
      </w:pPr>
      <w:r w:rsidRPr="00316C32">
        <w:rPr>
          <w:bCs/>
        </w:rPr>
        <w:t>Affiniteit met (de ………)sport;</w:t>
      </w:r>
    </w:p>
    <w:p w14:paraId="2BEECBF8" w14:textId="77777777" w:rsidR="00316C32" w:rsidRPr="00316C32" w:rsidRDefault="00316C32" w:rsidP="00316C32">
      <w:pPr>
        <w:pStyle w:val="Opsomming"/>
        <w:rPr>
          <w:i/>
        </w:rPr>
      </w:pPr>
      <w:r w:rsidRPr="00316C32">
        <w:rPr>
          <w:bCs/>
        </w:rPr>
        <w:t xml:space="preserve">Stelt het algemeen belang van de </w:t>
      </w:r>
      <w:r w:rsidRPr="00316C32">
        <w:rPr>
          <w:bCs/>
          <w:i/>
        </w:rPr>
        <w:t>&lt;&lt;Naam bond&gt;&gt;</w:t>
      </w:r>
      <w:r w:rsidRPr="00316C32">
        <w:rPr>
          <w:bCs/>
        </w:rPr>
        <w:t xml:space="preserve"> boven persoonlijke belangen en belangen van verschillende geledingen/(doel)groepen binnen de </w:t>
      </w:r>
      <w:r w:rsidRPr="00316C32">
        <w:rPr>
          <w:bCs/>
          <w:i/>
        </w:rPr>
        <w:t>&lt;&lt;Naam bond&gt;&gt;;</w:t>
      </w:r>
    </w:p>
    <w:p w14:paraId="2B6CC424" w14:textId="77777777" w:rsidR="00316C32" w:rsidRPr="00316C32" w:rsidRDefault="00316C32" w:rsidP="00316C32">
      <w:pPr>
        <w:pStyle w:val="Opsomming"/>
        <w:rPr>
          <w:i/>
        </w:rPr>
      </w:pPr>
      <w:r w:rsidRPr="00316C32">
        <w:rPr>
          <w:bCs/>
        </w:rPr>
        <w:t>Open en eerlijke communicatie;</w:t>
      </w:r>
    </w:p>
    <w:p w14:paraId="52ADB5E8" w14:textId="77777777" w:rsidR="00316C32" w:rsidRPr="00316C32" w:rsidRDefault="00316C32" w:rsidP="00316C32">
      <w:pPr>
        <w:pStyle w:val="Opsomming"/>
        <w:rPr>
          <w:i/>
        </w:rPr>
      </w:pPr>
      <w:r w:rsidRPr="00316C32">
        <w:rPr>
          <w:bCs/>
        </w:rPr>
        <w:t>Het openstaan voor en het geven van feedback;</w:t>
      </w:r>
    </w:p>
    <w:p w14:paraId="2F712314" w14:textId="77777777" w:rsidR="00316C32" w:rsidRPr="00316C32" w:rsidRDefault="00316C32" w:rsidP="00316C32">
      <w:pPr>
        <w:pStyle w:val="Opsomming"/>
        <w:rPr>
          <w:i/>
        </w:rPr>
      </w:pPr>
      <w:r w:rsidRPr="00316C32">
        <w:rPr>
          <w:bCs/>
        </w:rPr>
        <w:t>Bestuurlijke ervaring in complexe bestuurlijke omgevingen, gericht op beleids- en koersbepaling en bewaking hiervan;</w:t>
      </w:r>
    </w:p>
    <w:p w14:paraId="163BCFB2" w14:textId="77777777" w:rsidR="00316C32" w:rsidRPr="00316C32" w:rsidRDefault="00316C32" w:rsidP="00316C32">
      <w:pPr>
        <w:pStyle w:val="Opsomming"/>
        <w:rPr>
          <w:i/>
        </w:rPr>
      </w:pPr>
      <w:r w:rsidRPr="00316C32">
        <w:rPr>
          <w:bCs/>
        </w:rPr>
        <w:t>Visie en strategisch denkniveau, welke inspirerend wordt overgedragen;</w:t>
      </w:r>
    </w:p>
    <w:p w14:paraId="672AEF0C" w14:textId="77777777" w:rsidR="00316C32" w:rsidRPr="00316C32" w:rsidRDefault="00316C32" w:rsidP="00316C32">
      <w:pPr>
        <w:pStyle w:val="Opsomming"/>
        <w:rPr>
          <w:i/>
        </w:rPr>
      </w:pPr>
      <w:r w:rsidRPr="00316C32">
        <w:rPr>
          <w:bCs/>
        </w:rPr>
        <w:t>Relevant netwerk binnen en voor de (………)sport;</w:t>
      </w:r>
    </w:p>
    <w:p w14:paraId="405DFA07" w14:textId="77777777" w:rsidR="00316C32" w:rsidRPr="00316C32" w:rsidRDefault="00316C32" w:rsidP="00316C32">
      <w:pPr>
        <w:pStyle w:val="Opsomming"/>
        <w:rPr>
          <w:i/>
        </w:rPr>
      </w:pPr>
      <w:r w:rsidRPr="00316C32">
        <w:rPr>
          <w:bCs/>
        </w:rPr>
        <w:t>Generealist met bij voorkeur een specifieke specialistische kennis;</w:t>
      </w:r>
    </w:p>
    <w:p w14:paraId="44C80196" w14:textId="77777777" w:rsidR="00316C32" w:rsidRPr="00316C32" w:rsidRDefault="00316C32" w:rsidP="00316C32">
      <w:pPr>
        <w:pStyle w:val="Opsomming"/>
        <w:rPr>
          <w:i/>
        </w:rPr>
      </w:pPr>
      <w:r w:rsidRPr="00316C32">
        <w:rPr>
          <w:bCs/>
        </w:rPr>
        <w:t>Relativeringsvermogen;</w:t>
      </w:r>
    </w:p>
    <w:p w14:paraId="0FCDF8C8" w14:textId="77777777" w:rsidR="00316C32" w:rsidRPr="00316C32" w:rsidRDefault="00316C32" w:rsidP="00316C32">
      <w:pPr>
        <w:pStyle w:val="Opsomming"/>
        <w:rPr>
          <w:i/>
        </w:rPr>
      </w:pPr>
      <w:r w:rsidRPr="00316C32">
        <w:rPr>
          <w:bCs/>
        </w:rPr>
        <w:t>Besluitvaardig;</w:t>
      </w:r>
    </w:p>
    <w:p w14:paraId="3B11FBE0" w14:textId="77777777" w:rsidR="00316C32" w:rsidRPr="00316C32" w:rsidRDefault="00316C32" w:rsidP="00316C32">
      <w:pPr>
        <w:pStyle w:val="Opsomming"/>
        <w:rPr>
          <w:i/>
        </w:rPr>
      </w:pPr>
      <w:r w:rsidRPr="00316C32">
        <w:rPr>
          <w:bCs/>
        </w:rPr>
        <w:t>Gevoel voor lastige situaties en intermenselijke verhoudingen</w:t>
      </w:r>
    </w:p>
    <w:p w14:paraId="7B60A802" w14:textId="58908382" w:rsidR="00316C32" w:rsidRPr="00316C32" w:rsidRDefault="00316C32" w:rsidP="00316C32">
      <w:pPr>
        <w:pStyle w:val="Opsomming"/>
        <w:rPr>
          <w:i/>
        </w:rPr>
      </w:pPr>
      <w:r w:rsidRPr="00316C32">
        <w:rPr>
          <w:bCs/>
        </w:rPr>
        <w:t>Gezonde zakelijkheid en bedrijfsmatig inzicht.</w:t>
      </w:r>
    </w:p>
    <w:p w14:paraId="7A478B11" w14:textId="77777777" w:rsidR="00316C32" w:rsidRPr="00316C32" w:rsidRDefault="00316C32" w:rsidP="00316C32">
      <w:pPr>
        <w:pStyle w:val="HeadingOngenummerd"/>
      </w:pPr>
      <w:r w:rsidRPr="00316C32">
        <w:t>Gewenste achtergronden</w:t>
      </w:r>
    </w:p>
    <w:p w14:paraId="68F8FA75" w14:textId="77777777" w:rsidR="00316C32" w:rsidRPr="00316C32" w:rsidRDefault="00316C32" w:rsidP="00316C32">
      <w:pPr>
        <w:pStyle w:val="Opsomming"/>
        <w:rPr>
          <w:i/>
        </w:rPr>
      </w:pPr>
      <w:r w:rsidRPr="00316C32">
        <w:t xml:space="preserve">Kennis van de </w:t>
      </w:r>
      <w:r w:rsidRPr="00316C32">
        <w:rPr>
          <w:i/>
        </w:rPr>
        <w:t>&lt;&lt;Naam bond&gt;&gt;</w:t>
      </w:r>
      <w:r w:rsidRPr="00316C32">
        <w:t xml:space="preserve"> en/of </w:t>
      </w:r>
      <w:r w:rsidRPr="00316C32">
        <w:rPr>
          <w:i/>
        </w:rPr>
        <w:t>&lt;&lt;………&gt;&gt;</w:t>
      </w:r>
      <w:r w:rsidRPr="00316C32">
        <w:t>sport en haar cultuur/culturen</w:t>
      </w:r>
    </w:p>
    <w:p w14:paraId="44636578" w14:textId="32AD394A" w:rsidR="005E713F" w:rsidRPr="00316C32" w:rsidRDefault="00316C32" w:rsidP="00316C32">
      <w:pPr>
        <w:pStyle w:val="Opsomming"/>
        <w:rPr>
          <w:i/>
        </w:rPr>
      </w:pPr>
      <w:r w:rsidRPr="00316C32">
        <w:rPr>
          <w:bCs/>
        </w:rPr>
        <w:t>Knowhow op 1 of meerdere aandachtsgebieden</w:t>
      </w:r>
    </w:p>
    <w:p w14:paraId="3A7B9D1B" w14:textId="3346EAC1" w:rsidR="00316C32" w:rsidRDefault="00316C32" w:rsidP="00316C32">
      <w:pPr>
        <w:pStyle w:val="Opsomming"/>
        <w:numPr>
          <w:ilvl w:val="0"/>
          <w:numId w:val="0"/>
        </w:numPr>
        <w:ind w:left="340" w:hanging="340"/>
        <w:rPr>
          <w:bCs/>
        </w:rPr>
      </w:pPr>
    </w:p>
    <w:p w14:paraId="42A8AEB4" w14:textId="4DF2A0A8" w:rsidR="00316C32" w:rsidRDefault="00316C32" w:rsidP="00316C32">
      <w:pPr>
        <w:pStyle w:val="Kop1"/>
      </w:pPr>
      <w:r>
        <w:t>Functie- en taakschets per bestuurlijke functie/aandachtsgebied</w:t>
      </w:r>
    </w:p>
    <w:p w14:paraId="107756C8" w14:textId="77777777" w:rsidR="00316C32" w:rsidRDefault="00316C32" w:rsidP="00316C32">
      <w:pPr>
        <w:pStyle w:val="HeadingOngenummerd"/>
      </w:pPr>
      <w:r>
        <w:t>Voorzitter</w:t>
      </w:r>
    </w:p>
    <w:p w14:paraId="4D48FFC9" w14:textId="77777777" w:rsidR="00316C32" w:rsidRDefault="00316C32" w:rsidP="00316C32">
      <w:r>
        <w:t xml:space="preserve">Binnen het bestuur draagt de voorzitter de verantwoordelijkheid voor het algemene </w:t>
      </w:r>
      <w:proofErr w:type="spellStart"/>
      <w:r>
        <w:t>bestuursfunctioneren</w:t>
      </w:r>
      <w:proofErr w:type="spellEnd"/>
      <w:r>
        <w:t>. De voorzitter is tevens belast met de portefeuille bondsbureau en (</w:t>
      </w:r>
      <w:proofErr w:type="spellStart"/>
      <w:r>
        <w:t>inter</w:t>
      </w:r>
      <w:proofErr w:type="spellEnd"/>
      <w:r>
        <w:t>)nationale zaken. De voorzitter heeft in die hoedanigheid periodiek overleg met de directeur/hoofd bondsbureau (en eventueel het overig professioneel kader). De voorzitter is tevens voorzitter van de ALV van de &lt;&lt;Naam bond&gt;&gt;.</w:t>
      </w:r>
    </w:p>
    <w:p w14:paraId="18A1AE61" w14:textId="77777777" w:rsidR="00316C32" w:rsidRDefault="00316C32" w:rsidP="00316C32"/>
    <w:p w14:paraId="2FCB05F9" w14:textId="4E2911EE" w:rsidR="00316C32" w:rsidRPr="00316C32" w:rsidRDefault="00316C32" w:rsidP="00316C32">
      <w:pPr>
        <w:rPr>
          <w:b/>
          <w:bCs/>
        </w:rPr>
      </w:pPr>
      <w:r w:rsidRPr="00316C32">
        <w:rPr>
          <w:b/>
          <w:bCs/>
        </w:rPr>
        <w:t>Specifiek:</w:t>
      </w:r>
    </w:p>
    <w:p w14:paraId="51396CD4" w14:textId="77777777" w:rsidR="00316C32" w:rsidRDefault="00316C32" w:rsidP="00316C32">
      <w:pPr>
        <w:pStyle w:val="Opsomming"/>
      </w:pPr>
      <w:r>
        <w:t xml:space="preserve">Sterke </w:t>
      </w:r>
      <w:proofErr w:type="spellStart"/>
      <w:r>
        <w:t>communicator</w:t>
      </w:r>
      <w:proofErr w:type="spellEnd"/>
    </w:p>
    <w:p w14:paraId="688E2031" w14:textId="77777777" w:rsidR="00316C32" w:rsidRDefault="00316C32" w:rsidP="00316C32">
      <w:pPr>
        <w:pStyle w:val="Opsomming"/>
      </w:pPr>
      <w:r>
        <w:t>Organiserend en coördinerend vermogen (managementvaardigheden)</w:t>
      </w:r>
    </w:p>
    <w:p w14:paraId="29B45324" w14:textId="77777777" w:rsidR="00316C32" w:rsidRDefault="00316C32" w:rsidP="00316C32">
      <w:pPr>
        <w:pStyle w:val="Opsomming"/>
      </w:pPr>
      <w:r>
        <w:t>Besluitvaardig</w:t>
      </w:r>
    </w:p>
    <w:p w14:paraId="222E5C8B" w14:textId="77777777" w:rsidR="00316C32" w:rsidRDefault="00316C32" w:rsidP="00316C32">
      <w:pPr>
        <w:pStyle w:val="Opsomming"/>
      </w:pPr>
      <w:r>
        <w:t>Zakelijk</w:t>
      </w:r>
    </w:p>
    <w:p w14:paraId="2B9DBDF9" w14:textId="77777777" w:rsidR="00316C32" w:rsidRDefault="00316C32" w:rsidP="00316C32">
      <w:pPr>
        <w:pStyle w:val="Opsomming"/>
      </w:pPr>
      <w:r>
        <w:t>Representatief / Gezicht van de &lt;&lt;Naam bond&gt;&gt;</w:t>
      </w:r>
    </w:p>
    <w:p w14:paraId="4A9109F1" w14:textId="77777777" w:rsidR="00316C32" w:rsidRDefault="00316C32" w:rsidP="00316C32">
      <w:pPr>
        <w:pStyle w:val="Opsomming"/>
      </w:pPr>
      <w:r>
        <w:t>Specifieke representatie naar NOC*NSF, overheid en (</w:t>
      </w:r>
      <w:proofErr w:type="spellStart"/>
      <w:r>
        <w:t>inter</w:t>
      </w:r>
      <w:proofErr w:type="spellEnd"/>
      <w:r>
        <w:t>)nationale (………)organisaties</w:t>
      </w:r>
    </w:p>
    <w:p w14:paraId="4861809A" w14:textId="4BB3C4C8" w:rsidR="00316C32" w:rsidRDefault="00316C32" w:rsidP="00316C32">
      <w:pPr>
        <w:pStyle w:val="Opsomming"/>
      </w:pPr>
      <w:r>
        <w:t>Bruggenbouwer tussen geledingen</w:t>
      </w:r>
    </w:p>
    <w:p w14:paraId="1D569F7A" w14:textId="77777777" w:rsidR="00316C32" w:rsidRDefault="00316C32" w:rsidP="00316C32">
      <w:pPr>
        <w:pStyle w:val="HeadingOngenummerd"/>
      </w:pPr>
      <w:r>
        <w:t>Secretaris</w:t>
      </w:r>
    </w:p>
    <w:p w14:paraId="1F30D20E" w14:textId="77777777" w:rsidR="00316C32" w:rsidRDefault="00316C32" w:rsidP="00316C32">
      <w:r>
        <w:t xml:space="preserve">De secretaris is verantwoordelijk voor de algehele verslaglegging van het bestuur. De secretaris is tevens belast met de communicatie tussen en binnen de geledingen binnen de &lt;&lt;Naam bond&gt;&gt;. De secretaris is tevens secretaris van de ALV en coördineert de beleidscyclus. </w:t>
      </w:r>
    </w:p>
    <w:p w14:paraId="2EF7288C" w14:textId="77777777" w:rsidR="00316C32" w:rsidRDefault="00316C32" w:rsidP="00316C32"/>
    <w:p w14:paraId="57153A19" w14:textId="77777777" w:rsidR="00316C32" w:rsidRDefault="00316C32" w:rsidP="00316C32">
      <w:pPr>
        <w:rPr>
          <w:b/>
          <w:bCs/>
        </w:rPr>
      </w:pPr>
      <w:r w:rsidRPr="00316C32">
        <w:rPr>
          <w:b/>
          <w:bCs/>
        </w:rPr>
        <w:t>Specifiek:</w:t>
      </w:r>
    </w:p>
    <w:p w14:paraId="636D784D" w14:textId="77777777" w:rsidR="00316C32" w:rsidRPr="00316C32" w:rsidRDefault="00316C32" w:rsidP="00316C32">
      <w:pPr>
        <w:pStyle w:val="Opsomming"/>
        <w:rPr>
          <w:b/>
          <w:bCs/>
        </w:rPr>
      </w:pPr>
      <w:r>
        <w:t>Goede schriftelijke vaardigheden</w:t>
      </w:r>
    </w:p>
    <w:p w14:paraId="2DB87DCE" w14:textId="77777777" w:rsidR="00316C32" w:rsidRPr="00316C32" w:rsidRDefault="00316C32" w:rsidP="00316C32">
      <w:pPr>
        <w:pStyle w:val="Opsomming"/>
        <w:rPr>
          <w:b/>
          <w:bCs/>
        </w:rPr>
      </w:pPr>
      <w:r>
        <w:t>Bij voorkeur juridische deskundigheid</w:t>
      </w:r>
    </w:p>
    <w:p w14:paraId="6BA4ACCD" w14:textId="77777777" w:rsidR="00316C32" w:rsidRPr="00316C32" w:rsidRDefault="00316C32" w:rsidP="00316C32">
      <w:pPr>
        <w:pStyle w:val="Opsomming"/>
        <w:rPr>
          <w:b/>
          <w:bCs/>
        </w:rPr>
      </w:pPr>
      <w:r>
        <w:t>Bewaking van interne communicatieprocessen.</w:t>
      </w:r>
    </w:p>
    <w:p w14:paraId="15858C86" w14:textId="77777777" w:rsidR="00316C32" w:rsidRPr="00316C32" w:rsidRDefault="00316C32" w:rsidP="00316C32">
      <w:pPr>
        <w:pStyle w:val="Opsomming"/>
        <w:rPr>
          <w:b/>
          <w:bCs/>
        </w:rPr>
      </w:pPr>
      <w:r>
        <w:t>Zakelijk</w:t>
      </w:r>
    </w:p>
    <w:p w14:paraId="2ADD94C4" w14:textId="1C24AF12" w:rsidR="00316C32" w:rsidRPr="00D86166" w:rsidRDefault="00316C32" w:rsidP="00316C32">
      <w:pPr>
        <w:pStyle w:val="Opsomming"/>
        <w:rPr>
          <w:b/>
          <w:bCs/>
        </w:rPr>
      </w:pPr>
      <w:proofErr w:type="spellStart"/>
      <w:r>
        <w:t>All-round</w:t>
      </w:r>
      <w:proofErr w:type="spellEnd"/>
    </w:p>
    <w:p w14:paraId="11A0E478" w14:textId="77777777" w:rsidR="00316C32" w:rsidRDefault="00316C32" w:rsidP="00316C32">
      <w:pPr>
        <w:pStyle w:val="HeadingOngenummerd"/>
      </w:pPr>
      <w:r>
        <w:t>Penningmeester</w:t>
      </w:r>
    </w:p>
    <w:p w14:paraId="64698B16" w14:textId="77777777" w:rsidR="00316C32" w:rsidRDefault="00316C32" w:rsidP="00316C32">
      <w:r>
        <w:t>De penningmeester is verantwoordelijk voor het financiële beheer van de &lt;&lt;Naam bond&gt;&gt;. De penningmeester heeft periodiek overleg met de accountant van de &lt;&lt;Naam bond&gt;&gt;. De penningmeester doet tijdens de ALV verslag van het financiële beleid van de &lt;&lt;Naam bond&gt;&gt;.</w:t>
      </w:r>
    </w:p>
    <w:p w14:paraId="4009AD60" w14:textId="77777777" w:rsidR="00316C32" w:rsidRDefault="00316C32" w:rsidP="00316C32"/>
    <w:p w14:paraId="4E4D024F" w14:textId="77777777" w:rsidR="00316C32" w:rsidRPr="00316C32" w:rsidRDefault="00316C32" w:rsidP="00316C32">
      <w:pPr>
        <w:rPr>
          <w:b/>
          <w:bCs/>
        </w:rPr>
      </w:pPr>
      <w:r w:rsidRPr="00316C32">
        <w:rPr>
          <w:b/>
          <w:bCs/>
        </w:rPr>
        <w:t>Specifiek:</w:t>
      </w:r>
    </w:p>
    <w:p w14:paraId="366427FB" w14:textId="77777777" w:rsidR="00316C32" w:rsidRDefault="00316C32" w:rsidP="00316C32">
      <w:pPr>
        <w:pStyle w:val="Opsomming"/>
      </w:pPr>
      <w:r>
        <w:t>Financiële en/of bedrijfseconomische deskundigheid</w:t>
      </w:r>
    </w:p>
    <w:p w14:paraId="01EBA6BE" w14:textId="77777777" w:rsidR="00316C32" w:rsidRDefault="00316C32" w:rsidP="00316C32">
      <w:pPr>
        <w:pStyle w:val="Opsomming"/>
      </w:pPr>
      <w:r>
        <w:t>Overleg met de directeur/financieel administrateur, subsidieverstrekkers en/of financiële/ of kascommissie (indien deze is ingesteld door de ALV)</w:t>
      </w:r>
    </w:p>
    <w:p w14:paraId="67D593D5" w14:textId="77777777" w:rsidR="00316C32" w:rsidRDefault="00316C32" w:rsidP="00316C32">
      <w:pPr>
        <w:pStyle w:val="Opsomming"/>
      </w:pPr>
      <w:r>
        <w:t>Enige knowhow op het gebied van fiscale zaken en subsidies</w:t>
      </w:r>
    </w:p>
    <w:p w14:paraId="0C24B209" w14:textId="77777777" w:rsidR="00316C32" w:rsidRDefault="00316C32" w:rsidP="00316C32">
      <w:pPr>
        <w:pStyle w:val="Opsomming"/>
      </w:pPr>
      <w:r>
        <w:t>Nauwgezet</w:t>
      </w:r>
    </w:p>
    <w:p w14:paraId="79EA4835" w14:textId="77777777" w:rsidR="00316C32" w:rsidRDefault="00316C32" w:rsidP="00316C32">
      <w:pPr>
        <w:pStyle w:val="Opsomming"/>
      </w:pPr>
      <w:r>
        <w:t>Analytisch</w:t>
      </w:r>
    </w:p>
    <w:p w14:paraId="2E2CE442" w14:textId="77777777" w:rsidR="00316C32" w:rsidRDefault="00316C32" w:rsidP="00316C32">
      <w:pPr>
        <w:pStyle w:val="Opsomming"/>
      </w:pPr>
      <w:r>
        <w:t>Besluitvaardig</w:t>
      </w:r>
    </w:p>
    <w:p w14:paraId="5DE7B40F" w14:textId="26DA8759" w:rsidR="00316C32" w:rsidRDefault="00316C32" w:rsidP="00316C32">
      <w:pPr>
        <w:pStyle w:val="Opsomming"/>
      </w:pPr>
      <w:r>
        <w:t>Zakelijk</w:t>
      </w:r>
    </w:p>
    <w:p w14:paraId="1CF37B1E" w14:textId="77777777" w:rsidR="00316C32" w:rsidRDefault="00316C32" w:rsidP="00316C32">
      <w:pPr>
        <w:pStyle w:val="HeadingOngenummerd"/>
      </w:pPr>
      <w:r>
        <w:t>Bestuursleden met aandachtsgebieden</w:t>
      </w:r>
    </w:p>
    <w:p w14:paraId="42BD8F25" w14:textId="397F9FB3" w:rsidR="00316C32" w:rsidRDefault="00316C32" w:rsidP="00316C32">
      <w:r>
        <w:t>Deze bestuursleden zijn belast met één of meerdere aandachtsgebieden en zijn hiervoor het eerste aanspreekpunt binnen het bestuur. Zij kunnen als toehoorders deelnemen aan (beleidsvoorbereidende) vergaderingen van (eventueel) ingestelde commissies binnen hun aandachtgebied. Daarnaast kunnen zij voor hun aandachtsgebied periodiek overleg hebben met de directeur/hoofd bondsbureau van de &lt;&lt;Naam bond&gt;&gt;. Deze kan zich desgewenst laten vergezellen of vervangen door een (andere) verantwoordelijke medewerker.</w:t>
      </w:r>
    </w:p>
    <w:p w14:paraId="7D296829" w14:textId="77777777" w:rsidR="00316C32" w:rsidRPr="00316C32" w:rsidRDefault="00316C32" w:rsidP="00316C32">
      <w:pPr>
        <w:rPr>
          <w:b/>
          <w:bCs/>
        </w:rPr>
      </w:pPr>
      <w:r w:rsidRPr="00316C32">
        <w:rPr>
          <w:b/>
          <w:bCs/>
        </w:rPr>
        <w:t>Specifiek Topsport:</w:t>
      </w:r>
      <w:r w:rsidRPr="00316C32">
        <w:rPr>
          <w:b/>
          <w:bCs/>
        </w:rPr>
        <w:tab/>
      </w:r>
    </w:p>
    <w:p w14:paraId="242B0E24" w14:textId="77777777" w:rsidR="00316C32" w:rsidRDefault="00316C32" w:rsidP="00316C32">
      <w:pPr>
        <w:pStyle w:val="Opsomming"/>
      </w:pPr>
      <w:r>
        <w:t>Affiniteit of deskundigheid op het gebied van topsport, waaronder talentontwikkeling</w:t>
      </w:r>
    </w:p>
    <w:p w14:paraId="4B67B4D4" w14:textId="77777777" w:rsidR="00316C32" w:rsidRDefault="00316C32" w:rsidP="00316C32">
      <w:pPr>
        <w:pStyle w:val="Opsomming"/>
      </w:pPr>
      <w:r>
        <w:t>Deskundigheid op het gebied van topsportbegeleiding, topsportondersteuning en topsportfinanciering</w:t>
      </w:r>
    </w:p>
    <w:p w14:paraId="512367F4" w14:textId="77777777" w:rsidR="00316C32" w:rsidRDefault="00316C32" w:rsidP="00316C32">
      <w:pPr>
        <w:pStyle w:val="Opsomming"/>
      </w:pPr>
      <w:r>
        <w:t>Contactueel sterk, persoonlijke aandacht</w:t>
      </w:r>
    </w:p>
    <w:p w14:paraId="686F2B48" w14:textId="77777777" w:rsidR="00316C32" w:rsidRDefault="00316C32" w:rsidP="00316C32">
      <w:pPr>
        <w:pStyle w:val="Opsomming"/>
      </w:pPr>
      <w:r>
        <w:t>Besluitvaardig</w:t>
      </w:r>
    </w:p>
    <w:p w14:paraId="5DAF984E" w14:textId="7248A858" w:rsidR="00316C32" w:rsidRDefault="00316C32" w:rsidP="00316C32">
      <w:pPr>
        <w:pStyle w:val="Opsomming"/>
      </w:pPr>
      <w:r>
        <w:t>Gevoel voor lastige situaties en interpersoonlijke relaties</w:t>
      </w:r>
    </w:p>
    <w:p w14:paraId="3472D6A2" w14:textId="77777777" w:rsidR="00316C32" w:rsidRDefault="00316C32" w:rsidP="00316C32"/>
    <w:p w14:paraId="34A0C6B7" w14:textId="77777777" w:rsidR="00316C32" w:rsidRPr="00316C32" w:rsidRDefault="00316C32" w:rsidP="00316C32">
      <w:pPr>
        <w:rPr>
          <w:b/>
          <w:bCs/>
        </w:rPr>
      </w:pPr>
      <w:r w:rsidRPr="00316C32">
        <w:rPr>
          <w:b/>
          <w:bCs/>
        </w:rPr>
        <w:t>Specifiek Breedtesport:</w:t>
      </w:r>
    </w:p>
    <w:p w14:paraId="56D7D33F" w14:textId="77777777" w:rsidR="00316C32" w:rsidRDefault="00316C32" w:rsidP="00316C32">
      <w:pPr>
        <w:pStyle w:val="Opsomming"/>
      </w:pPr>
      <w:r>
        <w:t>Deskundigheid of de bereidheid deze te verwerven op het gebied van doelgroepenbeleid, sportstimulering en/of vrijwilligersbeleid</w:t>
      </w:r>
    </w:p>
    <w:p w14:paraId="34854DE8" w14:textId="77777777" w:rsidR="00316C32" w:rsidRDefault="00316C32" w:rsidP="00316C32">
      <w:pPr>
        <w:pStyle w:val="Opsomming"/>
      </w:pPr>
      <w:r>
        <w:t>Affiniteit met de &lt;&lt;………&gt;&gt;sport en/of breedtesport</w:t>
      </w:r>
    </w:p>
    <w:p w14:paraId="45DA7CDB" w14:textId="77777777" w:rsidR="00316C32" w:rsidRDefault="00316C32" w:rsidP="00316C32">
      <w:pPr>
        <w:pStyle w:val="Opsomming"/>
      </w:pPr>
      <w:r>
        <w:t>Initiatiefrijk en creatief/vernieuwend</w:t>
      </w:r>
    </w:p>
    <w:p w14:paraId="47080B46" w14:textId="77777777" w:rsidR="00316C32" w:rsidRDefault="00316C32" w:rsidP="00316C32">
      <w:pPr>
        <w:pStyle w:val="Opsomming"/>
      </w:pPr>
      <w:r>
        <w:t>Goede contactuele vaardigheden</w:t>
      </w:r>
    </w:p>
    <w:p w14:paraId="074E78D0" w14:textId="0F18D74B" w:rsidR="00316C32" w:rsidRDefault="00316C32" w:rsidP="00316C32">
      <w:pPr>
        <w:pStyle w:val="Opsomming"/>
      </w:pPr>
      <w:r>
        <w:t>Overtuigingskracht</w:t>
      </w:r>
    </w:p>
    <w:p w14:paraId="687D661A" w14:textId="77777777" w:rsidR="00316C32" w:rsidRDefault="00316C32" w:rsidP="00316C32"/>
    <w:p w14:paraId="2DC2E989" w14:textId="77777777" w:rsidR="00316C32" w:rsidRPr="00316C32" w:rsidRDefault="00316C32" w:rsidP="00316C32">
      <w:pPr>
        <w:rPr>
          <w:b/>
          <w:bCs/>
        </w:rPr>
      </w:pPr>
      <w:r w:rsidRPr="00316C32">
        <w:rPr>
          <w:b/>
          <w:bCs/>
        </w:rPr>
        <w:t>Specifiek PR, communicatie en marketing:</w:t>
      </w:r>
    </w:p>
    <w:p w14:paraId="09361E4D" w14:textId="77777777" w:rsidR="00316C32" w:rsidRDefault="00316C32" w:rsidP="00316C32">
      <w:pPr>
        <w:pStyle w:val="Opsomming"/>
      </w:pPr>
      <w:r>
        <w:t>Deskundigheid op het gebied van marketing, public relations en sponsoring</w:t>
      </w:r>
    </w:p>
    <w:p w14:paraId="34990B29" w14:textId="77777777" w:rsidR="00316C32" w:rsidRDefault="00316C32" w:rsidP="00316C32">
      <w:pPr>
        <w:pStyle w:val="Opsomming"/>
      </w:pPr>
      <w:r>
        <w:t>Bij voorkeur kennis van externe communicatie en moderne communicatiemiddelen en media</w:t>
      </w:r>
    </w:p>
    <w:p w14:paraId="703F1992" w14:textId="77777777" w:rsidR="00316C32" w:rsidRDefault="00316C32" w:rsidP="00316C32">
      <w:pPr>
        <w:pStyle w:val="Opsomming"/>
      </w:pPr>
      <w:r>
        <w:t>Initiatiefrijk en creatief</w:t>
      </w:r>
    </w:p>
    <w:p w14:paraId="0BE8FF5E" w14:textId="77777777" w:rsidR="00316C32" w:rsidRDefault="00316C32" w:rsidP="00316C32">
      <w:pPr>
        <w:pStyle w:val="Opsomming"/>
      </w:pPr>
      <w:r>
        <w:t>Relevant netwerk</w:t>
      </w:r>
    </w:p>
    <w:p w14:paraId="78AC2550" w14:textId="67F70E35" w:rsidR="00316C32" w:rsidRDefault="00316C32" w:rsidP="00316C32">
      <w:pPr>
        <w:pStyle w:val="Opsomming"/>
      </w:pPr>
      <w:r>
        <w:t>Representatief, kan deuren openen</w:t>
      </w:r>
    </w:p>
    <w:p w14:paraId="7F205E9A" w14:textId="77777777" w:rsidR="00316C32" w:rsidRDefault="00316C32" w:rsidP="00316C32"/>
    <w:p w14:paraId="17DA338F" w14:textId="77777777" w:rsidR="00316C32" w:rsidRPr="00316C32" w:rsidRDefault="00316C32" w:rsidP="00316C32">
      <w:pPr>
        <w:rPr>
          <w:b/>
          <w:bCs/>
        </w:rPr>
      </w:pPr>
      <w:r w:rsidRPr="00316C32">
        <w:rPr>
          <w:b/>
          <w:bCs/>
        </w:rPr>
        <w:t>Specifiek Wedstrijdzaken:</w:t>
      </w:r>
    </w:p>
    <w:p w14:paraId="42A34963" w14:textId="77777777" w:rsidR="00316C32" w:rsidRDefault="00316C32" w:rsidP="00316C32">
      <w:pPr>
        <w:pStyle w:val="Opsomming"/>
      </w:pPr>
      <w:r>
        <w:t>Affiniteit met de &lt;&lt;………&gt;&gt;(wedstrijd)sport</w:t>
      </w:r>
    </w:p>
    <w:p w14:paraId="5C89970C" w14:textId="77777777" w:rsidR="00316C32" w:rsidRDefault="00316C32" w:rsidP="00316C32">
      <w:pPr>
        <w:pStyle w:val="Opsomming"/>
      </w:pPr>
      <w:r>
        <w:t>Kennis van competities, toernooien (en de opzet hiervan), wedstrijdreglementering, officialzaken en/of kader(opleidingen).</w:t>
      </w:r>
    </w:p>
    <w:p w14:paraId="5BBFE322" w14:textId="77777777" w:rsidR="00316C32" w:rsidRDefault="00316C32" w:rsidP="00316C32">
      <w:pPr>
        <w:pStyle w:val="Opsomming"/>
      </w:pPr>
      <w:r>
        <w:t>Analytisch, gedegen en nauwgezet</w:t>
      </w:r>
    </w:p>
    <w:p w14:paraId="6EA7BDEA" w14:textId="77777777" w:rsidR="00316C32" w:rsidRDefault="00316C32" w:rsidP="00316C32">
      <w:pPr>
        <w:pStyle w:val="Opsomming"/>
      </w:pPr>
      <w:r>
        <w:t>Goede contactuele eigenschappen</w:t>
      </w:r>
    </w:p>
    <w:p w14:paraId="4663CB45" w14:textId="0F69F34E" w:rsidR="00316C32" w:rsidRDefault="00316C32" w:rsidP="00316C32">
      <w:pPr>
        <w:pStyle w:val="Opsomming"/>
      </w:pPr>
      <w:r>
        <w:t>Planmatig</w:t>
      </w:r>
    </w:p>
    <w:p w14:paraId="7D79FB71" w14:textId="77777777" w:rsidR="00316C32" w:rsidRDefault="00316C32" w:rsidP="00316C32">
      <w:pPr>
        <w:pStyle w:val="HeadingOngenummerd"/>
      </w:pPr>
      <w:r>
        <w:t>Slotopmerking</w:t>
      </w:r>
    </w:p>
    <w:p w14:paraId="700A200D" w14:textId="342DBE42" w:rsidR="00316C32" w:rsidRDefault="00316C32" w:rsidP="00316C32">
      <w:r>
        <w:t>Het behoort tot de mogelijkheden om bepaalde algemene of specialistische taken/portefeuilles te delegeren naar een collega-bestuurslid i.v.m. de specifieke kennis/deskundigheid van dat bestuurslid. Een dergelijke delegatie van taken en bevoegdheden dient wel in het bestuur vastgesteld te worden. Het bestuurslid dat taken of bevoegdheden delegeert, blijft wel eindverantwoordelijk.</w:t>
      </w:r>
    </w:p>
    <w:p w14:paraId="59E8B461" w14:textId="4F5CD53D" w:rsidR="00316C32" w:rsidRDefault="00316C32">
      <w:r>
        <w:br w:type="page"/>
      </w:r>
    </w:p>
    <w:p w14:paraId="376D637F" w14:textId="7DB87C88" w:rsidR="00316C32" w:rsidRDefault="00316C32" w:rsidP="00316C32">
      <w:pPr>
        <w:pStyle w:val="Kop1"/>
      </w:pPr>
      <w:r>
        <w:t>Tijdsbelasting</w:t>
      </w:r>
    </w:p>
    <w:p w14:paraId="57698366" w14:textId="77777777" w:rsidR="00316C32" w:rsidRDefault="00316C32" w:rsidP="00316C32">
      <w:r>
        <w:t>De tijdbelasting is van een aantal factoren afhankelijk:</w:t>
      </w:r>
    </w:p>
    <w:p w14:paraId="4A8008A0" w14:textId="77777777" w:rsidR="00316C32" w:rsidRDefault="00316C32" w:rsidP="00316C32">
      <w:pPr>
        <w:pStyle w:val="Opsomming"/>
      </w:pPr>
      <w:r>
        <w:t>De kwantiteit en kwaliteit van en de wisselwerking met het bondsbureau</w:t>
      </w:r>
    </w:p>
    <w:p w14:paraId="02B3D623" w14:textId="77777777" w:rsidR="00316C32" w:rsidRDefault="00316C32" w:rsidP="00316C32">
      <w:pPr>
        <w:pStyle w:val="Opsomming"/>
      </w:pPr>
      <w:r>
        <w:t>De communicatie en efficiëntie binnen het bondsbestuur</w:t>
      </w:r>
    </w:p>
    <w:p w14:paraId="13C4348F" w14:textId="77777777" w:rsidR="00316C32" w:rsidRDefault="00316C32" w:rsidP="00316C32">
      <w:pPr>
        <w:pStyle w:val="Opsomming"/>
      </w:pPr>
      <w:r>
        <w:t>Ontwikkelingen binnen de sport</w:t>
      </w:r>
    </w:p>
    <w:p w14:paraId="01057B70" w14:textId="1E754426" w:rsidR="00316C32" w:rsidRDefault="00316C32" w:rsidP="00316C32">
      <w:pPr>
        <w:pStyle w:val="Opsomming"/>
      </w:pPr>
      <w:r>
        <w:t>De energie die men er in kan en wil steken</w:t>
      </w:r>
    </w:p>
    <w:p w14:paraId="4A5D22C5" w14:textId="77777777" w:rsidR="00316C32" w:rsidRDefault="00316C32" w:rsidP="00316C32"/>
    <w:p w14:paraId="298E5F60" w14:textId="720BCA6A" w:rsidR="00316C32" w:rsidRPr="00316C32" w:rsidRDefault="00316C32" w:rsidP="00316C32">
      <w:r>
        <w:t>Het bestuursmodel van de &lt;&lt;Naam bond&gt;&gt;, zoals men dat voorstaat, gaat uit van een functioneren op (strategische) hoofdlijnen. Voorbereiding en uitvoering hiervan wordt gedaan door het bondsbureau en/of ingestelde commissies. Dit zou op termijn moeten leiden tot een maximale tijdsbesteding van maximaal 4 uur per week (gemiddeld en indicatief).</w:t>
      </w:r>
    </w:p>
    <w:p w14:paraId="3438732D" w14:textId="77777777" w:rsidR="005E713F" w:rsidRPr="005E713F" w:rsidRDefault="005E713F" w:rsidP="005E713F"/>
    <w:sectPr w:rsidR="005E713F" w:rsidRPr="005E713F" w:rsidSect="00BF78B4">
      <w:headerReference w:type="default" r:id="rId11"/>
      <w:headerReference w:type="first" r:id="rId12"/>
      <w:footerReference w:type="first" r:id="rId13"/>
      <w:pgSz w:w="11906" w:h="16838"/>
      <w:pgMar w:top="510" w:right="1701" w:bottom="1418" w:left="1418" w:header="482"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0736E" w14:textId="77777777" w:rsidR="00007C90" w:rsidRDefault="00007C90" w:rsidP="00BF370B">
      <w:r>
        <w:separator/>
      </w:r>
    </w:p>
  </w:endnote>
  <w:endnote w:type="continuationSeparator" w:id="0">
    <w:p w14:paraId="4A4BD849" w14:textId="77777777" w:rsidR="00007C90" w:rsidRDefault="00007C90" w:rsidP="00BF3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K Grotesk">
    <w:panose1 w:val="00000500000000000000"/>
    <w:charset w:val="00"/>
    <w:family w:val="modern"/>
    <w:notTrueType/>
    <w:pitch w:val="variable"/>
    <w:sig w:usb0="20000007" w:usb1="00000000" w:usb2="00000000" w:usb3="00000000" w:csb0="00000193" w:csb1="00000000"/>
  </w:font>
  <w:font w:name="HK Grotesk SemiBold">
    <w:panose1 w:val="00000700000000000000"/>
    <w:charset w:val="00"/>
    <w:family w:val="modern"/>
    <w:notTrueType/>
    <w:pitch w:val="variable"/>
    <w:sig w:usb0="20000007" w:usb1="00000000" w:usb2="00000000" w:usb3="00000000" w:csb0="00000193" w:csb1="00000000"/>
  </w:font>
  <w:font w:name="HK Grotesk Light">
    <w:panose1 w:val="00000400000000000000"/>
    <w:charset w:val="00"/>
    <w:family w:val="modern"/>
    <w:notTrueType/>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801FE" w14:textId="4103DDFB" w:rsidR="00BF78B4" w:rsidRPr="00BF78B4" w:rsidRDefault="00D032D6" w:rsidP="00BF78B4">
    <w:pPr>
      <w:tabs>
        <w:tab w:val="center" w:pos="4536"/>
        <w:tab w:val="right" w:pos="9072"/>
      </w:tabs>
      <w:spacing w:before="240" w:line="240" w:lineRule="auto"/>
      <w:ind w:left="-709"/>
      <w:rPr>
        <w:rFonts w:ascii="HK Grotesk" w:eastAsia="HK Grotesk" w:hAnsi="HK Grotesk" w:cs="Times New Roman"/>
        <w:color w:val="FF6600"/>
        <w:sz w:val="21"/>
        <w:szCs w:val="21"/>
      </w:rPr>
    </w:pPr>
    <w:r>
      <w:rPr>
        <w:rFonts w:ascii="HK Grotesk" w:eastAsia="HK Grotesk" w:hAnsi="HK Grotesk" w:cs="Times New Roman"/>
        <w:noProof/>
        <w:color w:val="FF6600"/>
        <w:sz w:val="21"/>
        <w:szCs w:val="21"/>
      </w:rPr>
      <w:drawing>
        <wp:anchor distT="0" distB="0" distL="114300" distR="114300" simplePos="0" relativeHeight="251671552" behindDoc="1" locked="0" layoutInCell="1" allowOverlap="1" wp14:anchorId="655025D9" wp14:editId="61FCF9B1">
          <wp:simplePos x="0" y="0"/>
          <wp:positionH relativeFrom="column">
            <wp:posOffset>5290820</wp:posOffset>
          </wp:positionH>
          <wp:positionV relativeFrom="paragraph">
            <wp:posOffset>-213995</wp:posOffset>
          </wp:positionV>
          <wp:extent cx="1041400" cy="938530"/>
          <wp:effectExtent l="0" t="0" r="0" b="0"/>
          <wp:wrapNone/>
          <wp:docPr id="66" name="Afbeelding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stretch>
                    <a:fillRect/>
                  </a:stretch>
                </pic:blipFill>
                <pic:spPr>
                  <a:xfrm>
                    <a:off x="0" y="0"/>
                    <a:ext cx="1041400" cy="938530"/>
                  </a:xfrm>
                  <a:prstGeom prst="rect">
                    <a:avLst/>
                  </a:prstGeom>
                </pic:spPr>
              </pic:pic>
            </a:graphicData>
          </a:graphic>
          <wp14:sizeRelH relativeFrom="page">
            <wp14:pctWidth>0</wp14:pctWidth>
          </wp14:sizeRelH>
          <wp14:sizeRelV relativeFrom="page">
            <wp14:pctHeight>0</wp14:pctHeight>
          </wp14:sizeRelV>
        </wp:anchor>
      </w:drawing>
    </w:r>
    <w:r w:rsidR="005E713F">
      <w:rPr>
        <w:noProof/>
      </w:rPr>
      <mc:AlternateContent>
        <mc:Choice Requires="wps">
          <w:drawing>
            <wp:anchor distT="0" distB="0" distL="114300" distR="114300" simplePos="0" relativeHeight="251663356" behindDoc="1" locked="0" layoutInCell="1" allowOverlap="1" wp14:anchorId="41436B36" wp14:editId="5274CAFC">
              <wp:simplePos x="0" y="0"/>
              <wp:positionH relativeFrom="column">
                <wp:posOffset>-900430</wp:posOffset>
              </wp:positionH>
              <wp:positionV relativeFrom="paragraph">
                <wp:posOffset>-587934</wp:posOffset>
              </wp:positionV>
              <wp:extent cx="7560310" cy="1591973"/>
              <wp:effectExtent l="0" t="0" r="2540" b="8255"/>
              <wp:wrapNone/>
              <wp:docPr id="11" name="Witvlak"/>
              <wp:cNvGraphicFramePr/>
              <a:graphic xmlns:a="http://schemas.openxmlformats.org/drawingml/2006/main">
                <a:graphicData uri="http://schemas.microsoft.com/office/word/2010/wordprocessingShape">
                  <wps:wsp>
                    <wps:cNvSpPr/>
                    <wps:spPr>
                      <a:xfrm>
                        <a:off x="0" y="0"/>
                        <a:ext cx="7560310" cy="159197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A9D8D8" id="Witvlak" o:spid="_x0000_s1026" style="position:absolute;margin-left:-70.9pt;margin-top:-46.3pt;width:595.3pt;height:125.35pt;z-index:-2516531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" fillcolor="white [3212]"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2CCEE" w14:textId="77777777" w:rsidR="00007C90" w:rsidRDefault="00007C90" w:rsidP="00BF370B">
      <w:r>
        <w:separator/>
      </w:r>
    </w:p>
  </w:footnote>
  <w:footnote w:type="continuationSeparator" w:id="0">
    <w:p w14:paraId="564EAD4E" w14:textId="77777777" w:rsidR="00007C90" w:rsidRDefault="00007C90" w:rsidP="00BF3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97A92" w14:textId="3659E546" w:rsidR="003D0435" w:rsidRDefault="00D032D6" w:rsidP="00404188">
    <w:pPr>
      <w:pStyle w:val="Koptekst"/>
      <w:spacing w:after="2160"/>
    </w:pPr>
    <w:r>
      <w:rPr>
        <w:rFonts w:ascii="HK Grotesk" w:eastAsia="HK Grotesk" w:hAnsi="HK Grotesk" w:cs="Times New Roman"/>
        <w:noProof/>
        <w:color w:val="FF6600"/>
        <w:sz w:val="21"/>
        <w:szCs w:val="21"/>
      </w:rPr>
      <w:drawing>
        <wp:anchor distT="0" distB="0" distL="114300" distR="114300" simplePos="0" relativeHeight="251673600" behindDoc="1" locked="0" layoutInCell="1" allowOverlap="1" wp14:anchorId="3B86E42D" wp14:editId="08761D97">
          <wp:simplePos x="0" y="0"/>
          <wp:positionH relativeFrom="margin">
            <wp:posOffset>-85725</wp:posOffset>
          </wp:positionH>
          <wp:positionV relativeFrom="paragraph">
            <wp:posOffset>66675</wp:posOffset>
          </wp:positionV>
          <wp:extent cx="1041400" cy="93853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stretch>
                    <a:fillRect/>
                  </a:stretch>
                </pic:blipFill>
                <pic:spPr>
                  <a:xfrm>
                    <a:off x="0" y="0"/>
                    <a:ext cx="1041400" cy="9385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65C24" w14:textId="548029E1" w:rsidR="00433006" w:rsidRDefault="00316C32" w:rsidP="00BF78B4">
    <w:pPr>
      <w:pStyle w:val="Koptekst"/>
    </w:pPr>
    <w:r>
      <w:rPr>
        <w:noProof/>
      </w:rPr>
      <w:drawing>
        <wp:anchor distT="0" distB="0" distL="114300" distR="114300" simplePos="0" relativeHeight="251662331" behindDoc="1" locked="0" layoutInCell="0" allowOverlap="1" wp14:anchorId="53D38FC1" wp14:editId="1F51D72B">
          <wp:simplePos x="0" y="0"/>
          <wp:positionH relativeFrom="page">
            <wp:align>left</wp:align>
          </wp:positionH>
          <wp:positionV relativeFrom="page">
            <wp:posOffset>3434080</wp:posOffset>
          </wp:positionV>
          <wp:extent cx="7560000" cy="5346289"/>
          <wp:effectExtent l="0" t="0" r="0" b="0"/>
          <wp:wrapNone/>
          <wp:docPr id="67" name="FotoVoorb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FotoVoorblad"/>
                  <pic:cNvPicPr/>
                </pic:nvPicPr>
                <pic:blipFill>
                  <a:blip r:embed="rId1"/>
                  <a:stretch>
                    <a:fillRect/>
                  </a:stretch>
                </pic:blipFill>
                <pic:spPr>
                  <a:xfrm>
                    <a:off x="0" y="0"/>
                    <a:ext cx="7560000" cy="5346289"/>
                  </a:xfrm>
                  <a:prstGeom prst="rect">
                    <a:avLst/>
                  </a:prstGeom>
                </pic:spPr>
              </pic:pic>
            </a:graphicData>
          </a:graphic>
          <wp14:sizeRelH relativeFrom="margin">
            <wp14:pctWidth>0</wp14:pctWidth>
          </wp14:sizeRelH>
          <wp14:sizeRelV relativeFrom="margin">
            <wp14:pctHeight>0</wp14:pctHeight>
          </wp14:sizeRelV>
        </wp:anchor>
      </w:drawing>
    </w:r>
    <w:r w:rsidR="00BF78B4">
      <w:rPr>
        <w:noProof/>
      </w:rPr>
      <mc:AlternateContent>
        <mc:Choice Requires="wps">
          <w:drawing>
            <wp:anchor distT="0" distB="0" distL="114300" distR="114300" simplePos="0" relativeHeight="251665405" behindDoc="1" locked="0" layoutInCell="1" allowOverlap="1" wp14:anchorId="61A73401" wp14:editId="6683004C">
              <wp:simplePos x="0" y="0"/>
              <wp:positionH relativeFrom="column">
                <wp:posOffset>-900430</wp:posOffset>
              </wp:positionH>
              <wp:positionV relativeFrom="paragraph">
                <wp:posOffset>1304366</wp:posOffset>
              </wp:positionV>
              <wp:extent cx="7560310" cy="935004"/>
              <wp:effectExtent l="0" t="0" r="2540" b="0"/>
              <wp:wrapNone/>
              <wp:docPr id="8" name="Blauwvlak"/>
              <wp:cNvGraphicFramePr/>
              <a:graphic xmlns:a="http://schemas.openxmlformats.org/drawingml/2006/main">
                <a:graphicData uri="http://schemas.microsoft.com/office/word/2010/wordprocessingShape">
                  <wps:wsp>
                    <wps:cNvSpPr/>
                    <wps:spPr>
                      <a:xfrm>
                        <a:off x="0" y="0"/>
                        <a:ext cx="7560310" cy="93500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0BA5E7" id="Blauwvlak" o:spid="_x0000_s1026" style="position:absolute;margin-left:-70.9pt;margin-top:102.7pt;width:595.3pt;height:73.6pt;z-index:-25165107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" fillcolor="#00378a [3204]" stroked="f" strokeweight="1pt"/>
          </w:pict>
        </mc:Fallback>
      </mc:AlternateContent>
    </w:r>
    <w:r w:rsidR="00BF78B4">
      <w:rPr>
        <w:noProof/>
      </w:rPr>
      <mc:AlternateContent>
        <mc:Choice Requires="wps">
          <w:drawing>
            <wp:anchor distT="0" distB="0" distL="114300" distR="114300" simplePos="0" relativeHeight="251664381" behindDoc="1" locked="0" layoutInCell="1" allowOverlap="1" wp14:anchorId="74A9CCA6" wp14:editId="311D0487">
              <wp:simplePos x="0" y="0"/>
              <wp:positionH relativeFrom="column">
                <wp:posOffset>-900430</wp:posOffset>
              </wp:positionH>
              <wp:positionV relativeFrom="paragraph">
                <wp:posOffset>-450215</wp:posOffset>
              </wp:positionV>
              <wp:extent cx="7560310" cy="1836000"/>
              <wp:effectExtent l="0" t="0" r="2540" b="0"/>
              <wp:wrapNone/>
              <wp:docPr id="7" name="Roodvlak"/>
              <wp:cNvGraphicFramePr/>
              <a:graphic xmlns:a="http://schemas.openxmlformats.org/drawingml/2006/main">
                <a:graphicData uri="http://schemas.microsoft.com/office/word/2010/wordprocessingShape">
                  <wps:wsp>
                    <wps:cNvSpPr/>
                    <wps:spPr>
                      <a:xfrm>
                        <a:off x="0" y="0"/>
                        <a:ext cx="7560310" cy="18360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C9E074" id="Roodvlak" o:spid="_x0000_s1026" style="position:absolute;margin-left:-70.9pt;margin-top:-35.45pt;width:595.3pt;height:144.55pt;z-index:-25165209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" fillcolor="#ff001a [3206]"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6.75pt;height:8.25pt" o:bullet="t">
        <v:imagedata r:id="rId1" o:title="opsomming lijn"/>
      </v:shape>
    </w:pict>
  </w:numPicBullet>
  <w:abstractNum w:abstractNumId="0" w15:restartNumberingAfterBreak="0">
    <w:nsid w:val="FFFFFF7C"/>
    <w:multiLevelType w:val="singleLevel"/>
    <w:tmpl w:val="251855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BA97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E012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615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20B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16D1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329C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14494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C4F4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F253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7569E"/>
    <w:multiLevelType w:val="hybridMultilevel"/>
    <w:tmpl w:val="7F0EAD1E"/>
    <w:lvl w:ilvl="0" w:tplc="25E40354">
      <w:start w:val="1"/>
      <w:numFmt w:val="bullet"/>
      <w:lvlText w:val="­"/>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FE576F"/>
    <w:multiLevelType w:val="hybridMultilevel"/>
    <w:tmpl w:val="246E1856"/>
    <w:lvl w:ilvl="0" w:tplc="04130019">
      <w:start w:val="1"/>
      <w:numFmt w:val="lowerLetter"/>
      <w:lvlText w:val="%1."/>
      <w:lvlJc w:val="left"/>
      <w:pPr>
        <w:tabs>
          <w:tab w:val="num" w:pos="720"/>
        </w:tabs>
        <w:ind w:left="720" w:hanging="360"/>
      </w:pPr>
      <w:rPr>
        <w:rFonts w:hint="default"/>
      </w:rPr>
    </w:lvl>
    <w:lvl w:ilvl="1" w:tplc="4808B1DE">
      <w:start w:val="5"/>
      <w:numFmt w:val="decimal"/>
      <w:lvlText w:val="%2."/>
      <w:lvlJc w:val="left"/>
      <w:pPr>
        <w:tabs>
          <w:tab w:val="num" w:pos="1440"/>
        </w:tabs>
        <w:ind w:left="1440" w:hanging="360"/>
      </w:pPr>
      <w:rPr>
        <w:rFonts w:hint="default"/>
      </w:rPr>
    </w:lvl>
    <w:lvl w:ilvl="2" w:tplc="25E40354">
      <w:start w:val="1"/>
      <w:numFmt w:val="bullet"/>
      <w:lvlText w:val="­"/>
      <w:lvlJc w:val="left"/>
      <w:pPr>
        <w:tabs>
          <w:tab w:val="num" w:pos="2340"/>
        </w:tabs>
        <w:ind w:left="2340" w:hanging="360"/>
      </w:pPr>
      <w:rPr>
        <w:rFonts w:ascii="Courier New" w:hAnsi="Courier New"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2A83211C"/>
    <w:multiLevelType w:val="multilevel"/>
    <w:tmpl w:val="435449D0"/>
    <w:lvl w:ilvl="0">
      <w:start w:val="1"/>
      <w:numFmt w:val="decimal"/>
      <w:pStyle w:val="Genummerd"/>
      <w:lvlText w:val="%1"/>
      <w:lvlJc w:val="left"/>
      <w:pPr>
        <w:ind w:left="360" w:hanging="360"/>
      </w:pPr>
      <w:rPr>
        <w:rFonts w:hint="default"/>
      </w:rPr>
    </w:lvl>
    <w:lvl w:ilvl="1">
      <w:start w:val="1"/>
      <w:numFmt w:val="lowerLetter"/>
      <w:pStyle w:val="SubGenummerd"/>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11D70A1"/>
    <w:multiLevelType w:val="multilevel"/>
    <w:tmpl w:val="6DE2E380"/>
    <w:lvl w:ilvl="0">
      <w:start w:val="1"/>
      <w:numFmt w:val="decimal"/>
      <w:pStyle w:val="Kop1"/>
      <w:lvlText w:val="%1."/>
      <w:lvlJc w:val="left"/>
      <w:pPr>
        <w:ind w:left="360" w:hanging="360"/>
      </w:pPr>
      <w:rPr>
        <w:rFonts w:hint="default"/>
      </w:rPr>
    </w:lvl>
    <w:lvl w:ilvl="1">
      <w:start w:val="1"/>
      <w:numFmt w:val="decimal"/>
      <w:pStyle w:val="Kop2"/>
      <w:lvlText w:val="%1.%2."/>
      <w:lvlJc w:val="left"/>
      <w:pPr>
        <w:ind w:left="792" w:hanging="432"/>
      </w:pPr>
      <w:rPr>
        <w:rFonts w:hint="default"/>
      </w:rPr>
    </w:lvl>
    <w:lvl w:ilvl="2">
      <w:start w:val="1"/>
      <w:numFmt w:val="decimal"/>
      <w:pStyle w:val="Kop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C91776"/>
    <w:multiLevelType w:val="multilevel"/>
    <w:tmpl w:val="99027994"/>
    <w:lvl w:ilvl="0">
      <w:start w:val="1"/>
      <w:numFmt w:val="bullet"/>
      <w:pStyle w:val="Opsomming"/>
      <w:lvlText w:val=""/>
      <w:lvlJc w:val="left"/>
      <w:pPr>
        <w:ind w:left="340" w:hanging="340"/>
      </w:pPr>
      <w:rPr>
        <w:rFonts w:ascii="Wingdings" w:hAnsi="Wingdings" w:hint="default"/>
      </w:rPr>
    </w:lvl>
    <w:lvl w:ilvl="1">
      <w:start w:val="1"/>
      <w:numFmt w:val="bullet"/>
      <w:pStyle w:val="Subopsomming"/>
      <w:lvlText w:val=""/>
      <w:lvlJc w:val="left"/>
      <w:pPr>
        <w:ind w:left="680" w:hanging="340"/>
      </w:pPr>
      <w:rPr>
        <w:rFonts w:ascii="Symbol" w:hAnsi="Symbol" w:hint="default"/>
        <w:color w:val="00378A" w:themeColor="text1"/>
      </w:rPr>
    </w:lvl>
    <w:lvl w:ilvl="2">
      <w:start w:val="1"/>
      <w:numFmt w:val="bullet"/>
      <w:lvlText w:val="-"/>
      <w:lvlJc w:val="left"/>
      <w:pPr>
        <w:ind w:left="1020" w:hanging="340"/>
      </w:pPr>
      <w:rPr>
        <w:rFonts w:ascii="HK Grotesk" w:hAnsi="HK Grotesk" w:hint="default"/>
        <w:color w:val="auto"/>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5" w15:restartNumberingAfterBreak="0">
    <w:nsid w:val="6E436031"/>
    <w:multiLevelType w:val="hybridMultilevel"/>
    <w:tmpl w:val="20EA17E4"/>
    <w:lvl w:ilvl="0" w:tplc="25E40354">
      <w:start w:val="1"/>
      <w:numFmt w:val="bullet"/>
      <w:lvlText w:val="­"/>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136548"/>
    <w:multiLevelType w:val="hybridMultilevel"/>
    <w:tmpl w:val="8238FDDE"/>
    <w:lvl w:ilvl="0" w:tplc="25E40354">
      <w:start w:val="1"/>
      <w:numFmt w:val="bullet"/>
      <w:lvlText w:val="­"/>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BB62A0"/>
    <w:multiLevelType w:val="multilevel"/>
    <w:tmpl w:val="6946FCA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color w:val="auto"/>
      </w:rPr>
    </w:lvl>
    <w:lvl w:ilvl="2">
      <w:start w:val="1"/>
      <w:numFmt w:val="bullet"/>
      <w:lvlText w:val="-"/>
      <w:lvlJc w:val="left"/>
      <w:pPr>
        <w:ind w:left="2160" w:hanging="360"/>
      </w:pPr>
      <w:rPr>
        <w:rFonts w:ascii="HK Grotesk" w:hAnsi="HK Grotesk"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4"/>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6"/>
  </w:num>
  <w:num w:numId="20">
    <w:abstractNumId w:val="1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D6"/>
    <w:rsid w:val="00007C90"/>
    <w:rsid w:val="0002282A"/>
    <w:rsid w:val="000521D1"/>
    <w:rsid w:val="00073EFC"/>
    <w:rsid w:val="00095587"/>
    <w:rsid w:val="00096D99"/>
    <w:rsid w:val="000B07DB"/>
    <w:rsid w:val="000B0DE9"/>
    <w:rsid w:val="000B6F81"/>
    <w:rsid w:val="000F5E9F"/>
    <w:rsid w:val="00145343"/>
    <w:rsid w:val="00176144"/>
    <w:rsid w:val="001A319C"/>
    <w:rsid w:val="001C16EE"/>
    <w:rsid w:val="001F1F2B"/>
    <w:rsid w:val="001F309C"/>
    <w:rsid w:val="00202CA6"/>
    <w:rsid w:val="00204D50"/>
    <w:rsid w:val="0020646F"/>
    <w:rsid w:val="00247654"/>
    <w:rsid w:val="002D6D24"/>
    <w:rsid w:val="003102E5"/>
    <w:rsid w:val="00316C32"/>
    <w:rsid w:val="00345F3B"/>
    <w:rsid w:val="003659BC"/>
    <w:rsid w:val="003753B8"/>
    <w:rsid w:val="00381612"/>
    <w:rsid w:val="003949F0"/>
    <w:rsid w:val="003D0435"/>
    <w:rsid w:val="00404188"/>
    <w:rsid w:val="00433006"/>
    <w:rsid w:val="004530C7"/>
    <w:rsid w:val="004661EE"/>
    <w:rsid w:val="0048722D"/>
    <w:rsid w:val="004C3381"/>
    <w:rsid w:val="005526F5"/>
    <w:rsid w:val="00566804"/>
    <w:rsid w:val="00572EAC"/>
    <w:rsid w:val="00591ED3"/>
    <w:rsid w:val="005D57CD"/>
    <w:rsid w:val="005E713F"/>
    <w:rsid w:val="005F1E1E"/>
    <w:rsid w:val="00601222"/>
    <w:rsid w:val="006142BE"/>
    <w:rsid w:val="00627F62"/>
    <w:rsid w:val="0064190F"/>
    <w:rsid w:val="0066381B"/>
    <w:rsid w:val="00685864"/>
    <w:rsid w:val="006A4876"/>
    <w:rsid w:val="006B57D7"/>
    <w:rsid w:val="006D0611"/>
    <w:rsid w:val="00705641"/>
    <w:rsid w:val="007070AE"/>
    <w:rsid w:val="00731667"/>
    <w:rsid w:val="00734678"/>
    <w:rsid w:val="00771DFA"/>
    <w:rsid w:val="00797EF2"/>
    <w:rsid w:val="00832F6D"/>
    <w:rsid w:val="00876634"/>
    <w:rsid w:val="008A2686"/>
    <w:rsid w:val="008A5309"/>
    <w:rsid w:val="00912B52"/>
    <w:rsid w:val="00945C4F"/>
    <w:rsid w:val="00950C35"/>
    <w:rsid w:val="00965C55"/>
    <w:rsid w:val="009751C1"/>
    <w:rsid w:val="00987A1D"/>
    <w:rsid w:val="009A4180"/>
    <w:rsid w:val="00A32FA5"/>
    <w:rsid w:val="00AB57D4"/>
    <w:rsid w:val="00AE73AB"/>
    <w:rsid w:val="00B22D6C"/>
    <w:rsid w:val="00B271AF"/>
    <w:rsid w:val="00B3397E"/>
    <w:rsid w:val="00B37172"/>
    <w:rsid w:val="00B43EFF"/>
    <w:rsid w:val="00B473CF"/>
    <w:rsid w:val="00B82F72"/>
    <w:rsid w:val="00BE008A"/>
    <w:rsid w:val="00BF370B"/>
    <w:rsid w:val="00BF51D5"/>
    <w:rsid w:val="00BF78B4"/>
    <w:rsid w:val="00C02FBD"/>
    <w:rsid w:val="00C65B36"/>
    <w:rsid w:val="00C66970"/>
    <w:rsid w:val="00CA627A"/>
    <w:rsid w:val="00CC7FAC"/>
    <w:rsid w:val="00CD0BA8"/>
    <w:rsid w:val="00CF281F"/>
    <w:rsid w:val="00D032D6"/>
    <w:rsid w:val="00D679C3"/>
    <w:rsid w:val="00D86166"/>
    <w:rsid w:val="00DD0331"/>
    <w:rsid w:val="00DF57A8"/>
    <w:rsid w:val="00E36154"/>
    <w:rsid w:val="00E47BE4"/>
    <w:rsid w:val="00E664E5"/>
    <w:rsid w:val="00E6770A"/>
    <w:rsid w:val="00E842E3"/>
    <w:rsid w:val="00EA08D8"/>
    <w:rsid w:val="00EC58B8"/>
    <w:rsid w:val="00ED1790"/>
    <w:rsid w:val="00EE7AB1"/>
    <w:rsid w:val="00F15948"/>
    <w:rsid w:val="00F17F3D"/>
    <w:rsid w:val="00F27910"/>
    <w:rsid w:val="00F63569"/>
    <w:rsid w:val="00F661AD"/>
    <w:rsid w:val="00F85E42"/>
    <w:rsid w:val="00FD52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D42748"/>
  <w14:defaultImageDpi w14:val="330"/>
  <w15:chartTrackingRefBased/>
  <w15:docId w15:val="{633A125F-70B7-4C9F-AC8A-6E7F40237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378A" w:themeColor="accent1"/>
        <w:lang w:val="nl-NL"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008A"/>
  </w:style>
  <w:style w:type="paragraph" w:styleId="Kop1">
    <w:name w:val="heading 1"/>
    <w:basedOn w:val="Lijstalinea"/>
    <w:next w:val="Standaard"/>
    <w:link w:val="Kop1Char"/>
    <w:uiPriority w:val="9"/>
    <w:qFormat/>
    <w:rsid w:val="00404188"/>
    <w:pPr>
      <w:numPr>
        <w:numId w:val="11"/>
      </w:numPr>
      <w:tabs>
        <w:tab w:val="left" w:pos="284"/>
        <w:tab w:val="left" w:pos="567"/>
      </w:tabs>
      <w:spacing w:before="180" w:after="240" w:line="440" w:lineRule="exact"/>
      <w:ind w:left="0" w:firstLine="0"/>
      <w:outlineLvl w:val="0"/>
    </w:pPr>
    <w:rPr>
      <w:rFonts w:ascii="HK Grotesk SemiBold" w:hAnsi="HK Grotesk SemiBold"/>
      <w:b/>
      <w:sz w:val="40"/>
      <w:szCs w:val="22"/>
    </w:rPr>
  </w:style>
  <w:style w:type="paragraph" w:styleId="Kop2">
    <w:name w:val="heading 2"/>
    <w:basedOn w:val="Standaard"/>
    <w:next w:val="Standaard"/>
    <w:link w:val="Kop2Char"/>
    <w:uiPriority w:val="9"/>
    <w:unhideWhenUsed/>
    <w:qFormat/>
    <w:rsid w:val="00EA08D8"/>
    <w:pPr>
      <w:keepNext/>
      <w:keepLines/>
      <w:numPr>
        <w:ilvl w:val="1"/>
        <w:numId w:val="11"/>
      </w:numPr>
      <w:spacing w:before="180"/>
      <w:ind w:left="709" w:hanging="709"/>
      <w:outlineLvl w:val="1"/>
    </w:pPr>
    <w:rPr>
      <w:rFonts w:asciiTheme="majorHAnsi" w:eastAsiaTheme="majorEastAsia" w:hAnsiTheme="majorHAnsi" w:cstheme="majorBidi"/>
      <w:b/>
      <w:noProof/>
    </w:rPr>
  </w:style>
  <w:style w:type="paragraph" w:styleId="Kop3">
    <w:name w:val="heading 3"/>
    <w:basedOn w:val="Standaard"/>
    <w:next w:val="Standaard"/>
    <w:link w:val="Kop3Char"/>
    <w:uiPriority w:val="9"/>
    <w:unhideWhenUsed/>
    <w:qFormat/>
    <w:rsid w:val="00EA08D8"/>
    <w:pPr>
      <w:keepNext/>
      <w:keepLines/>
      <w:numPr>
        <w:ilvl w:val="2"/>
        <w:numId w:val="11"/>
      </w:numPr>
      <w:spacing w:before="40"/>
      <w:ind w:left="709" w:hanging="709"/>
      <w:outlineLvl w:val="2"/>
    </w:pPr>
    <w:rPr>
      <w:rFonts w:asciiTheme="majorHAnsi" w:eastAsiaTheme="majorEastAsia" w:hAnsiTheme="majorHAnsi" w:cstheme="majorBidi"/>
      <w:b/>
      <w:noProof/>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D179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D1790"/>
  </w:style>
  <w:style w:type="paragraph" w:styleId="Voettekst">
    <w:name w:val="footer"/>
    <w:basedOn w:val="Standaard"/>
    <w:link w:val="VoettekstChar"/>
    <w:uiPriority w:val="99"/>
    <w:unhideWhenUsed/>
    <w:rsid w:val="00CA627A"/>
    <w:pPr>
      <w:spacing w:after="160" w:line="240" w:lineRule="auto"/>
      <w:ind w:right="-1305"/>
    </w:pPr>
    <w:rPr>
      <w:rFonts w:ascii="HK Grotesk Light" w:eastAsia="HK Grotesk" w:hAnsi="HK Grotesk Light" w:cs="Times New Roman"/>
      <w:noProof/>
      <w:color w:val="00378A"/>
      <w:sz w:val="16"/>
      <w:szCs w:val="16"/>
    </w:rPr>
  </w:style>
  <w:style w:type="character" w:customStyle="1" w:styleId="VoettekstChar">
    <w:name w:val="Voettekst Char"/>
    <w:basedOn w:val="Standaardalinea-lettertype"/>
    <w:link w:val="Voettekst"/>
    <w:uiPriority w:val="99"/>
    <w:rsid w:val="00CA627A"/>
    <w:rPr>
      <w:rFonts w:ascii="HK Grotesk Light" w:eastAsia="HK Grotesk" w:hAnsi="HK Grotesk Light" w:cs="Times New Roman"/>
      <w:noProof/>
      <w:color w:val="00378A"/>
      <w:sz w:val="16"/>
      <w:szCs w:val="16"/>
    </w:rPr>
  </w:style>
  <w:style w:type="table" w:styleId="Tabelraster">
    <w:name w:val="Table Grid"/>
    <w:basedOn w:val="Standaardtabel"/>
    <w:uiPriority w:val="39"/>
    <w:rsid w:val="00BF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Heading">
    <w:name w:val="_RefHeading"/>
    <w:basedOn w:val="Standaard"/>
    <w:next w:val="Standaard"/>
    <w:qFormat/>
    <w:rsid w:val="00ED1790"/>
    <w:pPr>
      <w:spacing w:line="240" w:lineRule="auto"/>
    </w:pPr>
    <w:rPr>
      <w:b/>
      <w:sz w:val="14"/>
    </w:rPr>
  </w:style>
  <w:style w:type="character" w:styleId="Tekstvantijdelijkeaanduiding">
    <w:name w:val="Placeholder Text"/>
    <w:basedOn w:val="Standaardalinea-lettertype"/>
    <w:uiPriority w:val="99"/>
    <w:semiHidden/>
    <w:rsid w:val="001A319C"/>
    <w:rPr>
      <w:color w:val="808080"/>
    </w:rPr>
  </w:style>
  <w:style w:type="paragraph" w:styleId="Ballontekst">
    <w:name w:val="Balloon Text"/>
    <w:basedOn w:val="Standaard"/>
    <w:link w:val="BallontekstChar"/>
    <w:uiPriority w:val="99"/>
    <w:semiHidden/>
    <w:unhideWhenUsed/>
    <w:rsid w:val="00797EF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97EF2"/>
    <w:rPr>
      <w:rFonts w:ascii="Segoe UI" w:hAnsi="Segoe UI" w:cs="Segoe UI"/>
      <w:sz w:val="18"/>
      <w:szCs w:val="18"/>
    </w:rPr>
  </w:style>
  <w:style w:type="character" w:styleId="Hyperlink">
    <w:name w:val="Hyperlink"/>
    <w:basedOn w:val="Standaardalinea-lettertype"/>
    <w:uiPriority w:val="99"/>
    <w:unhideWhenUsed/>
    <w:rsid w:val="00591ED3"/>
    <w:rPr>
      <w:color w:val="0563C1" w:themeColor="hyperlink"/>
      <w:u w:val="single"/>
    </w:rPr>
  </w:style>
  <w:style w:type="character" w:styleId="Onopgelostemelding">
    <w:name w:val="Unresolved Mention"/>
    <w:basedOn w:val="Standaardalinea-lettertype"/>
    <w:uiPriority w:val="99"/>
    <w:semiHidden/>
    <w:unhideWhenUsed/>
    <w:rsid w:val="00591ED3"/>
    <w:rPr>
      <w:color w:val="605E5C"/>
      <w:shd w:val="clear" w:color="auto" w:fill="E1DFDD"/>
    </w:rPr>
  </w:style>
  <w:style w:type="paragraph" w:styleId="Titel">
    <w:name w:val="Title"/>
    <w:basedOn w:val="Standaard"/>
    <w:next w:val="Standaard"/>
    <w:link w:val="TitelChar"/>
    <w:uiPriority w:val="10"/>
    <w:qFormat/>
    <w:rsid w:val="00BF78B4"/>
    <w:pPr>
      <w:spacing w:line="640" w:lineRule="exact"/>
    </w:pPr>
    <w:rPr>
      <w:rFonts w:ascii="HK Grotesk SemiBold" w:hAnsi="HK Grotesk SemiBold"/>
      <w:color w:val="FFFFFF" w:themeColor="background1"/>
      <w:sz w:val="60"/>
      <w:szCs w:val="60"/>
    </w:rPr>
  </w:style>
  <w:style w:type="character" w:customStyle="1" w:styleId="TitelChar">
    <w:name w:val="Titel Char"/>
    <w:basedOn w:val="Standaardalinea-lettertype"/>
    <w:link w:val="Titel"/>
    <w:uiPriority w:val="10"/>
    <w:rsid w:val="00BF78B4"/>
    <w:rPr>
      <w:rFonts w:ascii="HK Grotesk SemiBold" w:hAnsi="HK Grotesk SemiBold"/>
      <w:color w:val="FFFFFF" w:themeColor="background1"/>
      <w:sz w:val="60"/>
      <w:szCs w:val="60"/>
    </w:rPr>
  </w:style>
  <w:style w:type="paragraph" w:styleId="Bijschrift">
    <w:name w:val="caption"/>
    <w:basedOn w:val="Standaard"/>
    <w:next w:val="Standaard"/>
    <w:uiPriority w:val="35"/>
    <w:unhideWhenUsed/>
    <w:qFormat/>
    <w:rsid w:val="00CF281F"/>
    <w:rPr>
      <w:sz w:val="16"/>
      <w:szCs w:val="16"/>
    </w:rPr>
  </w:style>
  <w:style w:type="paragraph" w:styleId="Ondertitel">
    <w:name w:val="Subtitle"/>
    <w:basedOn w:val="Standaard"/>
    <w:next w:val="Standaard"/>
    <w:link w:val="OndertitelChar"/>
    <w:uiPriority w:val="11"/>
    <w:qFormat/>
    <w:rsid w:val="00F661AD"/>
    <w:rPr>
      <w:b/>
      <w:color w:val="00378A" w:themeColor="text1"/>
      <w:sz w:val="40"/>
      <w:szCs w:val="39"/>
    </w:rPr>
  </w:style>
  <w:style w:type="character" w:customStyle="1" w:styleId="OndertitelChar">
    <w:name w:val="Ondertitel Char"/>
    <w:basedOn w:val="Standaardalinea-lettertype"/>
    <w:link w:val="Ondertitel"/>
    <w:uiPriority w:val="11"/>
    <w:rsid w:val="00F661AD"/>
    <w:rPr>
      <w:b/>
      <w:color w:val="00378A" w:themeColor="text1"/>
      <w:sz w:val="40"/>
      <w:szCs w:val="39"/>
    </w:rPr>
  </w:style>
  <w:style w:type="paragraph" w:styleId="Lijstalinea">
    <w:name w:val="List Paragraph"/>
    <w:basedOn w:val="Standaard"/>
    <w:uiPriority w:val="34"/>
    <w:qFormat/>
    <w:rsid w:val="008A2686"/>
    <w:pPr>
      <w:ind w:left="720"/>
      <w:contextualSpacing/>
    </w:pPr>
  </w:style>
  <w:style w:type="character" w:customStyle="1" w:styleId="Kop1Char">
    <w:name w:val="Kop 1 Char"/>
    <w:basedOn w:val="Standaardalinea-lettertype"/>
    <w:link w:val="Kop1"/>
    <w:uiPriority w:val="9"/>
    <w:rsid w:val="00404188"/>
    <w:rPr>
      <w:rFonts w:ascii="HK Grotesk SemiBold" w:hAnsi="HK Grotesk SemiBold"/>
      <w:b/>
      <w:sz w:val="40"/>
      <w:szCs w:val="22"/>
    </w:rPr>
  </w:style>
  <w:style w:type="paragraph" w:customStyle="1" w:styleId="Opsomming">
    <w:name w:val="_Opsomming"/>
    <w:basedOn w:val="Lijstalinea"/>
    <w:qFormat/>
    <w:rsid w:val="00987A1D"/>
    <w:pPr>
      <w:numPr>
        <w:numId w:val="12"/>
      </w:numPr>
    </w:pPr>
  </w:style>
  <w:style w:type="paragraph" w:customStyle="1" w:styleId="Subopsomming">
    <w:name w:val="_Subopsomming"/>
    <w:basedOn w:val="Opsomming"/>
    <w:qFormat/>
    <w:rsid w:val="00912B52"/>
    <w:pPr>
      <w:numPr>
        <w:ilvl w:val="1"/>
      </w:numPr>
    </w:pPr>
  </w:style>
  <w:style w:type="paragraph" w:customStyle="1" w:styleId="Genummerd">
    <w:name w:val="_Genummerd"/>
    <w:basedOn w:val="Opsomming"/>
    <w:qFormat/>
    <w:rsid w:val="00987A1D"/>
    <w:pPr>
      <w:numPr>
        <w:numId w:val="13"/>
      </w:numPr>
    </w:pPr>
  </w:style>
  <w:style w:type="paragraph" w:customStyle="1" w:styleId="SubGenummerd">
    <w:name w:val="_SubGenummerd"/>
    <w:basedOn w:val="Opsomming"/>
    <w:qFormat/>
    <w:rsid w:val="008A2686"/>
    <w:pPr>
      <w:numPr>
        <w:ilvl w:val="1"/>
        <w:numId w:val="13"/>
      </w:numPr>
    </w:pPr>
  </w:style>
  <w:style w:type="character" w:customStyle="1" w:styleId="Kop2Char">
    <w:name w:val="Kop 2 Char"/>
    <w:basedOn w:val="Standaardalinea-lettertype"/>
    <w:link w:val="Kop2"/>
    <w:uiPriority w:val="9"/>
    <w:rsid w:val="00EA08D8"/>
    <w:rPr>
      <w:rFonts w:asciiTheme="majorHAnsi" w:eastAsiaTheme="majorEastAsia" w:hAnsiTheme="majorHAnsi" w:cstheme="majorBidi"/>
      <w:b/>
      <w:noProof/>
      <w:color w:val="00378A" w:themeColor="accent1"/>
    </w:rPr>
  </w:style>
  <w:style w:type="character" w:customStyle="1" w:styleId="Kop3Char">
    <w:name w:val="Kop 3 Char"/>
    <w:basedOn w:val="Standaardalinea-lettertype"/>
    <w:link w:val="Kop3"/>
    <w:uiPriority w:val="9"/>
    <w:rsid w:val="00EA08D8"/>
    <w:rPr>
      <w:rFonts w:asciiTheme="majorHAnsi" w:eastAsiaTheme="majorEastAsia" w:hAnsiTheme="majorHAnsi" w:cstheme="majorBidi"/>
      <w:b/>
      <w:noProof/>
      <w:color w:val="00378A" w:themeColor="accent1"/>
      <w:szCs w:val="24"/>
    </w:rPr>
  </w:style>
  <w:style w:type="table" w:customStyle="1" w:styleId="NOCNSF">
    <w:name w:val="NOC*NSF"/>
    <w:basedOn w:val="Standaardtabel"/>
    <w:uiPriority w:val="99"/>
    <w:rsid w:val="004530C7"/>
    <w:pPr>
      <w:spacing w:line="240" w:lineRule="auto"/>
    </w:pPr>
    <w:tblPr>
      <w:tblBorders>
        <w:top w:val="single" w:sz="4" w:space="0" w:color="00378A" w:themeColor="accent1"/>
        <w:left w:val="single" w:sz="4" w:space="0" w:color="00378A" w:themeColor="accent1"/>
        <w:bottom w:val="single" w:sz="4" w:space="0" w:color="00378A" w:themeColor="accent1"/>
        <w:right w:val="single" w:sz="4" w:space="0" w:color="00378A" w:themeColor="accent1"/>
        <w:insideH w:val="single" w:sz="4" w:space="0" w:color="00378A" w:themeColor="accent1"/>
        <w:insideV w:val="single" w:sz="4" w:space="0" w:color="00378A" w:themeColor="accent1"/>
      </w:tblBorders>
      <w:tblCellMar>
        <w:top w:w="85" w:type="dxa"/>
        <w:bottom w:w="85" w:type="dxa"/>
      </w:tblCellMar>
    </w:tblPr>
    <w:tblStylePr w:type="firstRow">
      <w:rPr>
        <w:color w:val="FFFFFF" w:themeColor="background1"/>
      </w:rPr>
      <w:tblPr>
        <w:tblCellMar>
          <w:top w:w="85" w:type="dxa"/>
          <w:left w:w="85" w:type="dxa"/>
          <w:bottom w:w="85" w:type="dxa"/>
          <w:right w:w="85" w:type="dxa"/>
        </w:tblCellMar>
      </w:tblPr>
      <w:tcPr>
        <w:shd w:val="clear" w:color="auto" w:fill="00378A" w:themeFill="accent1"/>
      </w:tcPr>
    </w:tblStylePr>
    <w:tblStylePr w:type="seCell">
      <w:rPr>
        <w:color w:val="FFFFFF" w:themeColor="background1"/>
      </w:rPr>
      <w:tblPr/>
      <w:tcPr>
        <w:shd w:val="clear" w:color="auto" w:fill="00378A" w:themeFill="accent1"/>
      </w:tcPr>
    </w:tblStylePr>
  </w:style>
  <w:style w:type="table" w:customStyle="1" w:styleId="TableGrid1">
    <w:name w:val="Table Grid1"/>
    <w:basedOn w:val="Standaardtabel"/>
    <w:next w:val="Tabelraster"/>
    <w:uiPriority w:val="39"/>
    <w:rsid w:val="00CA627A"/>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onsors">
    <w:name w:val="_Sponsors"/>
    <w:basedOn w:val="Standaard"/>
    <w:qFormat/>
    <w:rsid w:val="00CA627A"/>
    <w:pPr>
      <w:tabs>
        <w:tab w:val="left" w:pos="2758"/>
        <w:tab w:val="right" w:pos="6201"/>
        <w:tab w:val="right" w:pos="8931"/>
      </w:tabs>
      <w:spacing w:line="240" w:lineRule="auto"/>
      <w:ind w:right="-1305"/>
    </w:pPr>
    <w:rPr>
      <w:rFonts w:ascii="HK Grotesk" w:eastAsia="HK Grotesk" w:hAnsi="HK Grotesk" w:cs="Times New Roman"/>
      <w:b/>
      <w:noProof/>
      <w:color w:val="00378A"/>
      <w:spacing w:val="-1"/>
      <w:sz w:val="16"/>
      <w:szCs w:val="16"/>
    </w:rPr>
  </w:style>
  <w:style w:type="paragraph" w:customStyle="1" w:styleId="Footerkopje">
    <w:name w:val="_Footerkopje"/>
    <w:basedOn w:val="Standaard"/>
    <w:qFormat/>
    <w:rsid w:val="00CA627A"/>
    <w:pPr>
      <w:spacing w:before="360" w:line="240" w:lineRule="auto"/>
      <w:ind w:right="-1305"/>
    </w:pPr>
    <w:rPr>
      <w:rFonts w:ascii="HK Grotesk" w:eastAsia="HK Grotesk" w:hAnsi="HK Grotesk" w:cs="Times New Roman"/>
      <w:b/>
      <w:noProof/>
      <w:color w:val="00378A" w:themeColor="text1"/>
      <w:sz w:val="16"/>
      <w:szCs w:val="16"/>
    </w:rPr>
  </w:style>
  <w:style w:type="paragraph" w:customStyle="1" w:styleId="HeadingOngenummerd">
    <w:name w:val="_HeadingOngenummerd"/>
    <w:next w:val="Standaard"/>
    <w:qFormat/>
    <w:rsid w:val="005E713F"/>
    <w:pPr>
      <w:spacing w:before="360"/>
    </w:pPr>
    <w:rPr>
      <w:bCs/>
      <w:color w:val="FF6600" w:themeColor="accent4"/>
      <w:sz w:val="22"/>
      <w:szCs w:val="22"/>
    </w:rPr>
  </w:style>
  <w:style w:type="paragraph" w:customStyle="1" w:styleId="Intro">
    <w:name w:val="_Intro"/>
    <w:basedOn w:val="Standaard"/>
    <w:qFormat/>
    <w:rsid w:val="005E713F"/>
    <w:rPr>
      <w:rFonts w:ascii="HK Grotesk SemiBold" w:hAnsi="HK Grotesk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50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rien.groenewoud_nn\Downloads\Handleiding%20staand.dotm" TargetMode="External"/></Relationships>
</file>

<file path=word/theme/theme1.xml><?xml version="1.0" encoding="utf-8"?>
<a:theme xmlns:a="http://schemas.openxmlformats.org/drawingml/2006/main" name="Kantoorthema">
  <a:themeElements>
    <a:clrScheme name="NOC_NSF">
      <a:dk1>
        <a:srgbClr val="00378A"/>
      </a:dk1>
      <a:lt1>
        <a:sysClr val="window" lastClr="FFFFFF"/>
      </a:lt1>
      <a:dk2>
        <a:srgbClr val="000000"/>
      </a:dk2>
      <a:lt2>
        <a:srgbClr val="FFFFFF"/>
      </a:lt2>
      <a:accent1>
        <a:srgbClr val="00378A"/>
      </a:accent1>
      <a:accent2>
        <a:srgbClr val="0079C1"/>
      </a:accent2>
      <a:accent3>
        <a:srgbClr val="FF001A"/>
      </a:accent3>
      <a:accent4>
        <a:srgbClr val="FF6600"/>
      </a:accent4>
      <a:accent5>
        <a:srgbClr val="009540"/>
      </a:accent5>
      <a:accent6>
        <a:srgbClr val="F9B21E"/>
      </a:accent6>
      <a:hlink>
        <a:srgbClr val="0563C1"/>
      </a:hlink>
      <a:folHlink>
        <a:srgbClr val="954F72"/>
      </a:folHlink>
    </a:clrScheme>
    <a:fontScheme name="NOC_NSF">
      <a:majorFont>
        <a:latin typeface="HK Grotesk"/>
        <a:ea typeface=""/>
        <a:cs typeface=""/>
      </a:majorFont>
      <a:minorFont>
        <a:latin typeface="HK Grotes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_rels/customUI14.xml.rels><?xml version="1.0" encoding="UTF-8" standalone="yes"?>
<Relationships xmlns="http://schemas.openxmlformats.org/package/2006/relationships"><Relationship Id="Restart" Type="http://schemas.openxmlformats.org/officeDocument/2006/relationships/image" Target="images/5c5c7bf0-9610-4aaf-9876-870a731e2529.png"/><Relationship Id="subnumber" Type="http://schemas.openxmlformats.org/officeDocument/2006/relationships/image" Target="images/75d189b8-5027-4899-b326-eee6b16c88ee.png"/><Relationship Id="covera" Type="http://schemas.openxmlformats.org/officeDocument/2006/relationships/image" Target="images/7cd8f819-a085-4d06-bdbb-9c6614fd8efb.png"/><Relationship Id="levelc" Type="http://schemas.openxmlformats.org/officeDocument/2006/relationships/image" Target="images/a6ac6215-1116-42eb-b52c-8541681e7b64.png"/><Relationship Id="document_text" Type="http://schemas.openxmlformats.org/officeDocument/2006/relationships/image" Target="images/9de83e16-7f59-4ddd-939e-07e04c274587.png"/><Relationship Id="list_bullets" Type="http://schemas.openxmlformats.org/officeDocument/2006/relationships/image" Target="images/a278c500-b82e-4f4d-99e3-67a7fe9d3936.png"/><Relationship Id="levelb" Type="http://schemas.openxmlformats.org/officeDocument/2006/relationships/image" Target="images/b4cf7b0d-c7d2-46c4-a135-092110475c81.png"/><Relationship Id="levela" Type="http://schemas.openxmlformats.org/officeDocument/2006/relationships/image" Target="images/2f71b766-f85a-4cca-91a7-bcb3c78c83b6.png"/><Relationship Id="list_numbers" Type="http://schemas.openxmlformats.org/officeDocument/2006/relationships/image" Target="images/59ea123b-5c8e-41e7-bbc0-a83e212881f5.png"/><Relationship Id="table-add" Type="http://schemas.openxmlformats.org/officeDocument/2006/relationships/image" Target="images/cfecb53e-f6b9-4b62-a833-8bb78af68d12.png"/></Relationships>
</file>

<file path=customUI/customUI14.xml><?xml version="1.0" encoding="utf-8"?>
<customUI xmlns="http://schemas.microsoft.com/office/2009/07/customui" xmlns:nsLeech="http://schemas.keyscript.nl/NOCNSF" onLoad="OnLoad">
  <ribbon>
    <tabs>
      <tab idMso="TabWordDesign" visible="false"/>
      <tab idMso="TabHome">
        <group idMso="GroupStyles" visible="false"/>
      </tab>
      <tab idQ="nsLeech:TabNOCNSF">
        <group id="NOCNSFDefault" label="NOC*NSF opmaak">
          <button id="btnChangeCover" label="Wijzig foto voorblad" keytip="VB" image="covera" size="large" onAction="VoerMacroUit"/>
          <button id="btnHeading1" label="Kop 1 (#.)" keytip="K1" image="levela" size="normal" onAction="VoerMacroUit"/>
          <button id="btnHeading2" label="Kop 2 (#.#.)" keytip="K2" image="levelb" size="normal" onAction="VoerMacroUit"/>
          <button id="btnHeading3" label="Kop 3 (#.#.#.)" keytip="K3" image="levelc" size="normal" onAction="VoerMacroUit"/>
          <button id="btnHeadingOngenummerd" label="Tussenkop ongenummerd" keytip="TO" size="normal" onAction="VoerMacroUit"/>
          <button id="btnIntro" label="Introductie" keytip="IN" size="normal" onAction="VoerMacroUit"/>
          <button id="btnDefaultText" label="Standaard tekst" keytip="ST" image="document_text" size="normal" onAction="VoerMacroUit"/>
          <separator id="sep1ba"/>
          <button id="btnBullets" size="normal" label="Opsomming" image="list_bullets" onAction="VoerMacroUit"/>
          <button id="btnSubBullets" size="normal" label="Subopsomming" image="subnumber" onAction="VoerMacroUit"/>
          <separator id="sep1b"/>
          <button id="btnNumberedBullets" size="normal" label="Genummerde opsomming" image="list_numbers" onAction="VoerMacroUit"/>
          <button id="btnSubNumberedBullets" size="normal" label="Subopsomming" image="subnumber" onAction="VoerMacroUit"/>
          <button id="btnRestartList" size="normal" label="Herstart nummering" image="Restart" onAction="VoerMacroUit"/>
        </group>
        <group id="GroupOptions" label="Opties">
          <button id="btnPasteUnformatted" size="normal" label="Plak onopgemaakte tekst" supertip="Plakt tekst zonder opmaak van originele document. De opmaak die op de cursorpositie is ingesteld wordt gebruikt." imageMso="ClearFormatting" onAction="VoerMacroUit"/>
          <button id="btnInsertTabel" size="normal" label="Tabel invoegen" image="table-add" onAction="VoerMacroUit"/>
        </group>
      </tab>
      <tab id="tabReport" label="NOC*NSF" insertAfterMso="TabHome" getVisible="GetVisible" tag="Report">
        <group id="NOCNSFDefault2" label="NOC*NSF opmaak">
          <button id="btnChangeCover_2" label="Wijzig foto voorblad" keytip="VB" image="covera" size="large" onAction="VoerMacroUit"/>
          <button id="btnHeading1_2" label="Kop 1 (#.)" keytip="K1" image="levela" size="normal" onAction="VoerMacroUit"/>
          <button id="btnHeading2_2" label="Kop 2 (#.#.)" keytip="K2" image="levelb" size="normal" onAction="VoerMacroUit"/>
          <button id="btnHeading3_2" label="Kop 3 (#.#.#.)" keytip="K3" image="levelc" size="normal" onAction="VoerMacroUit"/>
          <button id="btnHeadingOngenummerd_2" label="Tussenkop ongenummerd" keytip="TO" size="normal" onAction="VoerMacroUit"/>
          <button id="btnIntro_2" label="Introductie" keytip="IN" size="normal" onAction="VoerMacroUit"/>
          <button id="btnDefaultText_2" label="Standaard tekst" keytip="ST" image="document_text" size="normal" onAction="VoerMacroUit"/>
          <separator id="sep1ba_2"/>
          <button id="btnBullets_2" size="normal" label="Opsomming" image="list_bullets" onAction="VoerMacroUit"/>
          <button id="btnSubBullets_2" size="normal" label="Subopsomming" image="subnumber" onAction="VoerMacroUit"/>
          <separator id="sep1b_2"/>
          <button id="btnNumberedBullets_2" size="normal" label="Genummerde opsomming" image="list_numbers" onAction="VoerMacroUit"/>
          <button id="btnSubNumberedBullets_2" size="normal" label="Subopsomming" image="subnumber" onAction="VoerMacroUit"/>
          <button id="btnRestartList_2" size="normal" label="Herstart nummering" image="Restart" onAction="VoerMacroUit"/>
        </group>
        <group id="GroupOptions_2" label="Opties">
          <button id="btnPasteUnformatted_2" size="normal" label="Plak onopgemaakte tekst" supertip="Plakt tekst zonder opmaak van originele document. De opmaak die op de cursorpositie is ingesteld wordt gebruikt." imageMso="ClearFormatting" onAction="VoerMacroUit"/>
          <button id="btnInsertTabel_2" size="normal" label="Tabel invoegen" image="table-add" onAction="VoerMacroUit"/>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587EB1DC9BDB4185387728B23262A3" ma:contentTypeVersion="13" ma:contentTypeDescription="Een nieuw document maken." ma:contentTypeScope="" ma:versionID="1d13a615c8329ed098438dacf158fd14">
  <xsd:schema xmlns:xsd="http://www.w3.org/2001/XMLSchema" xmlns:xs="http://www.w3.org/2001/XMLSchema" xmlns:p="http://schemas.microsoft.com/office/2006/metadata/properties" xmlns:ns2="3a10395d-dffc-43de-9496-4798ebcd7f5f" xmlns:ns3="490b1dd5-f223-468a-aebf-f05f958050bb" targetNamespace="http://schemas.microsoft.com/office/2006/metadata/properties" ma:root="true" ma:fieldsID="9ef8c0f96cd40728209232d69391bc2f" ns2:_="" ns3:_="">
    <xsd:import namespace="3a10395d-dffc-43de-9496-4798ebcd7f5f"/>
    <xsd:import namespace="490b1dd5-f223-468a-aebf-f05f958050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0395d-dffc-43de-9496-4798ebcd7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1dd5-f223-468a-aebf-f05f958050bb"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F18251-EC19-49DB-91D8-513EB57CB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10395d-dffc-43de-9496-4798ebcd7f5f"/>
    <ds:schemaRef ds:uri="490b1dd5-f223-468a-aebf-f05f958050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B60051-D1E1-4A1F-B3BE-2D0CF7A26D19}">
  <ds:schemaRefs>
    <ds:schemaRef ds:uri="http://schemas.openxmlformats.org/officeDocument/2006/bibliography"/>
  </ds:schemaRefs>
</ds:datastoreItem>
</file>

<file path=customXml/itemProps3.xml><?xml version="1.0" encoding="utf-8"?>
<ds:datastoreItem xmlns:ds="http://schemas.openxmlformats.org/officeDocument/2006/customXml" ds:itemID="{DC7B0DA5-2F4B-4CD1-92AD-DCB9363DEA3B}">
  <ds:schemaRefs>
    <ds:schemaRef ds:uri="http://schemas.microsoft.com/sharepoint/v3/contenttype/forms"/>
  </ds:schemaRefs>
</ds:datastoreItem>
</file>

<file path=customXml/itemProps4.xml><?xml version="1.0" encoding="utf-8"?>
<ds:datastoreItem xmlns:ds="http://schemas.openxmlformats.org/officeDocument/2006/customXml" ds:itemID="{23D27657-7B81-4158-B0B2-4DBE61EF8D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Handleiding staand</Template>
  <TotalTime>27</TotalTime>
  <Pages>7</Pages>
  <Words>1565</Words>
  <Characters>8610</Characters>
  <Application>Microsoft Office Word</Application>
  <DocSecurity>0</DocSecurity>
  <Lines>71</Lines>
  <Paragraphs>20</Paragraphs>
  <ScaleCrop>false</ScaleCrop>
  <HeadingPairs>
    <vt:vector size="6" baseType="variant">
      <vt:variant>
        <vt:lpstr>Titel</vt:lpstr>
      </vt:variant>
      <vt:variant>
        <vt:i4>1</vt:i4>
      </vt:variant>
      <vt:variant>
        <vt:lpstr>Koppen</vt:lpstr>
      </vt:variant>
      <vt:variant>
        <vt:i4>7</vt:i4>
      </vt:variant>
      <vt:variant>
        <vt:lpstr>Title</vt:lpstr>
      </vt:variant>
      <vt:variant>
        <vt:i4>1</vt:i4>
      </vt:variant>
    </vt:vector>
  </HeadingPairs>
  <TitlesOfParts>
    <vt:vector size="9" baseType="lpstr">
      <vt:lpstr/>
      <vt:lpstr>Werkveld</vt:lpstr>
      <vt:lpstr>Hoofdtaken</vt:lpstr>
      <vt:lpstr>Benoeming leden van bestuur</vt:lpstr>
      <vt:lpstr>Omvang van het bestuur</vt:lpstr>
      <vt:lpstr>Algemene taakomschrijving bestuursleden</vt:lpstr>
      <vt:lpstr>Functie- en taakschets per bestuurlijke functie/aandachtsgebied</vt:lpstr>
      <vt:lpstr>Tijdsbelasting</vt:lpstr>
      <vt:lpstr/>
    </vt:vector>
  </TitlesOfParts>
  <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Dorien Groenewoud</dc:creator>
  <cp:keywords/>
  <dc:description/>
  <cp:lastModifiedBy>Dorien Groenewoud</cp:lastModifiedBy>
  <cp:revision>3</cp:revision>
  <cp:lastPrinted>2021-09-22T08:43:00Z</cp:lastPrinted>
  <dcterms:created xsi:type="dcterms:W3CDTF">2021-09-22T08:16:00Z</dcterms:created>
  <dcterms:modified xsi:type="dcterms:W3CDTF">2021-09-22T08:45:00Z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26-03-2020</vt:lpwstr>
  </property>
  <property fmtid="{D5CDD505-2E9C-101B-9397-08002B2CF9AE}" pid="3" name="ContentTypeId">
    <vt:lpwstr>0x010100ED587EB1DC9BDB4185387728B23262A3</vt:lpwstr>
  </property>
</Properties>
</file>