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0FA7" w14:textId="77777777" w:rsidR="006273C5" w:rsidRPr="00347308" w:rsidRDefault="006273C5" w:rsidP="009D1191">
      <w:pPr>
        <w:pStyle w:val="titel"/>
        <w:rPr>
          <w:color w:val="auto"/>
        </w:rPr>
      </w:pPr>
      <w:r w:rsidRPr="00347308">
        <w:rPr>
          <w:color w:val="auto"/>
        </w:rPr>
        <w:t>Toetsreglement Sport</w:t>
      </w:r>
    </w:p>
    <w:p w14:paraId="7440C5A2" w14:textId="77777777" w:rsidR="00A54455" w:rsidRPr="009D1191" w:rsidRDefault="00A54455" w:rsidP="00A54455">
      <w:pPr>
        <w:pStyle w:val="body"/>
        <w:rPr>
          <w:lang w:val="nl-NL"/>
        </w:rPr>
      </w:pPr>
    </w:p>
    <w:p w14:paraId="154B4905" w14:textId="18A30DD9" w:rsidR="006273C5" w:rsidRPr="009D1191" w:rsidRDefault="006273C5" w:rsidP="00A54455">
      <w:pPr>
        <w:pStyle w:val="body"/>
        <w:rPr>
          <w:lang w:val="nl-NL"/>
        </w:rPr>
      </w:pPr>
      <w:r w:rsidRPr="009D1191">
        <w:rPr>
          <w:lang w:val="nl-NL"/>
        </w:rPr>
        <w:t xml:space="preserve">Dit Toetsreglement Sport is vastgesteld door </w:t>
      </w:r>
      <w:r w:rsidR="003E4367" w:rsidRPr="009D1191">
        <w:rPr>
          <w:lang w:val="nl-NL"/>
        </w:rPr>
        <w:t>het bestuur van de (naam sportbond) op (datum)</w:t>
      </w:r>
      <w:r w:rsidR="0008529F">
        <w:rPr>
          <w:lang w:val="nl-NL"/>
        </w:rPr>
        <w:t>.</w:t>
      </w:r>
    </w:p>
    <w:p w14:paraId="043D0602" w14:textId="77777777" w:rsidR="006273C5" w:rsidRPr="009D1191" w:rsidRDefault="006273C5" w:rsidP="00141C28">
      <w:pPr>
        <w:pStyle w:val="body"/>
        <w:rPr>
          <w:lang w:val="nl-NL"/>
        </w:rPr>
      </w:pPr>
    </w:p>
    <w:p w14:paraId="341C2F41" w14:textId="667C7AA7" w:rsidR="006273C5" w:rsidRPr="009D1191" w:rsidRDefault="006273C5" w:rsidP="00141C28">
      <w:pPr>
        <w:pStyle w:val="body"/>
        <w:rPr>
          <w:lang w:val="nl-NL"/>
        </w:rPr>
      </w:pPr>
      <w:r w:rsidRPr="009D1191">
        <w:rPr>
          <w:lang w:val="nl-NL"/>
        </w:rPr>
        <w:t xml:space="preserve">Het Toetsreglement Sport is van toepassing op alle </w:t>
      </w:r>
      <w:proofErr w:type="spellStart"/>
      <w:r w:rsidRPr="009D1191">
        <w:rPr>
          <w:lang w:val="nl-NL"/>
        </w:rPr>
        <w:t>toetsplannen</w:t>
      </w:r>
      <w:proofErr w:type="spellEnd"/>
      <w:r w:rsidRPr="009D1191">
        <w:rPr>
          <w:lang w:val="nl-NL"/>
        </w:rPr>
        <w:t xml:space="preserve"> van kwalificaties die gebaseerd zijn op de Kwalificatiestructuur, zoals beschreven in de opleiding.</w:t>
      </w:r>
    </w:p>
    <w:p w14:paraId="384D90C1" w14:textId="44A57EBC" w:rsidR="006273C5" w:rsidRPr="009D1191" w:rsidRDefault="006273C5" w:rsidP="00141C28">
      <w:pPr>
        <w:pStyle w:val="body"/>
        <w:rPr>
          <w:lang w:val="nl-NL"/>
        </w:rPr>
      </w:pPr>
      <w:r w:rsidRPr="009D1191">
        <w:rPr>
          <w:lang w:val="nl-NL"/>
        </w:rPr>
        <w:t xml:space="preserve">De volgende </w:t>
      </w:r>
      <w:r w:rsidR="00A54455" w:rsidRPr="009D1191">
        <w:rPr>
          <w:lang w:val="nl-NL"/>
        </w:rPr>
        <w:t>d</w:t>
      </w:r>
      <w:r w:rsidR="00A54455">
        <w:rPr>
          <w:lang w:val="nl-NL"/>
        </w:rPr>
        <w:t>rie</w:t>
      </w:r>
      <w:r w:rsidR="00A54455" w:rsidRPr="009D1191">
        <w:rPr>
          <w:lang w:val="nl-NL"/>
        </w:rPr>
        <w:t xml:space="preserve"> </w:t>
      </w:r>
      <w:r w:rsidRPr="009D1191">
        <w:rPr>
          <w:lang w:val="nl-NL"/>
        </w:rPr>
        <w:t>bijlagen maken integraal onderdeel uit van dit reglement:</w:t>
      </w:r>
    </w:p>
    <w:p w14:paraId="798A26B1" w14:textId="77777777" w:rsidR="00A54455" w:rsidRPr="009D1191" w:rsidRDefault="00A54455" w:rsidP="00141C28">
      <w:pPr>
        <w:pStyle w:val="body"/>
        <w:rPr>
          <w:lang w:val="nl-NL"/>
        </w:rPr>
      </w:pPr>
    </w:p>
    <w:p w14:paraId="12B7022D" w14:textId="0570785A" w:rsidR="006273C5" w:rsidRPr="00841CF9" w:rsidRDefault="006273C5" w:rsidP="009D1191">
      <w:pPr>
        <w:pStyle w:val="bodyopsom"/>
      </w:pPr>
      <w:r w:rsidRPr="00841CF9">
        <w:t xml:space="preserve">Taken en verantwoordelijkheden </w:t>
      </w:r>
      <w:r w:rsidR="0055003A">
        <w:t>Toetsingscommissie</w:t>
      </w:r>
      <w:r w:rsidRPr="00841CF9">
        <w:t>;</w:t>
      </w:r>
    </w:p>
    <w:p w14:paraId="11DB2575" w14:textId="1BFBBA4E" w:rsidR="006273C5" w:rsidRPr="00841CF9" w:rsidRDefault="006273C5" w:rsidP="009D1191">
      <w:pPr>
        <w:pStyle w:val="bodyopsom"/>
      </w:pPr>
      <w:proofErr w:type="spellStart"/>
      <w:r w:rsidRPr="00841CF9">
        <w:t>Toetsmatrix</w:t>
      </w:r>
      <w:proofErr w:type="spellEnd"/>
      <w:r w:rsidR="00A54455">
        <w:t>;</w:t>
      </w:r>
    </w:p>
    <w:p w14:paraId="1F38BA52" w14:textId="2D100C7C" w:rsidR="006273C5" w:rsidRPr="00841CF9" w:rsidRDefault="006273C5" w:rsidP="009D1191">
      <w:pPr>
        <w:pStyle w:val="bodyopsom"/>
      </w:pPr>
      <w:r w:rsidRPr="00841CF9">
        <w:t xml:space="preserve">Samenstelling </w:t>
      </w:r>
      <w:r w:rsidR="0055003A">
        <w:t>Toetsingscommissie</w:t>
      </w:r>
      <w:r w:rsidR="00A54455">
        <w:t>.</w:t>
      </w:r>
    </w:p>
    <w:p w14:paraId="5E5093D5" w14:textId="77777777" w:rsidR="006273C5" w:rsidRPr="00841CF9" w:rsidRDefault="006273C5" w:rsidP="00141C28">
      <w:pPr>
        <w:pStyle w:val="body"/>
      </w:pPr>
    </w:p>
    <w:p w14:paraId="755DA69B" w14:textId="2BE43961" w:rsidR="00141C28" w:rsidRDefault="006273C5" w:rsidP="009D1191">
      <w:pPr>
        <w:pStyle w:val="tussenkop1"/>
      </w:pPr>
      <w:r w:rsidRPr="00841CF9">
        <w:t>Begrippen</w:t>
      </w:r>
      <w:bookmarkStart w:id="0" w:name="_Toc196201106"/>
      <w:bookmarkStart w:id="1" w:name="_Toc196201201"/>
      <w:bookmarkStart w:id="2" w:name="_Toc200514494"/>
      <w:bookmarkStart w:id="3" w:name="_Toc200514620"/>
    </w:p>
    <w:p w14:paraId="54444D7C" w14:textId="6D7A0006" w:rsidR="006273C5" w:rsidRDefault="006273C5" w:rsidP="00141C28">
      <w:pPr>
        <w:pStyle w:val="body"/>
        <w:rPr>
          <w:lang w:val="nl-NL"/>
        </w:rPr>
      </w:pPr>
      <w:r w:rsidRPr="009D1191">
        <w:rPr>
          <w:lang w:val="nl-NL"/>
        </w:rPr>
        <w:t>In dit Toetsreglement Sport worden de volgende begrippen gebruikt zowel in enkelvoud als in meervoud</w:t>
      </w:r>
      <w:r w:rsidR="00141C28">
        <w:rPr>
          <w:lang w:val="nl-NL"/>
        </w:rPr>
        <w:t>.</w:t>
      </w:r>
    </w:p>
    <w:p w14:paraId="343B460D" w14:textId="77777777" w:rsidR="00141C28" w:rsidRPr="009D1191" w:rsidRDefault="00141C28" w:rsidP="00141C28">
      <w:pPr>
        <w:pStyle w:val="body"/>
        <w:rPr>
          <w:lang w:val="nl-NL"/>
        </w:rPr>
      </w:pPr>
    </w:p>
    <w:p w14:paraId="1D0AAA80" w14:textId="7C5FD273" w:rsidR="00141C28" w:rsidRPr="00573D9A" w:rsidRDefault="006273C5" w:rsidP="00141C28">
      <w:pPr>
        <w:pStyle w:val="body"/>
        <w:rPr>
          <w:rStyle w:val="tussenkop2"/>
          <w:color w:val="auto"/>
        </w:rPr>
      </w:pPr>
      <w:r w:rsidRPr="00573D9A">
        <w:rPr>
          <w:rStyle w:val="tussenkop2"/>
          <w:color w:val="auto"/>
        </w:rPr>
        <w:t>Afnamecondities</w:t>
      </w:r>
    </w:p>
    <w:p w14:paraId="2BE8444C" w14:textId="3634A780" w:rsidR="006273C5" w:rsidRDefault="006273C5" w:rsidP="00141C28">
      <w:pPr>
        <w:pStyle w:val="body"/>
        <w:rPr>
          <w:lang w:val="nl-NL"/>
        </w:rPr>
      </w:pPr>
      <w:r w:rsidRPr="009D1191">
        <w:rPr>
          <w:lang w:val="nl-NL"/>
        </w:rPr>
        <w:t xml:space="preserve">De inhoudelijke eisen die worden gesteld aan de toetsing. </w:t>
      </w:r>
    </w:p>
    <w:p w14:paraId="5557E38D" w14:textId="77777777" w:rsidR="00141C28" w:rsidRPr="009D1191" w:rsidRDefault="00141C28" w:rsidP="00141C28">
      <w:pPr>
        <w:pStyle w:val="body"/>
        <w:rPr>
          <w:lang w:val="nl-NL"/>
        </w:rPr>
      </w:pPr>
    </w:p>
    <w:p w14:paraId="0890F2BA" w14:textId="77777777" w:rsidR="006273C5" w:rsidRPr="00573D9A" w:rsidRDefault="006273C5" w:rsidP="00141C28">
      <w:pPr>
        <w:pStyle w:val="body"/>
        <w:rPr>
          <w:rStyle w:val="tussenkop2"/>
          <w:color w:val="auto"/>
        </w:rPr>
      </w:pPr>
      <w:r w:rsidRPr="00573D9A">
        <w:rPr>
          <w:rStyle w:val="tussenkop2"/>
          <w:color w:val="auto"/>
        </w:rPr>
        <w:t>Bestuur</w:t>
      </w:r>
    </w:p>
    <w:p w14:paraId="3BBC7840" w14:textId="022DA2DA" w:rsidR="006273C5" w:rsidRDefault="006E502D" w:rsidP="00141C28">
      <w:pPr>
        <w:pStyle w:val="body"/>
        <w:rPr>
          <w:lang w:val="nl-NL"/>
        </w:rPr>
      </w:pPr>
      <w:r w:rsidRPr="009D1191">
        <w:rPr>
          <w:lang w:val="nl-NL"/>
        </w:rPr>
        <w:t>Het bestuur en/of d</w:t>
      </w:r>
      <w:r w:rsidR="006273C5" w:rsidRPr="009D1191">
        <w:rPr>
          <w:lang w:val="nl-NL"/>
        </w:rPr>
        <w:t xml:space="preserve">e directeur-bestuurder van de </w:t>
      </w:r>
      <w:r w:rsidR="00141C28">
        <w:rPr>
          <w:lang w:val="nl-NL"/>
        </w:rPr>
        <w:t>s</w:t>
      </w:r>
      <w:r w:rsidR="006273C5" w:rsidRPr="009D1191">
        <w:rPr>
          <w:lang w:val="nl-NL"/>
        </w:rPr>
        <w:t>portbond</w:t>
      </w:r>
      <w:r w:rsidR="00141C28" w:rsidRPr="009D1191">
        <w:rPr>
          <w:lang w:val="nl-NL"/>
        </w:rPr>
        <w:t>.</w:t>
      </w:r>
    </w:p>
    <w:p w14:paraId="4338B139" w14:textId="77777777" w:rsidR="00141C28" w:rsidRPr="009D1191" w:rsidRDefault="00141C28" w:rsidP="00141C28">
      <w:pPr>
        <w:pStyle w:val="body"/>
        <w:rPr>
          <w:lang w:val="nl-NL"/>
        </w:rPr>
      </w:pPr>
    </w:p>
    <w:p w14:paraId="485E0F4F" w14:textId="77777777" w:rsidR="006273C5" w:rsidRPr="00573D9A" w:rsidRDefault="006273C5" w:rsidP="00141C28">
      <w:pPr>
        <w:pStyle w:val="body"/>
        <w:rPr>
          <w:rStyle w:val="tussenkop2"/>
          <w:color w:val="auto"/>
        </w:rPr>
      </w:pPr>
      <w:r w:rsidRPr="00573D9A">
        <w:rPr>
          <w:rStyle w:val="tussenkop2"/>
          <w:color w:val="auto"/>
        </w:rPr>
        <w:t>Certificaat</w:t>
      </w:r>
    </w:p>
    <w:p w14:paraId="5B7E1E4B" w14:textId="7C03DBA4" w:rsidR="006273C5" w:rsidRPr="009D1191" w:rsidRDefault="006273C5" w:rsidP="00141C28">
      <w:pPr>
        <w:pStyle w:val="body"/>
        <w:rPr>
          <w:strike/>
          <w:lang w:val="nl-NL"/>
        </w:rPr>
      </w:pPr>
      <w:r w:rsidRPr="009D1191">
        <w:rPr>
          <w:lang w:val="nl-NL"/>
        </w:rPr>
        <w:t>Bewijs van deelkwalificatie. Bewijs dat iemand voldoet aan de criteria die horen bij een proeve van bekwaamheid (PVB)</w:t>
      </w:r>
      <w:r w:rsidR="00552635" w:rsidRPr="009D1191">
        <w:rPr>
          <w:lang w:val="nl-NL"/>
        </w:rPr>
        <w:t>/examen</w:t>
      </w:r>
      <w:r w:rsidRPr="009D1191">
        <w:rPr>
          <w:lang w:val="nl-NL"/>
        </w:rPr>
        <w:t>.</w:t>
      </w:r>
    </w:p>
    <w:p w14:paraId="6B3D6D2F" w14:textId="77777777" w:rsidR="00A54455" w:rsidRPr="009D1191" w:rsidRDefault="00A54455" w:rsidP="00141C28">
      <w:pPr>
        <w:pStyle w:val="body"/>
        <w:rPr>
          <w:strike/>
          <w:lang w:val="nl-NL"/>
        </w:rPr>
      </w:pPr>
    </w:p>
    <w:p w14:paraId="105CFFDC" w14:textId="77777777" w:rsidR="006273C5" w:rsidRPr="00573D9A" w:rsidRDefault="006273C5" w:rsidP="00141C28">
      <w:pPr>
        <w:pStyle w:val="body"/>
        <w:rPr>
          <w:rStyle w:val="tussenkop2"/>
          <w:color w:val="auto"/>
        </w:rPr>
      </w:pPr>
      <w:r w:rsidRPr="00573D9A">
        <w:rPr>
          <w:rStyle w:val="tussenkop2"/>
          <w:color w:val="auto"/>
        </w:rPr>
        <w:t>Centrale Commissie van Beroep voor Toetsing (CCBT)</w:t>
      </w:r>
    </w:p>
    <w:p w14:paraId="5AD061E1" w14:textId="4C9D0C92" w:rsidR="006273C5" w:rsidRPr="009D1191" w:rsidRDefault="006273C5" w:rsidP="00141C28">
      <w:pPr>
        <w:pStyle w:val="body"/>
        <w:rPr>
          <w:lang w:val="nl-NL"/>
        </w:rPr>
      </w:pPr>
      <w:r w:rsidRPr="009D1191">
        <w:rPr>
          <w:lang w:val="nl-NL"/>
        </w:rPr>
        <w:t xml:space="preserve">De overkoepelende commissie, van NOC*NSF, die een beroep behandelt en afhandelt naar aanleiding van een beslissing van de </w:t>
      </w:r>
      <w:r w:rsidR="0055003A">
        <w:rPr>
          <w:lang w:val="nl-NL"/>
        </w:rPr>
        <w:t>Toetsingscommissie</w:t>
      </w:r>
      <w:r w:rsidRPr="009D1191">
        <w:rPr>
          <w:lang w:val="nl-NL"/>
        </w:rPr>
        <w:t xml:space="preserve"> op een bezwaar en/of inzake fraude.</w:t>
      </w:r>
      <w:r w:rsidR="006E502D" w:rsidRPr="009D1191">
        <w:rPr>
          <w:lang w:val="nl-NL"/>
        </w:rPr>
        <w:t xml:space="preserve"> Sportbonden kunnen hier tegen betaling van een vaste jaarlijkse bijdrage aan deelnemen en hoeven dan niet zelf een Commissie van Beroep in te stellen.</w:t>
      </w:r>
    </w:p>
    <w:p w14:paraId="414B03D4" w14:textId="77777777" w:rsidR="00A54455" w:rsidRPr="009D1191" w:rsidRDefault="00A54455" w:rsidP="00141C28">
      <w:pPr>
        <w:pStyle w:val="body"/>
        <w:rPr>
          <w:lang w:val="nl-NL"/>
        </w:rPr>
      </w:pPr>
    </w:p>
    <w:p w14:paraId="0747CF1B" w14:textId="77777777" w:rsidR="006273C5" w:rsidRPr="00573D9A" w:rsidRDefault="006273C5" w:rsidP="00141C28">
      <w:pPr>
        <w:pStyle w:val="body"/>
        <w:rPr>
          <w:rStyle w:val="tussenkop2"/>
          <w:color w:val="auto"/>
        </w:rPr>
      </w:pPr>
      <w:r w:rsidRPr="00573D9A">
        <w:rPr>
          <w:rStyle w:val="tussenkop2"/>
          <w:color w:val="auto"/>
        </w:rPr>
        <w:t>Competentie</w:t>
      </w:r>
    </w:p>
    <w:p w14:paraId="68E0F488" w14:textId="77777777" w:rsidR="006273C5" w:rsidRPr="009D1191" w:rsidRDefault="006273C5" w:rsidP="00141C28">
      <w:pPr>
        <w:pStyle w:val="body"/>
        <w:rPr>
          <w:lang w:val="nl-NL"/>
        </w:rPr>
      </w:pPr>
      <w:r w:rsidRPr="009D1191">
        <w:rPr>
          <w:lang w:val="nl-NL"/>
        </w:rPr>
        <w:t>Geïntegreerd geheel van kennis, vaardigheden, attitude en persoonlijke eigenschappen van een individu, dat in een bepaalde context leidt tot succesvol presteren.</w:t>
      </w:r>
    </w:p>
    <w:p w14:paraId="7EB26D93" w14:textId="77777777" w:rsidR="00A54455" w:rsidRPr="009D1191" w:rsidRDefault="00A54455" w:rsidP="00141C28">
      <w:pPr>
        <w:pStyle w:val="body"/>
        <w:rPr>
          <w:lang w:val="nl-NL"/>
        </w:rPr>
      </w:pPr>
    </w:p>
    <w:p w14:paraId="1911E850" w14:textId="77777777" w:rsidR="006273C5" w:rsidRPr="00573D9A" w:rsidRDefault="006273C5" w:rsidP="00141C28">
      <w:pPr>
        <w:pStyle w:val="body"/>
        <w:rPr>
          <w:rStyle w:val="tussenkop2"/>
          <w:color w:val="auto"/>
        </w:rPr>
      </w:pPr>
      <w:r w:rsidRPr="00573D9A">
        <w:rPr>
          <w:rStyle w:val="tussenkop2"/>
          <w:color w:val="auto"/>
        </w:rPr>
        <w:t>Deelkwalificatie</w:t>
      </w:r>
    </w:p>
    <w:p w14:paraId="5F0A15E9" w14:textId="3B0E227B" w:rsidR="006273C5" w:rsidRPr="009D1191" w:rsidRDefault="006273C5" w:rsidP="00141C28">
      <w:pPr>
        <w:pStyle w:val="body"/>
        <w:rPr>
          <w:lang w:val="nl-NL"/>
        </w:rPr>
      </w:pPr>
      <w:r w:rsidRPr="009D1191">
        <w:rPr>
          <w:lang w:val="nl-NL"/>
        </w:rPr>
        <w:t xml:space="preserve">Een onderdeel van de hele kwalificatie dat wordt getoetst door een </w:t>
      </w:r>
      <w:r w:rsidR="0008529F" w:rsidRPr="009D1191">
        <w:rPr>
          <w:lang w:val="nl-NL"/>
        </w:rPr>
        <w:t>examen</w:t>
      </w:r>
      <w:r w:rsidRPr="009D1191">
        <w:rPr>
          <w:lang w:val="nl-NL"/>
        </w:rPr>
        <w:t xml:space="preserve">/PVB. </w:t>
      </w:r>
    </w:p>
    <w:p w14:paraId="1DD37C59" w14:textId="77777777" w:rsidR="00A54455" w:rsidRPr="009D1191" w:rsidRDefault="00A54455" w:rsidP="00141C28">
      <w:pPr>
        <w:pStyle w:val="body"/>
        <w:rPr>
          <w:lang w:val="nl-NL"/>
        </w:rPr>
      </w:pPr>
    </w:p>
    <w:p w14:paraId="20F7651C" w14:textId="77777777" w:rsidR="006273C5" w:rsidRPr="00573D9A" w:rsidRDefault="006273C5" w:rsidP="00141C28">
      <w:pPr>
        <w:pStyle w:val="body"/>
        <w:rPr>
          <w:rStyle w:val="tussenkop2"/>
          <w:color w:val="auto"/>
        </w:rPr>
      </w:pPr>
      <w:r w:rsidRPr="00573D9A">
        <w:rPr>
          <w:rStyle w:val="tussenkop2"/>
          <w:color w:val="auto"/>
        </w:rPr>
        <w:t>Diploma</w:t>
      </w:r>
    </w:p>
    <w:p w14:paraId="4DEEB85D" w14:textId="77777777" w:rsidR="006273C5" w:rsidRPr="009D1191" w:rsidRDefault="006273C5" w:rsidP="00141C28">
      <w:pPr>
        <w:pStyle w:val="body"/>
        <w:rPr>
          <w:lang w:val="nl-NL"/>
        </w:rPr>
      </w:pPr>
      <w:r w:rsidRPr="009D1191">
        <w:rPr>
          <w:lang w:val="nl-NL"/>
        </w:rPr>
        <w:t xml:space="preserve">Bewijs dat iemand voldoet aan de criteria die behoren bij bepaalde kwalificaties. </w:t>
      </w:r>
    </w:p>
    <w:p w14:paraId="755B2A27" w14:textId="77777777" w:rsidR="00A54455" w:rsidRPr="009D1191" w:rsidRDefault="00A54455" w:rsidP="00141C28">
      <w:pPr>
        <w:pStyle w:val="body"/>
        <w:rPr>
          <w:lang w:val="nl-NL"/>
        </w:rPr>
      </w:pPr>
    </w:p>
    <w:p w14:paraId="413A7A2C" w14:textId="284DA4EC" w:rsidR="00141C28" w:rsidRPr="00573D9A" w:rsidRDefault="006273C5" w:rsidP="00141C28">
      <w:pPr>
        <w:pStyle w:val="body"/>
        <w:rPr>
          <w:rStyle w:val="tussenkop2"/>
          <w:color w:val="auto"/>
        </w:rPr>
      </w:pPr>
      <w:r w:rsidRPr="00573D9A">
        <w:rPr>
          <w:rStyle w:val="tussenkop2"/>
          <w:color w:val="auto"/>
        </w:rPr>
        <w:t>Kandidaat</w:t>
      </w:r>
      <w:r w:rsidR="006E502D" w:rsidRPr="00573D9A">
        <w:rPr>
          <w:rStyle w:val="tussenkop2"/>
          <w:color w:val="auto"/>
        </w:rPr>
        <w:t xml:space="preserve"> (of cursist)</w:t>
      </w:r>
    </w:p>
    <w:p w14:paraId="6FD7A436" w14:textId="748D5295" w:rsidR="00841CF9" w:rsidRDefault="006273C5" w:rsidP="00141C28">
      <w:pPr>
        <w:pStyle w:val="body"/>
        <w:rPr>
          <w:lang w:val="nl-NL"/>
        </w:rPr>
      </w:pPr>
      <w:r w:rsidRPr="009D1191">
        <w:rPr>
          <w:lang w:val="nl-NL"/>
        </w:rPr>
        <w:t xml:space="preserve">De persoon die het </w:t>
      </w:r>
      <w:r w:rsidR="0008529F">
        <w:rPr>
          <w:lang w:val="nl-NL"/>
        </w:rPr>
        <w:t>e</w:t>
      </w:r>
      <w:r w:rsidRPr="009D1191">
        <w:rPr>
          <w:lang w:val="nl-NL"/>
        </w:rPr>
        <w:t>xamen</w:t>
      </w:r>
      <w:r w:rsidR="006E502D" w:rsidRPr="009D1191">
        <w:rPr>
          <w:lang w:val="nl-NL"/>
        </w:rPr>
        <w:t>/PVB</w:t>
      </w:r>
      <w:r w:rsidRPr="009D1191">
        <w:rPr>
          <w:lang w:val="nl-NL"/>
        </w:rPr>
        <w:t xml:space="preserve"> aflegt.</w:t>
      </w:r>
    </w:p>
    <w:p w14:paraId="35AD7841" w14:textId="77777777" w:rsidR="00A54455" w:rsidRPr="009D1191" w:rsidRDefault="00A54455" w:rsidP="00141C28">
      <w:pPr>
        <w:pStyle w:val="body"/>
        <w:rPr>
          <w:lang w:val="nl-NL"/>
        </w:rPr>
      </w:pPr>
    </w:p>
    <w:p w14:paraId="27018603" w14:textId="1EBDBBBA" w:rsidR="006273C5" w:rsidRPr="00573D9A" w:rsidRDefault="006273C5" w:rsidP="00141C28">
      <w:pPr>
        <w:pStyle w:val="body"/>
        <w:rPr>
          <w:rStyle w:val="tussenkop2"/>
          <w:color w:val="auto"/>
        </w:rPr>
      </w:pPr>
      <w:r w:rsidRPr="00573D9A">
        <w:rPr>
          <w:rStyle w:val="tussenkop2"/>
          <w:color w:val="auto"/>
        </w:rPr>
        <w:t>Kwalificatie</w:t>
      </w:r>
    </w:p>
    <w:p w14:paraId="007ED817" w14:textId="77777777" w:rsidR="006273C5" w:rsidRPr="009D1191" w:rsidRDefault="006273C5" w:rsidP="00141C28">
      <w:pPr>
        <w:pStyle w:val="body"/>
        <w:rPr>
          <w:lang w:val="nl-NL"/>
        </w:rPr>
      </w:pPr>
      <w:r w:rsidRPr="009D1191">
        <w:rPr>
          <w:lang w:val="nl-NL"/>
        </w:rPr>
        <w:t xml:space="preserve">Bewijs van het beheersen van een kerntaak op grond van een erkende toetsing. Ook: het geheel van de deelkwalificaties. In het toetsplan van de kwalificatie staat beschreven welke deelkwalificaties samen een bepaalde kwalificatie opleveren. </w:t>
      </w:r>
    </w:p>
    <w:p w14:paraId="74831C00" w14:textId="77777777" w:rsidR="00A54455" w:rsidRPr="009D1191" w:rsidRDefault="00A54455" w:rsidP="00141C28">
      <w:pPr>
        <w:pStyle w:val="body"/>
        <w:rPr>
          <w:lang w:val="nl-NL"/>
        </w:rPr>
      </w:pPr>
    </w:p>
    <w:p w14:paraId="1D34AA46" w14:textId="77777777" w:rsidR="006273C5" w:rsidRPr="00573D9A" w:rsidRDefault="006273C5" w:rsidP="00141C28">
      <w:pPr>
        <w:pStyle w:val="body"/>
        <w:rPr>
          <w:rStyle w:val="tussenkop2"/>
          <w:color w:val="auto"/>
        </w:rPr>
      </w:pPr>
      <w:r w:rsidRPr="00573D9A">
        <w:rPr>
          <w:rStyle w:val="tussenkop2"/>
          <w:color w:val="auto"/>
        </w:rPr>
        <w:lastRenderedPageBreak/>
        <w:t>Kwalificatieprofiel</w:t>
      </w:r>
    </w:p>
    <w:p w14:paraId="0874F096" w14:textId="563F8910" w:rsidR="006273C5" w:rsidRPr="009D1191" w:rsidRDefault="006273C5" w:rsidP="00141C28">
      <w:pPr>
        <w:pStyle w:val="body"/>
        <w:rPr>
          <w:lang w:val="nl-NL"/>
        </w:rPr>
      </w:pPr>
      <w:r w:rsidRPr="009D1191">
        <w:rPr>
          <w:lang w:val="nl-NL"/>
        </w:rPr>
        <w:t xml:space="preserve">Beschrijving van de kerntaken en competenties van een </w:t>
      </w:r>
      <w:proofErr w:type="spellStart"/>
      <w:r w:rsidR="003E4367" w:rsidRPr="009D1191">
        <w:rPr>
          <w:lang w:val="nl-NL"/>
        </w:rPr>
        <w:t>startbekwame</w:t>
      </w:r>
      <w:proofErr w:type="spellEnd"/>
      <w:r w:rsidRPr="009D1191">
        <w:rPr>
          <w:lang w:val="nl-NL"/>
        </w:rPr>
        <w:t xml:space="preserve"> functionaris. Op basis van de kwalificatieprofielen, zoals beschreven in de opleiding</w:t>
      </w:r>
      <w:r w:rsidR="0008529F" w:rsidRPr="009D1191">
        <w:rPr>
          <w:lang w:val="nl-NL"/>
        </w:rPr>
        <w:t>s</w:t>
      </w:r>
      <w:r w:rsidRPr="009D1191">
        <w:rPr>
          <w:lang w:val="nl-NL"/>
        </w:rPr>
        <w:t xml:space="preserve">structuur, ontwikkelt en legitimeert een bond de </w:t>
      </w:r>
      <w:proofErr w:type="spellStart"/>
      <w:r w:rsidRPr="009D1191">
        <w:rPr>
          <w:lang w:val="nl-NL"/>
        </w:rPr>
        <w:t>sportspecifieke</w:t>
      </w:r>
      <w:proofErr w:type="spellEnd"/>
      <w:r w:rsidRPr="009D1191">
        <w:rPr>
          <w:lang w:val="nl-NL"/>
        </w:rPr>
        <w:t xml:space="preserve"> inhoud van de opleiding. </w:t>
      </w:r>
    </w:p>
    <w:p w14:paraId="03B2F1E0" w14:textId="77777777" w:rsidR="00A54455" w:rsidRPr="009D1191" w:rsidRDefault="00A54455" w:rsidP="00141C28">
      <w:pPr>
        <w:pStyle w:val="body"/>
        <w:rPr>
          <w:lang w:val="nl-NL"/>
        </w:rPr>
      </w:pPr>
    </w:p>
    <w:p w14:paraId="1487C31B" w14:textId="77777777" w:rsidR="006273C5" w:rsidRPr="00573D9A" w:rsidRDefault="006273C5" w:rsidP="00141C28">
      <w:pPr>
        <w:pStyle w:val="body"/>
        <w:rPr>
          <w:rStyle w:val="tussenkop2"/>
          <w:color w:val="auto"/>
        </w:rPr>
      </w:pPr>
      <w:r w:rsidRPr="00573D9A">
        <w:rPr>
          <w:rStyle w:val="tussenkop2"/>
          <w:color w:val="auto"/>
        </w:rPr>
        <w:t xml:space="preserve">Praktijkbeoordeling </w:t>
      </w:r>
    </w:p>
    <w:p w14:paraId="37548E6B" w14:textId="507A550C" w:rsidR="006273C5" w:rsidRPr="009D1191" w:rsidRDefault="006273C5" w:rsidP="00141C28">
      <w:pPr>
        <w:pStyle w:val="body"/>
        <w:rPr>
          <w:lang w:val="nl-NL"/>
        </w:rPr>
      </w:pPr>
      <w:r w:rsidRPr="009D1191">
        <w:rPr>
          <w:lang w:val="nl-NL"/>
        </w:rPr>
        <w:t>Combinatie van gesprek/interview(s) en een praktijk</w:t>
      </w:r>
      <w:r w:rsidR="00D5689E" w:rsidRPr="009D1191">
        <w:rPr>
          <w:lang w:val="nl-NL"/>
        </w:rPr>
        <w:t>examen</w:t>
      </w:r>
      <w:r w:rsidR="00CA6B47">
        <w:rPr>
          <w:lang w:val="nl-NL"/>
        </w:rPr>
        <w:t>.</w:t>
      </w:r>
      <w:r w:rsidRPr="009D1191">
        <w:rPr>
          <w:lang w:val="nl-NL"/>
        </w:rPr>
        <w:t xml:space="preserve"> Na </w:t>
      </w:r>
      <w:r w:rsidR="00D5689E" w:rsidRPr="009D1191">
        <w:rPr>
          <w:lang w:val="nl-NL"/>
        </w:rPr>
        <w:t>het</w:t>
      </w:r>
      <w:r w:rsidRPr="009D1191">
        <w:rPr>
          <w:lang w:val="nl-NL"/>
        </w:rPr>
        <w:t xml:space="preserve"> praktijk</w:t>
      </w:r>
      <w:r w:rsidR="00D5689E" w:rsidRPr="009D1191">
        <w:rPr>
          <w:lang w:val="nl-NL"/>
        </w:rPr>
        <w:t>examen</w:t>
      </w:r>
      <w:r w:rsidRPr="009D1191">
        <w:rPr>
          <w:lang w:val="nl-NL"/>
        </w:rPr>
        <w:t xml:space="preserve"> vindt er een </w:t>
      </w:r>
      <w:r w:rsidR="00CA6B47">
        <w:rPr>
          <w:lang w:val="nl-NL"/>
        </w:rPr>
        <w:t>praktijkinterview</w:t>
      </w:r>
      <w:r w:rsidR="00CA6B47" w:rsidRPr="009D1191">
        <w:rPr>
          <w:lang w:val="nl-NL"/>
        </w:rPr>
        <w:t xml:space="preserve"> </w:t>
      </w:r>
      <w:r w:rsidRPr="009D1191">
        <w:rPr>
          <w:lang w:val="nl-NL"/>
        </w:rPr>
        <w:t>plaats. Soms wordt er voorafgaand aan de praktijk een startgesprek afgenomen. Het geheel wordt praktijkbeoordeling genoemd.</w:t>
      </w:r>
    </w:p>
    <w:p w14:paraId="0A238C1B" w14:textId="77777777" w:rsidR="00A54455" w:rsidRPr="009D1191" w:rsidRDefault="00A54455" w:rsidP="00141C28">
      <w:pPr>
        <w:pStyle w:val="body"/>
        <w:rPr>
          <w:lang w:val="nl-NL"/>
        </w:rPr>
      </w:pPr>
    </w:p>
    <w:p w14:paraId="41E86DC5" w14:textId="77777777" w:rsidR="006273C5" w:rsidRPr="00573D9A" w:rsidRDefault="006273C5" w:rsidP="00141C28">
      <w:pPr>
        <w:pStyle w:val="body"/>
        <w:rPr>
          <w:rStyle w:val="tussenkop2"/>
          <w:color w:val="auto"/>
        </w:rPr>
      </w:pPr>
      <w:r w:rsidRPr="00573D9A">
        <w:rPr>
          <w:rStyle w:val="tussenkop2"/>
          <w:color w:val="auto"/>
        </w:rPr>
        <w:t>Portfoliobeoordeling</w:t>
      </w:r>
    </w:p>
    <w:p w14:paraId="0CC802AD" w14:textId="40015E29" w:rsidR="006273C5" w:rsidRPr="009D1191" w:rsidRDefault="006273C5" w:rsidP="00141C28">
      <w:pPr>
        <w:pStyle w:val="body"/>
        <w:rPr>
          <w:lang w:val="nl-NL"/>
        </w:rPr>
      </w:pPr>
      <w:r w:rsidRPr="009D1191">
        <w:rPr>
          <w:lang w:val="nl-NL"/>
        </w:rPr>
        <w:t xml:space="preserve">Beoordeling van de bewijzen waarmee de kandidaat aantoont te beschikken over bepaalde competenties. Het bewijs bevat op zijn minst authentieke materialen, reacties van derden en een zelfreflectie van de kandidaat over de aan te tonen competenties. </w:t>
      </w:r>
      <w:r w:rsidR="00CA6B47" w:rsidRPr="009D1191">
        <w:rPr>
          <w:lang w:val="nl-NL"/>
        </w:rPr>
        <w:t xml:space="preserve">Soms </w:t>
      </w:r>
      <w:r w:rsidR="00CA6B47">
        <w:rPr>
          <w:lang w:val="nl-NL"/>
        </w:rPr>
        <w:t>vin</w:t>
      </w:r>
      <w:r w:rsidR="00CA6B47" w:rsidRPr="009D1191">
        <w:rPr>
          <w:lang w:val="nl-NL"/>
        </w:rPr>
        <w:t xml:space="preserve">dt er aan </w:t>
      </w:r>
      <w:r w:rsidR="00CA6B47">
        <w:rPr>
          <w:lang w:val="nl-NL"/>
        </w:rPr>
        <w:t>het eind een portfolio-interview</w:t>
      </w:r>
      <w:r w:rsidR="00CA6B47" w:rsidRPr="009D1191">
        <w:rPr>
          <w:lang w:val="nl-NL"/>
        </w:rPr>
        <w:t xml:space="preserve"> </w:t>
      </w:r>
      <w:r w:rsidR="00CA6B47">
        <w:rPr>
          <w:lang w:val="nl-NL"/>
        </w:rPr>
        <w:t>plaats</w:t>
      </w:r>
      <w:r w:rsidR="00CA6B47" w:rsidRPr="009D1191">
        <w:rPr>
          <w:lang w:val="nl-NL"/>
        </w:rPr>
        <w:t>.</w:t>
      </w:r>
    </w:p>
    <w:p w14:paraId="534B9919" w14:textId="77777777" w:rsidR="00A54455" w:rsidRPr="009D1191" w:rsidRDefault="00A54455" w:rsidP="00141C28">
      <w:pPr>
        <w:pStyle w:val="body"/>
        <w:rPr>
          <w:lang w:val="nl-NL"/>
        </w:rPr>
      </w:pPr>
    </w:p>
    <w:p w14:paraId="260DF782" w14:textId="77777777" w:rsidR="007A0B78" w:rsidRPr="00573D9A" w:rsidRDefault="007A0B78" w:rsidP="00141C28">
      <w:pPr>
        <w:pStyle w:val="body"/>
        <w:rPr>
          <w:rStyle w:val="tussenkop2"/>
          <w:color w:val="auto"/>
        </w:rPr>
      </w:pPr>
      <w:r w:rsidRPr="00573D9A">
        <w:rPr>
          <w:rStyle w:val="tussenkop2"/>
          <w:color w:val="auto"/>
        </w:rPr>
        <w:t>PVB (examen)</w:t>
      </w:r>
    </w:p>
    <w:p w14:paraId="00DCFC5D" w14:textId="77777777" w:rsidR="007A0B78" w:rsidRPr="009D1191" w:rsidRDefault="007A0B78" w:rsidP="00141C28">
      <w:pPr>
        <w:pStyle w:val="body"/>
        <w:rPr>
          <w:lang w:val="nl-NL"/>
        </w:rPr>
      </w:pPr>
      <w:r w:rsidRPr="009D1191">
        <w:rPr>
          <w:lang w:val="nl-NL"/>
        </w:rPr>
        <w:t>Een PVB (examen) kan bestaan uit een portfoliobeoordeling en/of een praktijkbeoordeling.</w:t>
      </w:r>
    </w:p>
    <w:p w14:paraId="16211135" w14:textId="77777777" w:rsidR="00141C28" w:rsidRPr="009D1191" w:rsidRDefault="00141C28" w:rsidP="00141C28">
      <w:pPr>
        <w:pStyle w:val="body"/>
        <w:rPr>
          <w:lang w:val="nl-NL"/>
        </w:rPr>
      </w:pPr>
    </w:p>
    <w:p w14:paraId="38CA2FDC" w14:textId="3BF4D3E8" w:rsidR="007A0B78" w:rsidRPr="00573D9A" w:rsidRDefault="007A0B78" w:rsidP="00A54455">
      <w:pPr>
        <w:pStyle w:val="body"/>
        <w:rPr>
          <w:rStyle w:val="tussenkop2"/>
          <w:color w:val="auto"/>
        </w:rPr>
      </w:pPr>
      <w:r w:rsidRPr="00573D9A">
        <w:rPr>
          <w:rStyle w:val="tussenkop2"/>
          <w:color w:val="auto"/>
        </w:rPr>
        <w:t>PVB</w:t>
      </w:r>
      <w:r w:rsidR="00141C28" w:rsidRPr="00573D9A">
        <w:rPr>
          <w:rStyle w:val="tussenkop2"/>
          <w:color w:val="auto"/>
        </w:rPr>
        <w:t>-</w:t>
      </w:r>
      <w:r w:rsidRPr="00573D9A">
        <w:rPr>
          <w:rStyle w:val="tussenkop2"/>
          <w:color w:val="auto"/>
        </w:rPr>
        <w:t>afname (examen afname)</w:t>
      </w:r>
    </w:p>
    <w:p w14:paraId="3F9AEDFB" w14:textId="77777777" w:rsidR="007A0B78" w:rsidRPr="009D1191" w:rsidRDefault="007A0B78" w:rsidP="00141C28">
      <w:pPr>
        <w:pStyle w:val="body"/>
        <w:rPr>
          <w:lang w:val="nl-NL"/>
        </w:rPr>
      </w:pPr>
      <w:r w:rsidRPr="009D1191">
        <w:rPr>
          <w:lang w:val="nl-NL"/>
        </w:rPr>
        <w:t>De daadwerkelijke afname van een PVB (examen).</w:t>
      </w:r>
    </w:p>
    <w:p w14:paraId="05A636C9" w14:textId="77777777" w:rsidR="00141C28" w:rsidRPr="009D1191" w:rsidRDefault="00141C28" w:rsidP="00141C28">
      <w:pPr>
        <w:pStyle w:val="body"/>
        <w:rPr>
          <w:lang w:val="nl-NL"/>
        </w:rPr>
      </w:pPr>
    </w:p>
    <w:p w14:paraId="35A87A12" w14:textId="7769CCBC" w:rsidR="007A0B78" w:rsidRPr="00573D9A" w:rsidRDefault="00347308" w:rsidP="00141C28">
      <w:pPr>
        <w:pStyle w:val="body"/>
        <w:rPr>
          <w:rStyle w:val="tussenkop2"/>
          <w:color w:val="auto"/>
        </w:rPr>
      </w:pPr>
      <w:r>
        <w:rPr>
          <w:rStyle w:val="tussenkop2"/>
          <w:color w:val="auto"/>
        </w:rPr>
        <w:t>Beoordelaar</w:t>
      </w:r>
      <w:r w:rsidR="007A0B78" w:rsidRPr="00573D9A">
        <w:rPr>
          <w:rStyle w:val="tussenkop2"/>
          <w:color w:val="auto"/>
        </w:rPr>
        <w:t xml:space="preserve"> (examinator)</w:t>
      </w:r>
    </w:p>
    <w:p w14:paraId="1B5FCDBF" w14:textId="77777777" w:rsidR="007A0B78" w:rsidRPr="009D1191" w:rsidRDefault="007A0B78" w:rsidP="00141C28">
      <w:pPr>
        <w:pStyle w:val="body"/>
        <w:rPr>
          <w:lang w:val="nl-NL"/>
        </w:rPr>
      </w:pPr>
      <w:r w:rsidRPr="009D1191">
        <w:rPr>
          <w:lang w:val="nl-NL"/>
        </w:rPr>
        <w:t>De persoon die het PVB (examen) afneemt.</w:t>
      </w:r>
    </w:p>
    <w:p w14:paraId="65E32859" w14:textId="77777777" w:rsidR="00141C28" w:rsidRPr="009D1191" w:rsidRDefault="00141C28" w:rsidP="00141C28">
      <w:pPr>
        <w:pStyle w:val="body"/>
        <w:rPr>
          <w:lang w:val="nl-NL"/>
        </w:rPr>
      </w:pPr>
    </w:p>
    <w:p w14:paraId="3E8DCE7B" w14:textId="77944224" w:rsidR="007A0B78" w:rsidRPr="00573D9A" w:rsidRDefault="00141C28" w:rsidP="00141C28">
      <w:pPr>
        <w:pStyle w:val="body"/>
        <w:rPr>
          <w:rStyle w:val="tussenkop2"/>
          <w:color w:val="auto"/>
        </w:rPr>
      </w:pPr>
      <w:r w:rsidRPr="00573D9A">
        <w:rPr>
          <w:rStyle w:val="tussenkop2"/>
          <w:color w:val="auto"/>
        </w:rPr>
        <w:t>P</w:t>
      </w:r>
      <w:r w:rsidR="007A0B78" w:rsidRPr="00573D9A">
        <w:rPr>
          <w:rStyle w:val="tussenkop2"/>
          <w:color w:val="auto"/>
        </w:rPr>
        <w:t>rotocol (examen-protocol)</w:t>
      </w:r>
    </w:p>
    <w:p w14:paraId="5BBE13E4" w14:textId="405C50B2" w:rsidR="007A0B78" w:rsidRPr="009D1191" w:rsidRDefault="007A0B78" w:rsidP="00141C28">
      <w:pPr>
        <w:pStyle w:val="body"/>
        <w:rPr>
          <w:lang w:val="nl-NL"/>
        </w:rPr>
      </w:pPr>
      <w:r w:rsidRPr="009D1191">
        <w:rPr>
          <w:lang w:val="nl-NL"/>
        </w:rPr>
        <w:t xml:space="preserve">Een </w:t>
      </w:r>
      <w:r w:rsidR="00CA6B47">
        <w:rPr>
          <w:lang w:val="nl-NL"/>
        </w:rPr>
        <w:t>p</w:t>
      </w:r>
      <w:r w:rsidRPr="009D1191">
        <w:rPr>
          <w:lang w:val="nl-NL"/>
        </w:rPr>
        <w:t xml:space="preserve">rotocol (examen-protocol) is het onderdeel van </w:t>
      </w:r>
      <w:r w:rsidR="00CA6B47">
        <w:rPr>
          <w:lang w:val="nl-NL"/>
        </w:rPr>
        <w:t>het toetsplan</w:t>
      </w:r>
      <w:r w:rsidRPr="009D1191">
        <w:rPr>
          <w:lang w:val="nl-NL"/>
        </w:rPr>
        <w:t xml:space="preserve"> waarin de beoordelingscriteria zijn beschreven en waarin de resultaten van de beoordeling door de beoordelaar worden vastgelegd.</w:t>
      </w:r>
    </w:p>
    <w:p w14:paraId="0661DDEE" w14:textId="77777777" w:rsidR="00141C28" w:rsidRPr="009D1191" w:rsidRDefault="00141C28" w:rsidP="00141C28">
      <w:pPr>
        <w:pStyle w:val="body"/>
        <w:rPr>
          <w:lang w:val="nl-NL"/>
        </w:rPr>
      </w:pPr>
    </w:p>
    <w:p w14:paraId="583B8D8F" w14:textId="2CE2A6B0" w:rsidR="00141C28" w:rsidRPr="00573D9A" w:rsidRDefault="006E502D" w:rsidP="00141C28">
      <w:pPr>
        <w:pStyle w:val="body"/>
        <w:rPr>
          <w:rStyle w:val="tussenkop2"/>
          <w:color w:val="auto"/>
        </w:rPr>
      </w:pPr>
      <w:r w:rsidRPr="00573D9A">
        <w:rPr>
          <w:rStyle w:val="tussenkop2"/>
          <w:color w:val="auto"/>
        </w:rPr>
        <w:t xml:space="preserve">Toetsings- en bezwaarcommissie </w:t>
      </w:r>
    </w:p>
    <w:p w14:paraId="0B33E08A" w14:textId="30909920" w:rsidR="006E502D" w:rsidRPr="009D1191" w:rsidRDefault="006E502D" w:rsidP="00141C28">
      <w:pPr>
        <w:pStyle w:val="body"/>
        <w:rPr>
          <w:lang w:val="nl-NL"/>
        </w:rPr>
      </w:pPr>
      <w:r w:rsidRPr="009D1191">
        <w:rPr>
          <w:lang w:val="nl-NL"/>
        </w:rPr>
        <w:t>Commissie die onder andere een bezwaar tegen een uitslag van een PVB behandelt. Deze commissie wordt in geval van een bezwaar ad</w:t>
      </w:r>
      <w:r w:rsidR="00CA6B47">
        <w:rPr>
          <w:lang w:val="nl-NL"/>
        </w:rPr>
        <w:t xml:space="preserve"> </w:t>
      </w:r>
      <w:r w:rsidRPr="009D1191">
        <w:rPr>
          <w:lang w:val="nl-NL"/>
        </w:rPr>
        <w:t xml:space="preserve">hoc door </w:t>
      </w:r>
      <w:r w:rsidRPr="00DC08FF">
        <w:rPr>
          <w:lang w:val="nl-NL"/>
        </w:rPr>
        <w:t xml:space="preserve">de </w:t>
      </w:r>
      <w:r w:rsidRPr="00DC08FF">
        <w:rPr>
          <w:rStyle w:val="Bodyrood"/>
          <w:color w:val="auto"/>
        </w:rPr>
        <w:t>directeur-bestuurder</w:t>
      </w:r>
      <w:r w:rsidRPr="00DC08FF">
        <w:rPr>
          <w:lang w:val="nl-NL"/>
        </w:rPr>
        <w:t xml:space="preserve"> van </w:t>
      </w:r>
      <w:r w:rsidRPr="009D1191">
        <w:rPr>
          <w:lang w:val="nl-NL"/>
        </w:rPr>
        <w:t>een Sportbond ingezet.</w:t>
      </w:r>
    </w:p>
    <w:p w14:paraId="60612E23" w14:textId="77777777" w:rsidR="006E502D" w:rsidRPr="009D1191" w:rsidRDefault="006E502D" w:rsidP="00141C28">
      <w:pPr>
        <w:pStyle w:val="body"/>
        <w:rPr>
          <w:lang w:val="nl-NL"/>
        </w:rPr>
      </w:pPr>
    </w:p>
    <w:p w14:paraId="701B4DBC" w14:textId="77777777" w:rsidR="006273C5" w:rsidRPr="009D1191" w:rsidRDefault="006273C5" w:rsidP="00141C28">
      <w:pPr>
        <w:pStyle w:val="body"/>
        <w:rPr>
          <w:lang w:val="nl-NL"/>
        </w:rPr>
      </w:pPr>
      <w:r w:rsidRPr="009D1191">
        <w:rPr>
          <w:lang w:val="nl-NL"/>
        </w:rPr>
        <w:br w:type="page"/>
      </w:r>
    </w:p>
    <w:p w14:paraId="6282098D" w14:textId="77777777" w:rsidR="006273C5" w:rsidRPr="00841CF9" w:rsidRDefault="006273C5" w:rsidP="009D1191">
      <w:pPr>
        <w:pStyle w:val="tussenkop1"/>
      </w:pPr>
      <w:r w:rsidRPr="00841CF9">
        <w:lastRenderedPageBreak/>
        <w:t xml:space="preserve">Toetsplan van de kwalificatie </w:t>
      </w:r>
    </w:p>
    <w:p w14:paraId="31B54190" w14:textId="2101BEE7" w:rsidR="006273C5" w:rsidRPr="009D1191" w:rsidRDefault="006273C5" w:rsidP="00141C28">
      <w:pPr>
        <w:pStyle w:val="body"/>
        <w:rPr>
          <w:lang w:val="nl-NL"/>
        </w:rPr>
      </w:pPr>
      <w:r w:rsidRPr="009D1191">
        <w:rPr>
          <w:lang w:val="nl-NL"/>
        </w:rPr>
        <w:t xml:space="preserve">Regels voor en overzicht van de </w:t>
      </w:r>
      <w:proofErr w:type="spellStart"/>
      <w:r w:rsidR="00D5689E" w:rsidRPr="009D1191">
        <w:rPr>
          <w:lang w:val="nl-NL"/>
        </w:rPr>
        <w:t>PVB’s</w:t>
      </w:r>
      <w:proofErr w:type="spellEnd"/>
      <w:r w:rsidR="00D5689E" w:rsidRPr="009D1191">
        <w:rPr>
          <w:lang w:val="nl-NL"/>
        </w:rPr>
        <w:t xml:space="preserve"> (examens)</w:t>
      </w:r>
      <w:r w:rsidRPr="009D1191">
        <w:rPr>
          <w:lang w:val="nl-NL"/>
        </w:rPr>
        <w:t xml:space="preserve"> die samen leiden tot een kwalificatie. </w:t>
      </w:r>
    </w:p>
    <w:p w14:paraId="11A0F4E7" w14:textId="77777777" w:rsidR="006273C5" w:rsidRPr="009D1191" w:rsidRDefault="006273C5" w:rsidP="00141C28">
      <w:pPr>
        <w:pStyle w:val="body"/>
        <w:rPr>
          <w:lang w:val="nl-NL"/>
        </w:rPr>
      </w:pPr>
    </w:p>
    <w:p w14:paraId="66DFEF3F" w14:textId="2B590A00" w:rsidR="006273C5" w:rsidRPr="00573D9A" w:rsidRDefault="006273C5" w:rsidP="00141C28">
      <w:pPr>
        <w:pStyle w:val="body"/>
        <w:rPr>
          <w:rStyle w:val="tussenkop2"/>
          <w:color w:val="auto"/>
        </w:rPr>
      </w:pPr>
      <w:r w:rsidRPr="00573D9A">
        <w:rPr>
          <w:rStyle w:val="tussenkop2"/>
          <w:color w:val="auto"/>
        </w:rPr>
        <w:t>1.</w:t>
      </w:r>
      <w:r w:rsidR="005A23AE" w:rsidRPr="00573D9A">
        <w:rPr>
          <w:rStyle w:val="tussenkop2"/>
          <w:color w:val="auto"/>
        </w:rPr>
        <w:tab/>
      </w:r>
      <w:r w:rsidR="0055003A">
        <w:rPr>
          <w:rStyle w:val="tussenkop2"/>
          <w:color w:val="auto"/>
        </w:rPr>
        <w:t>Toetsingscommissie</w:t>
      </w:r>
      <w:bookmarkEnd w:id="0"/>
      <w:bookmarkEnd w:id="1"/>
      <w:bookmarkEnd w:id="2"/>
      <w:bookmarkEnd w:id="3"/>
      <w:r w:rsidRPr="00573D9A">
        <w:rPr>
          <w:rStyle w:val="tussenkop2"/>
          <w:color w:val="auto"/>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20"/>
      </w:tblGrid>
      <w:tr w:rsidR="002B683C" w:rsidRPr="002B683C" w14:paraId="70824CE5"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37EA3FF8" w14:textId="77777777" w:rsidR="006273C5" w:rsidRPr="00573D9A" w:rsidRDefault="006273C5" w:rsidP="00573D9A">
            <w:pPr>
              <w:pStyle w:val="Tabelbody"/>
              <w:jc w:val="left"/>
              <w:rPr>
                <w:color w:val="auto"/>
              </w:rPr>
            </w:pPr>
            <w:r w:rsidRPr="00573D9A">
              <w:rPr>
                <w:color w:val="auto"/>
              </w:rPr>
              <w:t>Art. 1.1</w:t>
            </w:r>
          </w:p>
          <w:p w14:paraId="30A4DF24" w14:textId="77777777" w:rsidR="006273C5" w:rsidRPr="00573D9A" w:rsidRDefault="006273C5" w:rsidP="00573D9A">
            <w:pPr>
              <w:pStyle w:val="Tabelbody"/>
              <w:jc w:val="left"/>
              <w:rPr>
                <w:color w:val="auto"/>
              </w:rPr>
            </w:pPr>
            <w:r w:rsidRPr="00573D9A">
              <w:rPr>
                <w:color w:val="auto"/>
              </w:rPr>
              <w:t>Benoeming</w:t>
            </w:r>
          </w:p>
        </w:tc>
        <w:tc>
          <w:tcPr>
            <w:tcW w:w="7020" w:type="dxa"/>
            <w:tcBorders>
              <w:top w:val="single" w:sz="4" w:space="0" w:color="auto"/>
              <w:left w:val="single" w:sz="4" w:space="0" w:color="auto"/>
              <w:bottom w:val="single" w:sz="4" w:space="0" w:color="auto"/>
              <w:right w:val="single" w:sz="4" w:space="0" w:color="auto"/>
            </w:tcBorders>
            <w:hideMark/>
          </w:tcPr>
          <w:p w14:paraId="40113DF2" w14:textId="48560BF9" w:rsidR="006273C5" w:rsidRPr="00573D9A" w:rsidRDefault="00D5689E" w:rsidP="00573D9A">
            <w:pPr>
              <w:pStyle w:val="Tabelbody"/>
              <w:jc w:val="left"/>
              <w:rPr>
                <w:color w:val="auto"/>
              </w:rPr>
            </w:pPr>
            <w:r w:rsidRPr="00573D9A">
              <w:rPr>
                <w:color w:val="auto"/>
              </w:rPr>
              <w:t>Het bestuur of een</w:t>
            </w:r>
            <w:r w:rsidR="006273C5" w:rsidRPr="00573D9A">
              <w:rPr>
                <w:color w:val="auto"/>
              </w:rPr>
              <w:t xml:space="preserve"> directeur-bestuurder van de</w:t>
            </w:r>
            <w:r w:rsidR="00841CF9" w:rsidRPr="00573D9A">
              <w:rPr>
                <w:color w:val="auto"/>
              </w:rPr>
              <w:t xml:space="preserve"> bond</w:t>
            </w:r>
            <w:r w:rsidR="006273C5" w:rsidRPr="00573D9A">
              <w:rPr>
                <w:color w:val="auto"/>
              </w:rPr>
              <w:t xml:space="preserve">, stelt een </w:t>
            </w:r>
            <w:r w:rsidR="0055003A">
              <w:rPr>
                <w:color w:val="auto"/>
              </w:rPr>
              <w:t>Toetsingscommissie</w:t>
            </w:r>
            <w:r w:rsidR="006273C5" w:rsidRPr="00573D9A">
              <w:rPr>
                <w:color w:val="auto"/>
              </w:rPr>
              <w:t xml:space="preserve"> in, ten behoeve van de organisatie en het afnemen van de </w:t>
            </w:r>
            <w:proofErr w:type="spellStart"/>
            <w:r w:rsidR="00841CF9" w:rsidRPr="00573D9A">
              <w:rPr>
                <w:color w:val="auto"/>
              </w:rPr>
              <w:t>PVB’s</w:t>
            </w:r>
            <w:proofErr w:type="spellEnd"/>
            <w:r w:rsidR="006273C5" w:rsidRPr="00573D9A">
              <w:rPr>
                <w:color w:val="auto"/>
              </w:rPr>
              <w:t xml:space="preserve"> </w:t>
            </w:r>
            <w:r w:rsidRPr="00573D9A">
              <w:rPr>
                <w:color w:val="auto"/>
              </w:rPr>
              <w:t xml:space="preserve">(examens) </w:t>
            </w:r>
            <w:r w:rsidR="006273C5" w:rsidRPr="00573D9A">
              <w:rPr>
                <w:color w:val="auto"/>
              </w:rPr>
              <w:t xml:space="preserve">en benoemt de leden van deze commissie, waaronder een voorzitter. In de </w:t>
            </w:r>
            <w:r w:rsidR="0055003A">
              <w:rPr>
                <w:color w:val="auto"/>
              </w:rPr>
              <w:t>Toetsingscommissie</w:t>
            </w:r>
            <w:r w:rsidRPr="00573D9A">
              <w:rPr>
                <w:color w:val="auto"/>
              </w:rPr>
              <w:t>, die bestaat uit minimaal drie en maximaal zeven leden,</w:t>
            </w:r>
            <w:r w:rsidR="006273C5" w:rsidRPr="00573D9A">
              <w:rPr>
                <w:color w:val="auto"/>
              </w:rPr>
              <w:t xml:space="preserve"> zitten minimaal twee leden die geen dienstverband hebben bij de sportbond</w:t>
            </w:r>
          </w:p>
        </w:tc>
      </w:tr>
      <w:tr w:rsidR="002B683C" w:rsidRPr="002B683C" w14:paraId="554CB585"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51CCE12E" w14:textId="77777777" w:rsidR="006273C5" w:rsidRPr="00573D9A" w:rsidRDefault="006273C5" w:rsidP="00573D9A">
            <w:pPr>
              <w:pStyle w:val="Tabelbody"/>
              <w:jc w:val="left"/>
              <w:rPr>
                <w:color w:val="auto"/>
              </w:rPr>
            </w:pPr>
            <w:r w:rsidRPr="00573D9A">
              <w:rPr>
                <w:color w:val="auto"/>
              </w:rPr>
              <w:t>Art. 1.2</w:t>
            </w:r>
          </w:p>
          <w:p w14:paraId="3BE78272" w14:textId="77777777" w:rsidR="006273C5" w:rsidRPr="00573D9A" w:rsidRDefault="006273C5" w:rsidP="00573D9A">
            <w:pPr>
              <w:pStyle w:val="Tabelbody"/>
              <w:jc w:val="left"/>
              <w:rPr>
                <w:color w:val="auto"/>
              </w:rPr>
            </w:pPr>
            <w:r w:rsidRPr="00573D9A">
              <w:rPr>
                <w:color w:val="auto"/>
              </w:rPr>
              <w:t>Zittingsduur</w:t>
            </w:r>
          </w:p>
        </w:tc>
        <w:tc>
          <w:tcPr>
            <w:tcW w:w="7020" w:type="dxa"/>
            <w:tcBorders>
              <w:top w:val="single" w:sz="4" w:space="0" w:color="auto"/>
              <w:left w:val="single" w:sz="4" w:space="0" w:color="auto"/>
              <w:bottom w:val="single" w:sz="4" w:space="0" w:color="auto"/>
              <w:right w:val="single" w:sz="4" w:space="0" w:color="auto"/>
            </w:tcBorders>
            <w:hideMark/>
          </w:tcPr>
          <w:p w14:paraId="3B8415FF" w14:textId="73B14BFF" w:rsidR="006273C5" w:rsidRPr="00573D9A" w:rsidRDefault="006273C5" w:rsidP="00573D9A">
            <w:pPr>
              <w:pStyle w:val="Tabelbody"/>
              <w:jc w:val="left"/>
              <w:rPr>
                <w:color w:val="auto"/>
              </w:rPr>
            </w:pPr>
            <w:r w:rsidRPr="00573D9A">
              <w:rPr>
                <w:color w:val="auto"/>
              </w:rPr>
              <w:t xml:space="preserve">De leden van de </w:t>
            </w:r>
            <w:r w:rsidR="0055003A">
              <w:rPr>
                <w:color w:val="auto"/>
              </w:rPr>
              <w:t>Toetsingscommissie</w:t>
            </w:r>
            <w:r w:rsidRPr="00573D9A">
              <w:rPr>
                <w:color w:val="auto"/>
              </w:rPr>
              <w:t xml:space="preserve"> worden benoemd voor een periode van vier jaar en zijn direct herbenoembaar.</w:t>
            </w:r>
          </w:p>
        </w:tc>
      </w:tr>
      <w:tr w:rsidR="002B683C" w:rsidRPr="002B683C" w14:paraId="6189972B"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7ADCA001" w14:textId="77777777" w:rsidR="006273C5" w:rsidRPr="00573D9A" w:rsidRDefault="006273C5" w:rsidP="00573D9A">
            <w:pPr>
              <w:pStyle w:val="Tabelbody"/>
              <w:jc w:val="left"/>
              <w:rPr>
                <w:color w:val="auto"/>
              </w:rPr>
            </w:pPr>
            <w:r w:rsidRPr="00573D9A">
              <w:rPr>
                <w:color w:val="auto"/>
              </w:rPr>
              <w:t>Art. 1.3</w:t>
            </w:r>
          </w:p>
          <w:p w14:paraId="7CF34DC1" w14:textId="77777777" w:rsidR="006273C5" w:rsidRPr="00573D9A" w:rsidRDefault="006273C5" w:rsidP="00573D9A">
            <w:pPr>
              <w:pStyle w:val="Tabelbody"/>
              <w:jc w:val="left"/>
              <w:rPr>
                <w:color w:val="auto"/>
              </w:rPr>
            </w:pPr>
            <w:r w:rsidRPr="00573D9A">
              <w:rPr>
                <w:color w:val="auto"/>
              </w:rPr>
              <w:t>Schorsing en ontslag</w:t>
            </w:r>
          </w:p>
        </w:tc>
        <w:tc>
          <w:tcPr>
            <w:tcW w:w="7020" w:type="dxa"/>
            <w:tcBorders>
              <w:top w:val="single" w:sz="4" w:space="0" w:color="auto"/>
              <w:left w:val="single" w:sz="4" w:space="0" w:color="auto"/>
              <w:bottom w:val="single" w:sz="4" w:space="0" w:color="auto"/>
              <w:right w:val="single" w:sz="4" w:space="0" w:color="auto"/>
            </w:tcBorders>
            <w:hideMark/>
          </w:tcPr>
          <w:p w14:paraId="1CFAEE02" w14:textId="5F25120D" w:rsidR="006273C5" w:rsidRPr="00573D9A" w:rsidRDefault="006273C5" w:rsidP="00573D9A">
            <w:pPr>
              <w:pStyle w:val="Tabelbody"/>
              <w:jc w:val="left"/>
              <w:rPr>
                <w:color w:val="auto"/>
              </w:rPr>
            </w:pPr>
            <w:r w:rsidRPr="00573D9A">
              <w:rPr>
                <w:color w:val="auto"/>
              </w:rPr>
              <w:t xml:space="preserve">Het bestuur kan de leden van de </w:t>
            </w:r>
            <w:r w:rsidR="0055003A">
              <w:rPr>
                <w:color w:val="auto"/>
              </w:rPr>
              <w:t>Toetsingscommissie</w:t>
            </w:r>
            <w:r w:rsidRPr="00573D9A">
              <w:rPr>
                <w:color w:val="auto"/>
              </w:rPr>
              <w:t xml:space="preserve"> schorsen en ontslaan. De leden van de </w:t>
            </w:r>
            <w:r w:rsidR="0055003A">
              <w:rPr>
                <w:color w:val="auto"/>
              </w:rPr>
              <w:t>Toetsingscommissie</w:t>
            </w:r>
            <w:r w:rsidRPr="00573D9A">
              <w:rPr>
                <w:color w:val="auto"/>
              </w:rPr>
              <w:t xml:space="preserve"> kunnen zelf op ieder moment ontslag nemen.</w:t>
            </w:r>
          </w:p>
        </w:tc>
      </w:tr>
      <w:tr w:rsidR="002B683C" w:rsidRPr="002B683C" w14:paraId="3511C561"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767941A8" w14:textId="77777777" w:rsidR="006273C5" w:rsidRPr="00573D9A" w:rsidRDefault="006273C5" w:rsidP="00573D9A">
            <w:pPr>
              <w:pStyle w:val="Tabelbody"/>
              <w:jc w:val="left"/>
              <w:rPr>
                <w:color w:val="auto"/>
              </w:rPr>
            </w:pPr>
            <w:r w:rsidRPr="00573D9A">
              <w:rPr>
                <w:color w:val="auto"/>
              </w:rPr>
              <w:t>Art. 1.4</w:t>
            </w:r>
          </w:p>
          <w:p w14:paraId="24D8BF99" w14:textId="77777777" w:rsidR="006273C5" w:rsidRPr="00573D9A" w:rsidRDefault="006273C5" w:rsidP="00573D9A">
            <w:pPr>
              <w:pStyle w:val="Tabelbody"/>
              <w:jc w:val="left"/>
              <w:rPr>
                <w:color w:val="auto"/>
              </w:rPr>
            </w:pPr>
            <w:r w:rsidRPr="00573D9A">
              <w:rPr>
                <w:color w:val="auto"/>
              </w:rPr>
              <w:t>Onverenigbaarheden</w:t>
            </w:r>
          </w:p>
        </w:tc>
        <w:tc>
          <w:tcPr>
            <w:tcW w:w="7020" w:type="dxa"/>
            <w:tcBorders>
              <w:top w:val="single" w:sz="4" w:space="0" w:color="auto"/>
              <w:left w:val="single" w:sz="4" w:space="0" w:color="auto"/>
              <w:bottom w:val="single" w:sz="4" w:space="0" w:color="auto"/>
              <w:right w:val="single" w:sz="4" w:space="0" w:color="auto"/>
            </w:tcBorders>
            <w:hideMark/>
          </w:tcPr>
          <w:p w14:paraId="2A3B03E9" w14:textId="2468CA61" w:rsidR="006273C5" w:rsidRPr="00573D9A" w:rsidRDefault="006273C5" w:rsidP="00573D9A">
            <w:pPr>
              <w:pStyle w:val="Tabelbody"/>
              <w:jc w:val="left"/>
              <w:rPr>
                <w:color w:val="auto"/>
              </w:rPr>
            </w:pPr>
            <w:r w:rsidRPr="00573D9A">
              <w:rPr>
                <w:color w:val="auto"/>
              </w:rPr>
              <w:t xml:space="preserve">Leden van het bestuur en beoordelaars kunnen geen zitting hebben in de </w:t>
            </w:r>
            <w:r w:rsidR="0055003A">
              <w:rPr>
                <w:color w:val="auto"/>
              </w:rPr>
              <w:t>Toetsingscommissie</w:t>
            </w:r>
            <w:r w:rsidRPr="00573D9A">
              <w:rPr>
                <w:color w:val="auto"/>
              </w:rPr>
              <w:t>.</w:t>
            </w:r>
          </w:p>
        </w:tc>
      </w:tr>
      <w:tr w:rsidR="002B683C" w:rsidRPr="002B683C" w14:paraId="364F40C7"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05CDFBE0" w14:textId="77777777" w:rsidR="006273C5" w:rsidRPr="00573D9A" w:rsidRDefault="006273C5" w:rsidP="00573D9A">
            <w:pPr>
              <w:pStyle w:val="Tabelbody"/>
              <w:jc w:val="left"/>
              <w:rPr>
                <w:color w:val="auto"/>
              </w:rPr>
            </w:pPr>
            <w:r w:rsidRPr="00573D9A">
              <w:rPr>
                <w:color w:val="auto"/>
              </w:rPr>
              <w:t>Art 1.5</w:t>
            </w:r>
          </w:p>
          <w:p w14:paraId="4A44677D" w14:textId="77777777" w:rsidR="006273C5" w:rsidRPr="00573D9A" w:rsidRDefault="006273C5" w:rsidP="00573D9A">
            <w:pPr>
              <w:pStyle w:val="Tabelbody"/>
              <w:jc w:val="left"/>
              <w:rPr>
                <w:color w:val="auto"/>
              </w:rPr>
            </w:pPr>
            <w:r w:rsidRPr="00573D9A">
              <w:rPr>
                <w:color w:val="auto"/>
              </w:rPr>
              <w:t xml:space="preserve">Taken en bevoegdheden </w:t>
            </w:r>
          </w:p>
        </w:tc>
        <w:tc>
          <w:tcPr>
            <w:tcW w:w="7020" w:type="dxa"/>
            <w:tcBorders>
              <w:top w:val="single" w:sz="4" w:space="0" w:color="auto"/>
              <w:left w:val="single" w:sz="4" w:space="0" w:color="auto"/>
              <w:bottom w:val="single" w:sz="4" w:space="0" w:color="auto"/>
              <w:right w:val="single" w:sz="4" w:space="0" w:color="auto"/>
            </w:tcBorders>
            <w:hideMark/>
          </w:tcPr>
          <w:p w14:paraId="3D42F935" w14:textId="2C7F7490" w:rsidR="006273C5" w:rsidRPr="00573D9A" w:rsidRDefault="006273C5" w:rsidP="00573D9A">
            <w:pPr>
              <w:pStyle w:val="Tabelbody"/>
              <w:jc w:val="left"/>
              <w:rPr>
                <w:color w:val="auto"/>
              </w:rPr>
            </w:pPr>
            <w:r w:rsidRPr="00573D9A">
              <w:rPr>
                <w:color w:val="auto"/>
              </w:rPr>
              <w:t xml:space="preserve">De taken van de </w:t>
            </w:r>
            <w:r w:rsidR="0055003A">
              <w:rPr>
                <w:color w:val="auto"/>
              </w:rPr>
              <w:t>Toetsingscommissie</w:t>
            </w:r>
            <w:r w:rsidRPr="00573D9A">
              <w:rPr>
                <w:color w:val="auto"/>
              </w:rPr>
              <w:t xml:space="preserve"> zijn: </w:t>
            </w:r>
          </w:p>
          <w:p w14:paraId="4D5F3514" w14:textId="77777777" w:rsidR="006273C5" w:rsidRPr="00573D9A" w:rsidRDefault="006273C5" w:rsidP="00A818AE">
            <w:pPr>
              <w:pStyle w:val="Tabelopsomming"/>
              <w:rPr>
                <w:color w:val="auto"/>
              </w:rPr>
            </w:pPr>
            <w:r w:rsidRPr="00573D9A">
              <w:rPr>
                <w:color w:val="auto"/>
              </w:rPr>
              <w:t>het opstellen van toetsdocumenten;</w:t>
            </w:r>
          </w:p>
          <w:p w14:paraId="58841D66" w14:textId="77777777" w:rsidR="006273C5" w:rsidRPr="00573D9A" w:rsidRDefault="006273C5" w:rsidP="00A818AE">
            <w:pPr>
              <w:pStyle w:val="Tabelopsomming"/>
              <w:rPr>
                <w:color w:val="auto"/>
              </w:rPr>
            </w:pPr>
            <w:r w:rsidRPr="00573D9A">
              <w:rPr>
                <w:color w:val="auto"/>
              </w:rPr>
              <w:t>het aanwijzen van beoordelaars;</w:t>
            </w:r>
          </w:p>
          <w:p w14:paraId="5F68C9CA" w14:textId="77777777" w:rsidR="006273C5" w:rsidRPr="00573D9A" w:rsidRDefault="006273C5" w:rsidP="00A818AE">
            <w:pPr>
              <w:pStyle w:val="Tabelopsomming"/>
              <w:rPr>
                <w:color w:val="auto"/>
              </w:rPr>
            </w:pPr>
            <w:r w:rsidRPr="00573D9A">
              <w:rPr>
                <w:color w:val="auto"/>
              </w:rPr>
              <w:t>het verlenen van vrijstellingen op basis van eerder verworven competenties;</w:t>
            </w:r>
          </w:p>
          <w:p w14:paraId="52122E43" w14:textId="20A946A9" w:rsidR="006273C5" w:rsidRPr="00573D9A" w:rsidRDefault="006273C5" w:rsidP="00A818AE">
            <w:pPr>
              <w:pStyle w:val="Tabelopsomming"/>
              <w:rPr>
                <w:color w:val="auto"/>
              </w:rPr>
            </w:pPr>
            <w:r w:rsidRPr="00573D9A">
              <w:rPr>
                <w:color w:val="auto"/>
              </w:rPr>
              <w:t xml:space="preserve">het treffen van maatregelen met betrekking tot het afnemen van </w:t>
            </w:r>
            <w:r w:rsidR="00D5689E" w:rsidRPr="00573D9A">
              <w:rPr>
                <w:color w:val="auto"/>
              </w:rPr>
              <w:t xml:space="preserve">de </w:t>
            </w:r>
            <w:r w:rsidR="00841CF9" w:rsidRPr="00573D9A">
              <w:rPr>
                <w:color w:val="auto"/>
              </w:rPr>
              <w:t>PVB</w:t>
            </w:r>
            <w:r w:rsidR="00D5689E" w:rsidRPr="00573D9A">
              <w:rPr>
                <w:color w:val="auto"/>
              </w:rPr>
              <w:t xml:space="preserve"> (examen)</w:t>
            </w:r>
            <w:r w:rsidRPr="00573D9A">
              <w:rPr>
                <w:color w:val="auto"/>
              </w:rPr>
              <w:t>;</w:t>
            </w:r>
          </w:p>
          <w:p w14:paraId="1E859F0D" w14:textId="2B488194" w:rsidR="006273C5" w:rsidRPr="00573D9A" w:rsidRDefault="006273C5" w:rsidP="00A818AE">
            <w:pPr>
              <w:pStyle w:val="Tabelopsomming"/>
              <w:rPr>
                <w:color w:val="auto"/>
              </w:rPr>
            </w:pPr>
            <w:r w:rsidRPr="00573D9A">
              <w:rPr>
                <w:color w:val="auto"/>
              </w:rPr>
              <w:t xml:space="preserve">het treffen van maatregelen met betrekking tot de beoordeling en uitslag van </w:t>
            </w:r>
            <w:r w:rsidR="00D5689E" w:rsidRPr="00573D9A">
              <w:rPr>
                <w:color w:val="auto"/>
              </w:rPr>
              <w:t xml:space="preserve">de </w:t>
            </w:r>
            <w:r w:rsidR="00841CF9" w:rsidRPr="00573D9A">
              <w:rPr>
                <w:color w:val="auto"/>
              </w:rPr>
              <w:t>PVB</w:t>
            </w:r>
            <w:r w:rsidR="00D5689E" w:rsidRPr="00573D9A">
              <w:rPr>
                <w:color w:val="auto"/>
              </w:rPr>
              <w:t xml:space="preserve"> (examen)</w:t>
            </w:r>
            <w:r w:rsidRPr="00573D9A">
              <w:rPr>
                <w:color w:val="auto"/>
              </w:rPr>
              <w:t>;</w:t>
            </w:r>
          </w:p>
          <w:p w14:paraId="07337FFB" w14:textId="7D97211E" w:rsidR="006273C5" w:rsidRPr="00573D9A" w:rsidRDefault="006273C5" w:rsidP="00A818AE">
            <w:pPr>
              <w:pStyle w:val="Tabelopsomming"/>
              <w:rPr>
                <w:color w:val="auto"/>
              </w:rPr>
            </w:pPr>
            <w:r w:rsidRPr="00573D9A">
              <w:rPr>
                <w:color w:val="auto"/>
              </w:rPr>
              <w:t xml:space="preserve">het evalueren van </w:t>
            </w:r>
            <w:r w:rsidR="00D5689E" w:rsidRPr="00573D9A">
              <w:rPr>
                <w:color w:val="auto"/>
              </w:rPr>
              <w:t xml:space="preserve">het </w:t>
            </w:r>
            <w:r w:rsidRPr="00573D9A">
              <w:rPr>
                <w:color w:val="auto"/>
              </w:rPr>
              <w:t xml:space="preserve">proces en </w:t>
            </w:r>
            <w:r w:rsidR="00D5689E" w:rsidRPr="00573D9A">
              <w:rPr>
                <w:color w:val="auto"/>
              </w:rPr>
              <w:t xml:space="preserve">de </w:t>
            </w:r>
            <w:r w:rsidRPr="00573D9A">
              <w:rPr>
                <w:color w:val="auto"/>
              </w:rPr>
              <w:t xml:space="preserve">inhoud van </w:t>
            </w:r>
            <w:r w:rsidR="00D5689E" w:rsidRPr="00573D9A">
              <w:rPr>
                <w:color w:val="auto"/>
              </w:rPr>
              <w:t xml:space="preserve">de </w:t>
            </w:r>
            <w:r w:rsidR="00841CF9" w:rsidRPr="00573D9A">
              <w:rPr>
                <w:color w:val="auto"/>
              </w:rPr>
              <w:t>PVB</w:t>
            </w:r>
            <w:r w:rsidR="00D5689E" w:rsidRPr="00573D9A">
              <w:rPr>
                <w:color w:val="auto"/>
              </w:rPr>
              <w:t xml:space="preserve"> (examen)</w:t>
            </w:r>
            <w:r w:rsidRPr="00573D9A">
              <w:rPr>
                <w:color w:val="auto"/>
              </w:rPr>
              <w:t>;</w:t>
            </w:r>
          </w:p>
          <w:p w14:paraId="402E033E" w14:textId="3155D0DE" w:rsidR="00D4192C" w:rsidRPr="00573D9A" w:rsidRDefault="00D4192C" w:rsidP="00A818AE">
            <w:pPr>
              <w:pStyle w:val="Tabelopsomming"/>
              <w:rPr>
                <w:color w:val="auto"/>
              </w:rPr>
            </w:pPr>
            <w:r w:rsidRPr="00573D9A">
              <w:rPr>
                <w:color w:val="auto"/>
              </w:rPr>
              <w:t xml:space="preserve">uitschrijven en in behandeling nemen van evaluaties met als doel de </w:t>
            </w:r>
            <w:proofErr w:type="spellStart"/>
            <w:r w:rsidRPr="00573D9A">
              <w:rPr>
                <w:color w:val="auto"/>
              </w:rPr>
              <w:t>PVB’s</w:t>
            </w:r>
            <w:proofErr w:type="spellEnd"/>
            <w:r w:rsidRPr="00573D9A">
              <w:rPr>
                <w:color w:val="auto"/>
              </w:rPr>
              <w:t xml:space="preserve"> (examens) verder te ontwikkelen/verbeteren;</w:t>
            </w:r>
          </w:p>
          <w:p w14:paraId="61878BAD" w14:textId="79280315" w:rsidR="006273C5" w:rsidRPr="00573D9A" w:rsidRDefault="006273C5" w:rsidP="00A818AE">
            <w:pPr>
              <w:pStyle w:val="Tabelopsomming"/>
              <w:rPr>
                <w:color w:val="auto"/>
              </w:rPr>
            </w:pPr>
            <w:r w:rsidRPr="00573D9A">
              <w:rPr>
                <w:color w:val="auto"/>
              </w:rPr>
              <w:t xml:space="preserve">behandelen van bezwaren tegen de gang van zaken voorafgaand aan, tijdens en na de </w:t>
            </w:r>
            <w:r w:rsidR="004C08E8" w:rsidRPr="00573D9A">
              <w:rPr>
                <w:color w:val="auto"/>
              </w:rPr>
              <w:t>PVB</w:t>
            </w:r>
            <w:r w:rsidRPr="00573D9A">
              <w:rPr>
                <w:color w:val="auto"/>
              </w:rPr>
              <w:t>-afname</w:t>
            </w:r>
            <w:r w:rsidR="004C08E8" w:rsidRPr="00573D9A">
              <w:rPr>
                <w:color w:val="auto"/>
              </w:rPr>
              <w:t xml:space="preserve"> (examen-afname);</w:t>
            </w:r>
            <w:r w:rsidRPr="00573D9A">
              <w:rPr>
                <w:color w:val="auto"/>
              </w:rPr>
              <w:t xml:space="preserve"> </w:t>
            </w:r>
          </w:p>
          <w:p w14:paraId="28065F3D" w14:textId="247F97CB" w:rsidR="006273C5" w:rsidRPr="00573D9A" w:rsidRDefault="00D4192C" w:rsidP="00A818AE">
            <w:pPr>
              <w:pStyle w:val="Tabelopsomming"/>
              <w:rPr>
                <w:color w:val="auto"/>
              </w:rPr>
            </w:pPr>
            <w:r w:rsidRPr="00573D9A">
              <w:rPr>
                <w:color w:val="auto"/>
              </w:rPr>
              <w:t>be</w:t>
            </w:r>
            <w:r w:rsidR="006273C5" w:rsidRPr="00573D9A">
              <w:rPr>
                <w:color w:val="auto"/>
              </w:rPr>
              <w:t xml:space="preserve">handelen van bezwaren tegen de beslissing van de </w:t>
            </w:r>
            <w:r w:rsidR="0055003A">
              <w:rPr>
                <w:color w:val="auto"/>
              </w:rPr>
              <w:t>Toetsingscommissie</w:t>
            </w:r>
            <w:r w:rsidR="006273C5" w:rsidRPr="00573D9A">
              <w:rPr>
                <w:color w:val="auto"/>
              </w:rPr>
              <w:t xml:space="preserve"> over de uitslag van </w:t>
            </w:r>
            <w:r w:rsidR="004C08E8" w:rsidRPr="00573D9A">
              <w:rPr>
                <w:color w:val="auto"/>
              </w:rPr>
              <w:t>de PVB (examen)</w:t>
            </w:r>
            <w:r w:rsidR="006273C5" w:rsidRPr="00573D9A">
              <w:rPr>
                <w:color w:val="auto"/>
              </w:rPr>
              <w:t>, zoals genoemd in artikel 2.11</w:t>
            </w:r>
            <w:r w:rsidR="004C08E8" w:rsidRPr="00573D9A">
              <w:rPr>
                <w:color w:val="auto"/>
              </w:rPr>
              <w:t>;</w:t>
            </w:r>
          </w:p>
          <w:p w14:paraId="3E33D421" w14:textId="21FC9F22" w:rsidR="00CA6B47" w:rsidRPr="00573D9A" w:rsidRDefault="00CA6B47" w:rsidP="00A818AE">
            <w:pPr>
              <w:pStyle w:val="Tabelopsomming"/>
              <w:rPr>
                <w:color w:val="auto"/>
              </w:rPr>
            </w:pPr>
            <w:r w:rsidRPr="00573D9A">
              <w:rPr>
                <w:color w:val="auto"/>
              </w:rPr>
              <w:t xml:space="preserve">behandelen van klachten ten aanzien van de afname van </w:t>
            </w:r>
            <w:proofErr w:type="spellStart"/>
            <w:r w:rsidRPr="00573D9A">
              <w:rPr>
                <w:color w:val="auto"/>
              </w:rPr>
              <w:t>PVB’s</w:t>
            </w:r>
            <w:proofErr w:type="spellEnd"/>
            <w:r w:rsidRPr="00573D9A">
              <w:rPr>
                <w:color w:val="auto"/>
              </w:rPr>
              <w:t>;</w:t>
            </w:r>
          </w:p>
          <w:p w14:paraId="17807683" w14:textId="0BD76F6B" w:rsidR="004C08E8" w:rsidRPr="00573D9A" w:rsidRDefault="004C08E8" w:rsidP="00A818AE">
            <w:pPr>
              <w:pStyle w:val="Tabelopsomming"/>
              <w:rPr>
                <w:color w:val="auto"/>
              </w:rPr>
            </w:pPr>
            <w:r w:rsidRPr="00573D9A">
              <w:rPr>
                <w:color w:val="auto"/>
              </w:rPr>
              <w:t>het nemen van een beslissing in omstandigheden waarin dit reglement niet voorziet.</w:t>
            </w:r>
          </w:p>
        </w:tc>
      </w:tr>
      <w:tr w:rsidR="00A818AE" w:rsidRPr="002B683C" w14:paraId="59266974" w14:textId="77777777" w:rsidTr="00951307">
        <w:trPr>
          <w:trHeight w:val="360"/>
        </w:trPr>
        <w:tc>
          <w:tcPr>
            <w:tcW w:w="2700" w:type="dxa"/>
            <w:tcBorders>
              <w:top w:val="single" w:sz="4" w:space="0" w:color="auto"/>
              <w:left w:val="single" w:sz="4" w:space="0" w:color="auto"/>
              <w:bottom w:val="single" w:sz="4" w:space="0" w:color="auto"/>
              <w:right w:val="single" w:sz="4" w:space="0" w:color="auto"/>
            </w:tcBorders>
            <w:hideMark/>
          </w:tcPr>
          <w:p w14:paraId="5815571F" w14:textId="2499A01C" w:rsidR="00951307" w:rsidRPr="00573D9A" w:rsidRDefault="00951307" w:rsidP="00573D9A">
            <w:pPr>
              <w:pStyle w:val="Tabelbody"/>
              <w:jc w:val="left"/>
              <w:rPr>
                <w:color w:val="auto"/>
              </w:rPr>
            </w:pPr>
            <w:bookmarkStart w:id="4" w:name="_Toc196201107"/>
            <w:bookmarkStart w:id="5" w:name="_Toc196201202"/>
            <w:bookmarkStart w:id="6" w:name="_Toc200514495"/>
            <w:bookmarkStart w:id="7" w:name="_Toc200514621"/>
            <w:r w:rsidRPr="00573D9A">
              <w:rPr>
                <w:color w:val="auto"/>
              </w:rPr>
              <w:t>Art. 1.6</w:t>
            </w:r>
          </w:p>
          <w:p w14:paraId="45BC2A6F" w14:textId="77777777" w:rsidR="00951307" w:rsidRPr="00573D9A" w:rsidRDefault="00951307" w:rsidP="00573D9A">
            <w:pPr>
              <w:pStyle w:val="Tabelbody"/>
              <w:jc w:val="left"/>
              <w:rPr>
                <w:color w:val="auto"/>
              </w:rPr>
            </w:pPr>
            <w:r w:rsidRPr="00573D9A">
              <w:rPr>
                <w:color w:val="auto"/>
              </w:rPr>
              <w:t>Jaarlijks verslag</w:t>
            </w:r>
          </w:p>
        </w:tc>
        <w:tc>
          <w:tcPr>
            <w:tcW w:w="7020" w:type="dxa"/>
            <w:tcBorders>
              <w:top w:val="single" w:sz="4" w:space="0" w:color="auto"/>
              <w:left w:val="single" w:sz="4" w:space="0" w:color="auto"/>
              <w:bottom w:val="single" w:sz="4" w:space="0" w:color="auto"/>
              <w:right w:val="single" w:sz="4" w:space="0" w:color="auto"/>
            </w:tcBorders>
            <w:hideMark/>
          </w:tcPr>
          <w:p w14:paraId="00A82FDB" w14:textId="68E775FE" w:rsidR="00951307" w:rsidRPr="00573D9A" w:rsidRDefault="00951307"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rapporteert jaarlijks schriftelijk over haar werkzaamheden aan het bestuur. Hierin is in ieder geval opgenomen:</w:t>
            </w:r>
          </w:p>
          <w:p w14:paraId="4D4A28B9" w14:textId="0C6CAB0D" w:rsidR="00951307" w:rsidRPr="00573D9A" w:rsidRDefault="00951307" w:rsidP="00A818AE">
            <w:pPr>
              <w:pStyle w:val="Tabelopsomming"/>
              <w:rPr>
                <w:color w:val="auto"/>
              </w:rPr>
            </w:pPr>
            <w:r w:rsidRPr="00573D9A">
              <w:rPr>
                <w:color w:val="auto"/>
              </w:rPr>
              <w:t xml:space="preserve">aantal </w:t>
            </w:r>
            <w:proofErr w:type="spellStart"/>
            <w:r w:rsidRPr="00573D9A">
              <w:rPr>
                <w:color w:val="auto"/>
              </w:rPr>
              <w:t>PVB’s</w:t>
            </w:r>
            <w:proofErr w:type="spellEnd"/>
            <w:r w:rsidRPr="00573D9A">
              <w:rPr>
                <w:color w:val="auto"/>
              </w:rPr>
              <w:t xml:space="preserve"> (examens) afgenomen in een jaar;</w:t>
            </w:r>
          </w:p>
          <w:p w14:paraId="10E9599D" w14:textId="0F21D7B3" w:rsidR="00951307" w:rsidRPr="00573D9A" w:rsidRDefault="00951307" w:rsidP="00A818AE">
            <w:pPr>
              <w:pStyle w:val="Tabelopsomming"/>
              <w:rPr>
                <w:color w:val="auto"/>
              </w:rPr>
            </w:pPr>
            <w:r w:rsidRPr="00573D9A">
              <w:rPr>
                <w:color w:val="auto"/>
              </w:rPr>
              <w:t>aantal kandidaten dat geslaagd en gezakt is;</w:t>
            </w:r>
          </w:p>
          <w:p w14:paraId="712E38C6" w14:textId="77777777" w:rsidR="00951307" w:rsidRPr="00573D9A" w:rsidRDefault="00951307" w:rsidP="00A818AE">
            <w:pPr>
              <w:pStyle w:val="Tabelopsomming"/>
              <w:rPr>
                <w:color w:val="auto"/>
              </w:rPr>
            </w:pPr>
            <w:r w:rsidRPr="00573D9A">
              <w:rPr>
                <w:color w:val="auto"/>
              </w:rPr>
              <w:t>uitkomsten van de evaluaties en tot welke maatregelen dit heeft geleid;</w:t>
            </w:r>
          </w:p>
          <w:p w14:paraId="2272CA0B" w14:textId="16483F1F" w:rsidR="00951307" w:rsidRPr="00573D9A" w:rsidRDefault="00951307" w:rsidP="00A818AE">
            <w:pPr>
              <w:pStyle w:val="Tabelopsomming"/>
              <w:rPr>
                <w:color w:val="auto"/>
              </w:rPr>
            </w:pPr>
            <w:r w:rsidRPr="00573D9A">
              <w:rPr>
                <w:color w:val="auto"/>
              </w:rPr>
              <w:lastRenderedPageBreak/>
              <w:t xml:space="preserve">aantal </w:t>
            </w:r>
            <w:r w:rsidR="00CA6B47" w:rsidRPr="00573D9A">
              <w:rPr>
                <w:color w:val="auto"/>
              </w:rPr>
              <w:t xml:space="preserve">klachten, </w:t>
            </w:r>
            <w:r w:rsidRPr="00573D9A">
              <w:rPr>
                <w:color w:val="auto"/>
              </w:rPr>
              <w:t xml:space="preserve">bezwaarschriften en het oordeel van de </w:t>
            </w:r>
            <w:r w:rsidR="0055003A">
              <w:rPr>
                <w:color w:val="auto"/>
              </w:rPr>
              <w:t>Toetsingscommissie</w:t>
            </w:r>
            <w:r w:rsidRPr="00573D9A">
              <w:rPr>
                <w:color w:val="auto"/>
              </w:rPr>
              <w:t>;</w:t>
            </w:r>
          </w:p>
          <w:p w14:paraId="6B42EDFE" w14:textId="32784A0C" w:rsidR="00951307" w:rsidRPr="00573D9A" w:rsidRDefault="00951307" w:rsidP="00A818AE">
            <w:pPr>
              <w:pStyle w:val="Tabelopsomming"/>
              <w:rPr>
                <w:color w:val="auto"/>
              </w:rPr>
            </w:pPr>
            <w:r w:rsidRPr="00573D9A">
              <w:rPr>
                <w:color w:val="auto"/>
              </w:rPr>
              <w:t xml:space="preserve">aantal beroepen </w:t>
            </w:r>
            <w:r w:rsidR="005114FC" w:rsidRPr="00573D9A">
              <w:rPr>
                <w:color w:val="auto"/>
              </w:rPr>
              <w:t xml:space="preserve">die zijn doorverwezen naar </w:t>
            </w:r>
            <w:r w:rsidRPr="00573D9A">
              <w:rPr>
                <w:color w:val="auto"/>
              </w:rPr>
              <w:t>Commissie van Beroep voor Toetsing</w:t>
            </w:r>
            <w:r w:rsidR="005114FC" w:rsidRPr="00573D9A">
              <w:rPr>
                <w:color w:val="auto"/>
              </w:rPr>
              <w:t>;</w:t>
            </w:r>
          </w:p>
          <w:p w14:paraId="08836307" w14:textId="77777777" w:rsidR="00951307" w:rsidRPr="00573D9A" w:rsidRDefault="00951307" w:rsidP="00A818AE">
            <w:pPr>
              <w:pStyle w:val="Tabelopsomming"/>
              <w:rPr>
                <w:color w:val="auto"/>
              </w:rPr>
            </w:pPr>
            <w:r w:rsidRPr="00573D9A">
              <w:rPr>
                <w:color w:val="auto"/>
              </w:rPr>
              <w:t>eventuele uitkomsten van een interne en/of externe audit</w:t>
            </w:r>
            <w:r w:rsidR="005114FC" w:rsidRPr="00573D9A">
              <w:rPr>
                <w:color w:val="auto"/>
              </w:rPr>
              <w:t>;</w:t>
            </w:r>
          </w:p>
          <w:p w14:paraId="5EB4CCEC" w14:textId="0D4A3A2C" w:rsidR="005114FC" w:rsidRPr="00573D9A" w:rsidRDefault="005114FC" w:rsidP="00A818AE">
            <w:pPr>
              <w:pStyle w:val="Tabelopsomming"/>
              <w:rPr>
                <w:color w:val="auto"/>
              </w:rPr>
            </w:pPr>
            <w:r w:rsidRPr="00573D9A">
              <w:rPr>
                <w:color w:val="auto"/>
              </w:rPr>
              <w:t xml:space="preserve">etc. </w:t>
            </w:r>
          </w:p>
        </w:tc>
      </w:tr>
    </w:tbl>
    <w:p w14:paraId="15D68BA0" w14:textId="77777777" w:rsidR="006273C5" w:rsidRPr="002B683C" w:rsidRDefault="006273C5" w:rsidP="00A818AE">
      <w:pPr>
        <w:pStyle w:val="body"/>
      </w:pPr>
    </w:p>
    <w:p w14:paraId="62B7312B" w14:textId="77777777" w:rsidR="006273C5" w:rsidRPr="002B683C" w:rsidRDefault="006273C5" w:rsidP="00A818AE">
      <w:pPr>
        <w:pStyle w:val="body"/>
      </w:pPr>
    </w:p>
    <w:p w14:paraId="28E639BB" w14:textId="77777777" w:rsidR="006273C5" w:rsidRPr="002B683C" w:rsidRDefault="006273C5" w:rsidP="00A818AE">
      <w:pPr>
        <w:pStyle w:val="body"/>
      </w:pPr>
    </w:p>
    <w:p w14:paraId="23417F1F" w14:textId="205CB7D5" w:rsidR="006273C5" w:rsidRPr="00573D9A" w:rsidRDefault="006273C5" w:rsidP="00A818AE">
      <w:pPr>
        <w:pStyle w:val="body"/>
        <w:rPr>
          <w:rStyle w:val="tussenkop2"/>
          <w:color w:val="auto"/>
        </w:rPr>
      </w:pPr>
      <w:r w:rsidRPr="00573D9A">
        <w:rPr>
          <w:rStyle w:val="tussenkop2"/>
          <w:color w:val="auto"/>
        </w:rPr>
        <w:t>2.</w:t>
      </w:r>
      <w:r w:rsidR="005A23AE" w:rsidRPr="00573D9A">
        <w:rPr>
          <w:rStyle w:val="tussenkop2"/>
          <w:color w:val="auto"/>
        </w:rPr>
        <w:tab/>
      </w:r>
      <w:r w:rsidRPr="00573D9A">
        <w:rPr>
          <w:rStyle w:val="tussenkop2"/>
          <w:color w:val="auto"/>
        </w:rPr>
        <w:t>De regeling van de proeve(n) van bekwaamheid (</w:t>
      </w:r>
      <w:r w:rsidR="004C08E8" w:rsidRPr="00573D9A">
        <w:rPr>
          <w:rStyle w:val="tussenkop2"/>
          <w:color w:val="auto"/>
        </w:rPr>
        <w:t>PVB</w:t>
      </w:r>
      <w:r w:rsidRPr="00573D9A">
        <w:rPr>
          <w:rStyle w:val="tussenkop2"/>
          <w:color w:val="auto"/>
        </w:rPr>
        <w:t>)</w:t>
      </w:r>
      <w:bookmarkEnd w:id="4"/>
      <w:bookmarkEnd w:id="5"/>
      <w:bookmarkEnd w:id="6"/>
      <w:bookmarkEnd w:id="7"/>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20"/>
      </w:tblGrid>
      <w:tr w:rsidR="002B683C" w:rsidRPr="002B683C" w14:paraId="5BE74CB5"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22B686FB" w14:textId="77777777" w:rsidR="006273C5" w:rsidRPr="00573D9A" w:rsidRDefault="006273C5" w:rsidP="00573D9A">
            <w:pPr>
              <w:pStyle w:val="Tabelbody"/>
              <w:jc w:val="left"/>
              <w:rPr>
                <w:color w:val="auto"/>
              </w:rPr>
            </w:pPr>
            <w:r w:rsidRPr="00573D9A">
              <w:rPr>
                <w:color w:val="auto"/>
              </w:rPr>
              <w:t>Art. 2.1</w:t>
            </w:r>
          </w:p>
          <w:p w14:paraId="4F64FFEF" w14:textId="1ADCA9A5" w:rsidR="006273C5" w:rsidRPr="00573D9A" w:rsidRDefault="006273C5" w:rsidP="00573D9A">
            <w:pPr>
              <w:pStyle w:val="Tabelbody"/>
              <w:jc w:val="left"/>
              <w:rPr>
                <w:color w:val="auto"/>
              </w:rPr>
            </w:pPr>
            <w:r w:rsidRPr="00573D9A">
              <w:rPr>
                <w:color w:val="auto"/>
              </w:rPr>
              <w:t>E</w:t>
            </w:r>
            <w:r w:rsidR="00141C28" w:rsidRPr="00573D9A">
              <w:rPr>
                <w:color w:val="auto"/>
              </w:rPr>
              <w:t>xamen</w:t>
            </w:r>
            <w:r w:rsidRPr="00573D9A">
              <w:rPr>
                <w:color w:val="auto"/>
              </w:rPr>
              <w:t>beschrijving</w:t>
            </w:r>
          </w:p>
        </w:tc>
        <w:tc>
          <w:tcPr>
            <w:tcW w:w="7020" w:type="dxa"/>
            <w:tcBorders>
              <w:top w:val="single" w:sz="4" w:space="0" w:color="auto"/>
              <w:left w:val="single" w:sz="4" w:space="0" w:color="auto"/>
              <w:bottom w:val="single" w:sz="4" w:space="0" w:color="auto"/>
              <w:right w:val="single" w:sz="4" w:space="0" w:color="auto"/>
            </w:tcBorders>
            <w:hideMark/>
          </w:tcPr>
          <w:p w14:paraId="70BB48DD" w14:textId="16D3FC9D" w:rsidR="006273C5" w:rsidRPr="00573D9A" w:rsidRDefault="006273C5" w:rsidP="00573D9A">
            <w:pPr>
              <w:pStyle w:val="Tabelbody"/>
              <w:jc w:val="left"/>
              <w:rPr>
                <w:color w:val="auto"/>
              </w:rPr>
            </w:pPr>
            <w:r w:rsidRPr="00573D9A">
              <w:rPr>
                <w:color w:val="auto"/>
              </w:rPr>
              <w:t xml:space="preserve">De </w:t>
            </w:r>
            <w:r w:rsidR="004C08E8" w:rsidRPr="00573D9A">
              <w:rPr>
                <w:color w:val="auto"/>
              </w:rPr>
              <w:t>examenbeschrijving</w:t>
            </w:r>
            <w:r w:rsidR="0055003A">
              <w:rPr>
                <w:color w:val="auto"/>
              </w:rPr>
              <w:t xml:space="preserve"> in de toetsdocumenten</w:t>
            </w:r>
            <w:r w:rsidR="004C08E8" w:rsidRPr="00573D9A">
              <w:rPr>
                <w:color w:val="auto"/>
              </w:rPr>
              <w:t xml:space="preserve"> </w:t>
            </w:r>
            <w:r w:rsidRPr="00573D9A">
              <w:rPr>
                <w:color w:val="auto"/>
              </w:rPr>
              <w:t>vermeld</w:t>
            </w:r>
            <w:r w:rsidR="0055003A">
              <w:rPr>
                <w:color w:val="auto"/>
              </w:rPr>
              <w:t>en</w:t>
            </w:r>
            <w:r w:rsidRPr="00573D9A">
              <w:rPr>
                <w:color w:val="auto"/>
              </w:rPr>
              <w:t xml:space="preserve"> de gegevens over de inhoud en organisatie van </w:t>
            </w:r>
            <w:r w:rsidR="004C08E8" w:rsidRPr="00573D9A">
              <w:rPr>
                <w:color w:val="auto"/>
              </w:rPr>
              <w:t xml:space="preserve">de </w:t>
            </w:r>
            <w:r w:rsidR="00841CF9" w:rsidRPr="00573D9A">
              <w:rPr>
                <w:color w:val="auto"/>
              </w:rPr>
              <w:t>het</w:t>
            </w:r>
            <w:r w:rsidRPr="00573D9A">
              <w:rPr>
                <w:color w:val="auto"/>
              </w:rPr>
              <w:t xml:space="preserve"> </w:t>
            </w:r>
            <w:r w:rsidR="00841CF9" w:rsidRPr="00573D9A">
              <w:rPr>
                <w:color w:val="auto"/>
              </w:rPr>
              <w:t>PVB</w:t>
            </w:r>
            <w:r w:rsidR="004C08E8" w:rsidRPr="00573D9A">
              <w:rPr>
                <w:color w:val="auto"/>
              </w:rPr>
              <w:t xml:space="preserve"> (examen)</w:t>
            </w:r>
            <w:r w:rsidRPr="00573D9A">
              <w:rPr>
                <w:color w:val="auto"/>
              </w:rPr>
              <w:t>.</w:t>
            </w:r>
          </w:p>
        </w:tc>
      </w:tr>
      <w:tr w:rsidR="002B683C" w:rsidRPr="002B683C" w14:paraId="285F99C8" w14:textId="77777777" w:rsidTr="006273C5">
        <w:trPr>
          <w:trHeight w:val="510"/>
        </w:trPr>
        <w:tc>
          <w:tcPr>
            <w:tcW w:w="2700" w:type="dxa"/>
            <w:tcBorders>
              <w:top w:val="single" w:sz="4" w:space="0" w:color="auto"/>
              <w:left w:val="single" w:sz="4" w:space="0" w:color="auto"/>
              <w:bottom w:val="single" w:sz="4" w:space="0" w:color="auto"/>
              <w:right w:val="single" w:sz="4" w:space="0" w:color="auto"/>
            </w:tcBorders>
            <w:hideMark/>
          </w:tcPr>
          <w:p w14:paraId="5376907F" w14:textId="77777777" w:rsidR="006273C5" w:rsidRPr="00573D9A" w:rsidRDefault="006273C5" w:rsidP="00573D9A">
            <w:pPr>
              <w:pStyle w:val="Tabelbody"/>
              <w:jc w:val="left"/>
              <w:rPr>
                <w:color w:val="auto"/>
              </w:rPr>
            </w:pPr>
            <w:r w:rsidRPr="00573D9A">
              <w:rPr>
                <w:color w:val="auto"/>
              </w:rPr>
              <w:t>Art. 2.2</w:t>
            </w:r>
          </w:p>
          <w:p w14:paraId="069242B0" w14:textId="77777777" w:rsidR="006273C5" w:rsidRPr="00573D9A" w:rsidRDefault="006273C5" w:rsidP="00573D9A">
            <w:pPr>
              <w:pStyle w:val="Tabelbody"/>
              <w:jc w:val="left"/>
              <w:rPr>
                <w:color w:val="auto"/>
              </w:rPr>
            </w:pPr>
            <w:r w:rsidRPr="00573D9A">
              <w:rPr>
                <w:color w:val="auto"/>
              </w:rPr>
              <w:t xml:space="preserve">Inschrijving </w:t>
            </w:r>
          </w:p>
        </w:tc>
        <w:tc>
          <w:tcPr>
            <w:tcW w:w="7020" w:type="dxa"/>
            <w:tcBorders>
              <w:top w:val="single" w:sz="4" w:space="0" w:color="auto"/>
              <w:left w:val="single" w:sz="4" w:space="0" w:color="auto"/>
              <w:bottom w:val="single" w:sz="4" w:space="0" w:color="auto"/>
              <w:right w:val="single" w:sz="4" w:space="0" w:color="auto"/>
            </w:tcBorders>
            <w:hideMark/>
          </w:tcPr>
          <w:p w14:paraId="341518A7" w14:textId="77F2EB68"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geeft in de voor de kandidaat beschikbare </w:t>
            </w:r>
            <w:r w:rsidR="0055003A">
              <w:rPr>
                <w:color w:val="auto"/>
              </w:rPr>
              <w:t>toetsdocumenten</w:t>
            </w:r>
            <w:r w:rsidRPr="00573D9A">
              <w:rPr>
                <w:color w:val="auto"/>
              </w:rPr>
              <w:t xml:space="preserve"> aan op welke wijze een kandidaat zich voor </w:t>
            </w:r>
            <w:r w:rsidR="004C08E8" w:rsidRPr="00573D9A">
              <w:rPr>
                <w:color w:val="auto"/>
              </w:rPr>
              <w:t xml:space="preserve">de </w:t>
            </w:r>
            <w:r w:rsidR="00841CF9" w:rsidRPr="00573D9A">
              <w:rPr>
                <w:color w:val="auto"/>
              </w:rPr>
              <w:t>PVB</w:t>
            </w:r>
            <w:r w:rsidRPr="00573D9A">
              <w:rPr>
                <w:color w:val="auto"/>
              </w:rPr>
              <w:t xml:space="preserve"> </w:t>
            </w:r>
            <w:r w:rsidR="004C08E8" w:rsidRPr="00573D9A">
              <w:rPr>
                <w:color w:val="auto"/>
              </w:rPr>
              <w:t xml:space="preserve">(examen) </w:t>
            </w:r>
            <w:r w:rsidRPr="00573D9A">
              <w:rPr>
                <w:color w:val="auto"/>
              </w:rPr>
              <w:t>kan inschrijven.</w:t>
            </w:r>
          </w:p>
        </w:tc>
      </w:tr>
      <w:tr w:rsidR="002B683C" w:rsidRPr="002B683C" w14:paraId="7EB02BD7" w14:textId="77777777" w:rsidTr="006273C5">
        <w:trPr>
          <w:trHeight w:val="525"/>
        </w:trPr>
        <w:tc>
          <w:tcPr>
            <w:tcW w:w="2700" w:type="dxa"/>
            <w:tcBorders>
              <w:top w:val="single" w:sz="4" w:space="0" w:color="auto"/>
              <w:left w:val="single" w:sz="4" w:space="0" w:color="auto"/>
              <w:bottom w:val="single" w:sz="4" w:space="0" w:color="auto"/>
              <w:right w:val="single" w:sz="4" w:space="0" w:color="auto"/>
            </w:tcBorders>
            <w:hideMark/>
          </w:tcPr>
          <w:p w14:paraId="769B62B2" w14:textId="77777777" w:rsidR="006273C5" w:rsidRPr="00573D9A" w:rsidRDefault="006273C5" w:rsidP="00573D9A">
            <w:pPr>
              <w:pStyle w:val="Tabelbody"/>
              <w:jc w:val="left"/>
              <w:rPr>
                <w:color w:val="auto"/>
              </w:rPr>
            </w:pPr>
            <w:r w:rsidRPr="00573D9A">
              <w:rPr>
                <w:color w:val="auto"/>
              </w:rPr>
              <w:t>Art. 2.3</w:t>
            </w:r>
          </w:p>
          <w:p w14:paraId="42264D16" w14:textId="77777777" w:rsidR="006273C5" w:rsidRPr="00573D9A" w:rsidRDefault="006273C5" w:rsidP="00573D9A">
            <w:pPr>
              <w:pStyle w:val="Tabelbody"/>
              <w:jc w:val="left"/>
              <w:rPr>
                <w:color w:val="auto"/>
              </w:rPr>
            </w:pPr>
            <w:r w:rsidRPr="00573D9A">
              <w:rPr>
                <w:color w:val="auto"/>
              </w:rPr>
              <w:t xml:space="preserve">Aanwezigheid </w:t>
            </w:r>
          </w:p>
        </w:tc>
        <w:tc>
          <w:tcPr>
            <w:tcW w:w="7020" w:type="dxa"/>
            <w:tcBorders>
              <w:top w:val="single" w:sz="4" w:space="0" w:color="auto"/>
              <w:left w:val="single" w:sz="4" w:space="0" w:color="auto"/>
              <w:bottom w:val="single" w:sz="4" w:space="0" w:color="auto"/>
              <w:right w:val="single" w:sz="4" w:space="0" w:color="auto"/>
            </w:tcBorders>
            <w:hideMark/>
          </w:tcPr>
          <w:p w14:paraId="526819BC" w14:textId="2946206A" w:rsidR="006273C5" w:rsidRPr="00573D9A" w:rsidRDefault="006273C5" w:rsidP="00573D9A">
            <w:pPr>
              <w:pStyle w:val="Tabelbody"/>
              <w:jc w:val="left"/>
              <w:rPr>
                <w:color w:val="auto"/>
              </w:rPr>
            </w:pPr>
            <w:r w:rsidRPr="00573D9A">
              <w:rPr>
                <w:color w:val="auto"/>
              </w:rPr>
              <w:t xml:space="preserve">De kandidaat is verplicht deel te nemen aan </w:t>
            </w:r>
            <w:r w:rsidR="004C08E8" w:rsidRPr="00573D9A">
              <w:rPr>
                <w:color w:val="auto"/>
              </w:rPr>
              <w:t xml:space="preserve">de </w:t>
            </w:r>
            <w:r w:rsidR="00841CF9" w:rsidRPr="00573D9A">
              <w:rPr>
                <w:color w:val="auto"/>
              </w:rPr>
              <w:t>PVB</w:t>
            </w:r>
            <w:r w:rsidRPr="00573D9A">
              <w:rPr>
                <w:color w:val="auto"/>
              </w:rPr>
              <w:t xml:space="preserve"> </w:t>
            </w:r>
            <w:r w:rsidR="004C08E8" w:rsidRPr="00573D9A">
              <w:rPr>
                <w:color w:val="auto"/>
              </w:rPr>
              <w:t xml:space="preserve">(examen) </w:t>
            </w:r>
            <w:r w:rsidRPr="00573D9A">
              <w:rPr>
                <w:color w:val="auto"/>
              </w:rPr>
              <w:t xml:space="preserve">waarvoor hij zich heeft ingeschreven. Bij afwezigheid beslist de </w:t>
            </w:r>
            <w:r w:rsidR="0055003A">
              <w:rPr>
                <w:color w:val="auto"/>
              </w:rPr>
              <w:t>Toetsingscommissie</w:t>
            </w:r>
            <w:r w:rsidRPr="00573D9A">
              <w:rPr>
                <w:color w:val="auto"/>
              </w:rPr>
              <w:t xml:space="preserve"> of de kandidaat in aanmerking komt voor een uitgesteld </w:t>
            </w:r>
            <w:r w:rsidR="00841CF9" w:rsidRPr="00573D9A">
              <w:rPr>
                <w:color w:val="auto"/>
              </w:rPr>
              <w:t>PVB</w:t>
            </w:r>
            <w:r w:rsidR="004C08E8" w:rsidRPr="00573D9A">
              <w:rPr>
                <w:color w:val="auto"/>
              </w:rPr>
              <w:t xml:space="preserve"> (examen)</w:t>
            </w:r>
            <w:r w:rsidRPr="00573D9A">
              <w:rPr>
                <w:color w:val="auto"/>
              </w:rPr>
              <w:t xml:space="preserve"> dan wel afgewezen is. </w:t>
            </w:r>
          </w:p>
        </w:tc>
      </w:tr>
      <w:tr w:rsidR="002B683C" w:rsidRPr="002B683C" w14:paraId="5B479073" w14:textId="77777777" w:rsidTr="006273C5">
        <w:trPr>
          <w:trHeight w:val="525"/>
        </w:trPr>
        <w:tc>
          <w:tcPr>
            <w:tcW w:w="2700" w:type="dxa"/>
            <w:tcBorders>
              <w:top w:val="single" w:sz="4" w:space="0" w:color="auto"/>
              <w:left w:val="single" w:sz="4" w:space="0" w:color="auto"/>
              <w:bottom w:val="single" w:sz="4" w:space="0" w:color="auto"/>
              <w:right w:val="single" w:sz="4" w:space="0" w:color="auto"/>
            </w:tcBorders>
            <w:hideMark/>
          </w:tcPr>
          <w:p w14:paraId="478EE28C" w14:textId="77777777" w:rsidR="006273C5" w:rsidRPr="00573D9A" w:rsidRDefault="006273C5" w:rsidP="00573D9A">
            <w:pPr>
              <w:pStyle w:val="Tabelbody"/>
              <w:jc w:val="left"/>
              <w:rPr>
                <w:color w:val="auto"/>
              </w:rPr>
            </w:pPr>
            <w:r w:rsidRPr="00573D9A">
              <w:rPr>
                <w:color w:val="auto"/>
              </w:rPr>
              <w:t>Art. 2.4</w:t>
            </w:r>
          </w:p>
          <w:p w14:paraId="4F95F00C" w14:textId="77777777" w:rsidR="006273C5" w:rsidRPr="00573D9A" w:rsidRDefault="006273C5" w:rsidP="00573D9A">
            <w:pPr>
              <w:pStyle w:val="Tabelbody"/>
              <w:jc w:val="left"/>
              <w:rPr>
                <w:color w:val="auto"/>
              </w:rPr>
            </w:pPr>
            <w:r w:rsidRPr="00573D9A">
              <w:rPr>
                <w:color w:val="auto"/>
              </w:rPr>
              <w:t>Afnamecondities</w:t>
            </w:r>
          </w:p>
        </w:tc>
        <w:tc>
          <w:tcPr>
            <w:tcW w:w="7020" w:type="dxa"/>
            <w:tcBorders>
              <w:top w:val="single" w:sz="4" w:space="0" w:color="auto"/>
              <w:left w:val="single" w:sz="4" w:space="0" w:color="auto"/>
              <w:bottom w:val="single" w:sz="4" w:space="0" w:color="auto"/>
              <w:right w:val="single" w:sz="4" w:space="0" w:color="auto"/>
            </w:tcBorders>
            <w:hideMark/>
          </w:tcPr>
          <w:p w14:paraId="4626D85F" w14:textId="43DA0E42" w:rsidR="006273C5" w:rsidRPr="00573D9A" w:rsidRDefault="006273C5" w:rsidP="00573D9A">
            <w:pPr>
              <w:pStyle w:val="Tabelbody"/>
              <w:jc w:val="left"/>
              <w:rPr>
                <w:color w:val="auto"/>
              </w:rPr>
            </w:pPr>
            <w:r w:rsidRPr="00573D9A">
              <w:rPr>
                <w:color w:val="auto"/>
              </w:rPr>
              <w:t xml:space="preserve">Indien bij </w:t>
            </w:r>
            <w:r w:rsidR="004C08E8" w:rsidRPr="00573D9A">
              <w:rPr>
                <w:color w:val="auto"/>
              </w:rPr>
              <w:t xml:space="preserve">de </w:t>
            </w:r>
            <w:r w:rsidR="00841CF9" w:rsidRPr="00573D9A">
              <w:rPr>
                <w:color w:val="auto"/>
              </w:rPr>
              <w:t>PVB</w:t>
            </w:r>
            <w:r w:rsidRPr="00573D9A">
              <w:rPr>
                <w:color w:val="auto"/>
              </w:rPr>
              <w:t xml:space="preserve"> </w:t>
            </w:r>
            <w:r w:rsidR="004C08E8" w:rsidRPr="00573D9A">
              <w:rPr>
                <w:color w:val="auto"/>
              </w:rPr>
              <w:t xml:space="preserve">(examen) </w:t>
            </w:r>
            <w:r w:rsidRPr="00573D9A">
              <w:rPr>
                <w:color w:val="auto"/>
              </w:rPr>
              <w:t xml:space="preserve">niet is voldaan aan de afnamecondities als omschreven in beslist de </w:t>
            </w:r>
            <w:r w:rsidR="0055003A">
              <w:rPr>
                <w:color w:val="auto"/>
              </w:rPr>
              <w:t>Toetsingscommissie</w:t>
            </w:r>
            <w:r w:rsidRPr="00573D9A">
              <w:rPr>
                <w:color w:val="auto"/>
              </w:rPr>
              <w:t xml:space="preserve"> of de kandidaat in aanmerking komt voor een uitgesteld </w:t>
            </w:r>
            <w:r w:rsidR="00841CF9" w:rsidRPr="00573D9A">
              <w:rPr>
                <w:color w:val="auto"/>
              </w:rPr>
              <w:t>PVB</w:t>
            </w:r>
            <w:r w:rsidRPr="00573D9A">
              <w:rPr>
                <w:color w:val="auto"/>
              </w:rPr>
              <w:t xml:space="preserve"> </w:t>
            </w:r>
            <w:r w:rsidR="004C08E8" w:rsidRPr="00573D9A">
              <w:rPr>
                <w:color w:val="auto"/>
              </w:rPr>
              <w:t xml:space="preserve">(examen) </w:t>
            </w:r>
            <w:r w:rsidRPr="00573D9A">
              <w:rPr>
                <w:color w:val="auto"/>
              </w:rPr>
              <w:t>dan wel afgewezen is.</w:t>
            </w:r>
          </w:p>
        </w:tc>
      </w:tr>
      <w:tr w:rsidR="002B683C" w:rsidRPr="002B683C" w14:paraId="718027C7"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tcPr>
          <w:p w14:paraId="637D60BF" w14:textId="77777777" w:rsidR="006273C5" w:rsidRPr="00573D9A" w:rsidRDefault="006273C5" w:rsidP="00573D9A">
            <w:pPr>
              <w:pStyle w:val="Tabelbody"/>
              <w:jc w:val="left"/>
              <w:rPr>
                <w:color w:val="auto"/>
              </w:rPr>
            </w:pPr>
            <w:r w:rsidRPr="00573D9A">
              <w:rPr>
                <w:color w:val="auto"/>
              </w:rPr>
              <w:t>Art. 2.6</w:t>
            </w:r>
          </w:p>
          <w:p w14:paraId="6E501908" w14:textId="10C9C3FA" w:rsidR="006273C5" w:rsidRPr="00573D9A" w:rsidRDefault="006273C5" w:rsidP="00573D9A">
            <w:pPr>
              <w:pStyle w:val="Tabelbody"/>
              <w:jc w:val="left"/>
              <w:rPr>
                <w:color w:val="auto"/>
              </w:rPr>
            </w:pPr>
            <w:r w:rsidRPr="00573D9A">
              <w:rPr>
                <w:color w:val="auto"/>
              </w:rPr>
              <w:t>Uitslag</w:t>
            </w:r>
          </w:p>
        </w:tc>
        <w:tc>
          <w:tcPr>
            <w:tcW w:w="7020" w:type="dxa"/>
            <w:tcBorders>
              <w:top w:val="single" w:sz="4" w:space="0" w:color="auto"/>
              <w:left w:val="single" w:sz="4" w:space="0" w:color="auto"/>
              <w:bottom w:val="single" w:sz="4" w:space="0" w:color="auto"/>
              <w:right w:val="single" w:sz="4" w:space="0" w:color="auto"/>
            </w:tcBorders>
            <w:hideMark/>
          </w:tcPr>
          <w:p w14:paraId="11DD4A82" w14:textId="0779773B"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maakt binnen een redelijke termijn na afname van </w:t>
            </w:r>
            <w:r w:rsidR="00105BFC" w:rsidRPr="00573D9A">
              <w:rPr>
                <w:color w:val="auto"/>
              </w:rPr>
              <w:t xml:space="preserve">de </w:t>
            </w:r>
            <w:r w:rsidR="00841CF9" w:rsidRPr="00573D9A">
              <w:rPr>
                <w:color w:val="auto"/>
              </w:rPr>
              <w:t xml:space="preserve">PVB </w:t>
            </w:r>
            <w:r w:rsidR="00105BFC" w:rsidRPr="00573D9A">
              <w:rPr>
                <w:color w:val="auto"/>
              </w:rPr>
              <w:t xml:space="preserve">(examen) </w:t>
            </w:r>
            <w:r w:rsidRPr="00573D9A">
              <w:rPr>
                <w:color w:val="auto"/>
              </w:rPr>
              <w:t xml:space="preserve">de uitslag schriftelijk bekend aan de kandidaat. </w:t>
            </w:r>
            <w:r w:rsidR="00DC08FF">
              <w:rPr>
                <w:color w:val="auto"/>
              </w:rPr>
              <w:t xml:space="preserve">Het toetsplan </w:t>
            </w:r>
            <w:r w:rsidRPr="00573D9A">
              <w:rPr>
                <w:color w:val="auto"/>
              </w:rPr>
              <w:t>vermeldt de exacte termijn waarbinnen de bekendmaking dient te hebben plaatsgevonden.</w:t>
            </w:r>
          </w:p>
        </w:tc>
      </w:tr>
      <w:tr w:rsidR="002B683C" w:rsidRPr="002B683C" w14:paraId="772A4F14"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hideMark/>
          </w:tcPr>
          <w:p w14:paraId="5C82F33B" w14:textId="77777777" w:rsidR="006273C5" w:rsidRPr="00573D9A" w:rsidRDefault="006273C5" w:rsidP="00573D9A">
            <w:pPr>
              <w:pStyle w:val="Tabelbody"/>
              <w:jc w:val="left"/>
              <w:rPr>
                <w:color w:val="auto"/>
              </w:rPr>
            </w:pPr>
            <w:r w:rsidRPr="00573D9A">
              <w:rPr>
                <w:color w:val="auto"/>
              </w:rPr>
              <w:t xml:space="preserve">Art. 2.7 </w:t>
            </w:r>
          </w:p>
          <w:p w14:paraId="26B9F4AE" w14:textId="77777777" w:rsidR="006273C5" w:rsidRPr="00573D9A" w:rsidRDefault="006273C5" w:rsidP="00573D9A">
            <w:pPr>
              <w:pStyle w:val="Tabelbody"/>
              <w:jc w:val="left"/>
              <w:rPr>
                <w:color w:val="auto"/>
              </w:rPr>
            </w:pPr>
            <w:r w:rsidRPr="00573D9A">
              <w:rPr>
                <w:color w:val="auto"/>
              </w:rPr>
              <w:t>Herkansing</w:t>
            </w:r>
          </w:p>
        </w:tc>
        <w:tc>
          <w:tcPr>
            <w:tcW w:w="7020" w:type="dxa"/>
            <w:tcBorders>
              <w:top w:val="single" w:sz="4" w:space="0" w:color="auto"/>
              <w:left w:val="single" w:sz="4" w:space="0" w:color="auto"/>
              <w:bottom w:val="single" w:sz="4" w:space="0" w:color="auto"/>
              <w:right w:val="single" w:sz="4" w:space="0" w:color="auto"/>
            </w:tcBorders>
            <w:hideMark/>
          </w:tcPr>
          <w:p w14:paraId="46EC6D4F" w14:textId="1504E648" w:rsidR="006273C5" w:rsidRPr="00573D9A" w:rsidRDefault="00DC08FF" w:rsidP="00573D9A">
            <w:pPr>
              <w:pStyle w:val="Tabelbody"/>
              <w:jc w:val="left"/>
              <w:rPr>
                <w:color w:val="auto"/>
              </w:rPr>
            </w:pPr>
            <w:r>
              <w:rPr>
                <w:color w:val="auto"/>
              </w:rPr>
              <w:t xml:space="preserve">Het toetsplan </w:t>
            </w:r>
            <w:r w:rsidR="006273C5" w:rsidRPr="00573D9A">
              <w:rPr>
                <w:color w:val="auto"/>
              </w:rPr>
              <w:t>vermeldt het aantal herkansingen.</w:t>
            </w:r>
          </w:p>
        </w:tc>
      </w:tr>
      <w:tr w:rsidR="006273C5" w:rsidRPr="00841CF9" w14:paraId="6B65E226"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hideMark/>
          </w:tcPr>
          <w:p w14:paraId="2D28BB3C" w14:textId="77777777" w:rsidR="006273C5" w:rsidRPr="00573D9A" w:rsidRDefault="006273C5" w:rsidP="00573D9A">
            <w:pPr>
              <w:pStyle w:val="Tabelbody"/>
              <w:jc w:val="left"/>
              <w:rPr>
                <w:color w:val="auto"/>
              </w:rPr>
            </w:pPr>
            <w:r w:rsidRPr="00573D9A">
              <w:rPr>
                <w:color w:val="auto"/>
              </w:rPr>
              <w:t>Art 2.8</w:t>
            </w:r>
          </w:p>
          <w:p w14:paraId="0EA3C823" w14:textId="77777777" w:rsidR="006273C5" w:rsidRPr="00841CF9" w:rsidRDefault="006273C5" w:rsidP="00573D9A">
            <w:pPr>
              <w:pStyle w:val="Tabelbody"/>
              <w:jc w:val="left"/>
            </w:pPr>
            <w:r w:rsidRPr="00573D9A">
              <w:rPr>
                <w:color w:val="auto"/>
              </w:rPr>
              <w:t>Documenten</w:t>
            </w:r>
          </w:p>
        </w:tc>
        <w:tc>
          <w:tcPr>
            <w:tcW w:w="7020" w:type="dxa"/>
            <w:tcBorders>
              <w:top w:val="single" w:sz="4" w:space="0" w:color="auto"/>
              <w:left w:val="single" w:sz="4" w:space="0" w:color="auto"/>
              <w:bottom w:val="single" w:sz="4" w:space="0" w:color="auto"/>
              <w:right w:val="single" w:sz="4" w:space="0" w:color="auto"/>
            </w:tcBorders>
            <w:hideMark/>
          </w:tcPr>
          <w:p w14:paraId="3C41AA4D" w14:textId="27057895" w:rsidR="006273C5" w:rsidRPr="00573D9A" w:rsidRDefault="006273C5" w:rsidP="00573D9A">
            <w:pPr>
              <w:pStyle w:val="Tabelbody"/>
              <w:jc w:val="left"/>
              <w:rPr>
                <w:color w:val="auto"/>
              </w:rPr>
            </w:pPr>
            <w:r w:rsidRPr="00573D9A">
              <w:rPr>
                <w:color w:val="auto"/>
              </w:rPr>
              <w:t xml:space="preserve">Een diploma wordt uitgereikt aan de kandidaat die geslaagd is voor de betreffende </w:t>
            </w:r>
            <w:r w:rsidR="00841CF9" w:rsidRPr="00573D9A">
              <w:rPr>
                <w:color w:val="auto"/>
              </w:rPr>
              <w:t xml:space="preserve">gehele </w:t>
            </w:r>
            <w:r w:rsidRPr="00573D9A">
              <w:rPr>
                <w:color w:val="auto"/>
              </w:rPr>
              <w:t xml:space="preserve">kwalificatie. </w:t>
            </w:r>
          </w:p>
          <w:p w14:paraId="3E2F1FAB" w14:textId="611F8712" w:rsidR="006273C5" w:rsidRPr="00347308" w:rsidRDefault="006273C5" w:rsidP="00573D9A">
            <w:pPr>
              <w:pStyle w:val="Tabelbody"/>
              <w:jc w:val="left"/>
              <w:rPr>
                <w:rStyle w:val="Tabelbodyrood"/>
                <w:color w:val="auto"/>
              </w:rPr>
            </w:pPr>
            <w:r w:rsidRPr="00347308">
              <w:rPr>
                <w:rStyle w:val="Tabelbodyrood"/>
                <w:color w:val="auto"/>
              </w:rPr>
              <w:t xml:space="preserve">Een certificaat voor een deelkwalificatie wordt uitsluitend uitgereikt op verzoek van de kandidaat die geslaagd is voor </w:t>
            </w:r>
            <w:r w:rsidR="00105BFC" w:rsidRPr="00347308">
              <w:rPr>
                <w:rStyle w:val="Tabelbodyrood"/>
                <w:color w:val="auto"/>
              </w:rPr>
              <w:t>de</w:t>
            </w:r>
            <w:r w:rsidRPr="00347308">
              <w:rPr>
                <w:rStyle w:val="Tabelbodyrood"/>
                <w:color w:val="auto"/>
              </w:rPr>
              <w:t xml:space="preserve"> betreffende </w:t>
            </w:r>
            <w:r w:rsidR="00841CF9" w:rsidRPr="00347308">
              <w:rPr>
                <w:rStyle w:val="Tabelbodyrood"/>
                <w:color w:val="auto"/>
              </w:rPr>
              <w:t>PVB</w:t>
            </w:r>
            <w:r w:rsidR="00105BFC" w:rsidRPr="00347308">
              <w:rPr>
                <w:rStyle w:val="Tabelbodyrood"/>
                <w:color w:val="auto"/>
              </w:rPr>
              <w:t xml:space="preserve"> (examen)</w:t>
            </w:r>
            <w:r w:rsidRPr="00347308">
              <w:rPr>
                <w:rStyle w:val="Tabelbodyrood"/>
                <w:color w:val="auto"/>
              </w:rPr>
              <w:t>.</w:t>
            </w:r>
          </w:p>
          <w:p w14:paraId="30DEB8D7" w14:textId="25F8BDD4" w:rsidR="006273C5" w:rsidRPr="00841CF9" w:rsidRDefault="006273C5" w:rsidP="00573D9A">
            <w:pPr>
              <w:pStyle w:val="Tabelbody"/>
              <w:jc w:val="left"/>
            </w:pPr>
            <w:r w:rsidRPr="00573D9A">
              <w:rPr>
                <w:color w:val="auto"/>
              </w:rPr>
              <w:t xml:space="preserve">De </w:t>
            </w:r>
            <w:r w:rsidR="0055003A">
              <w:rPr>
                <w:color w:val="auto"/>
              </w:rPr>
              <w:t>Toetsingscommissie</w:t>
            </w:r>
            <w:r w:rsidRPr="00573D9A">
              <w:rPr>
                <w:color w:val="auto"/>
              </w:rPr>
              <w:t xml:space="preserve"> waarborgt dat de uitreiking en registratie van certificaten en diploma’s betrouwbaar verlopen.</w:t>
            </w:r>
          </w:p>
        </w:tc>
      </w:tr>
      <w:tr w:rsidR="002B683C" w:rsidRPr="002B683C" w14:paraId="621E00AC"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hideMark/>
          </w:tcPr>
          <w:p w14:paraId="3EA1C809" w14:textId="77777777" w:rsidR="006273C5" w:rsidRPr="00573D9A" w:rsidRDefault="006273C5" w:rsidP="00573D9A">
            <w:pPr>
              <w:pStyle w:val="Tabelbody"/>
              <w:jc w:val="left"/>
              <w:rPr>
                <w:color w:val="auto"/>
              </w:rPr>
            </w:pPr>
            <w:r w:rsidRPr="00573D9A">
              <w:rPr>
                <w:color w:val="auto"/>
              </w:rPr>
              <w:t>Art. 2.9</w:t>
            </w:r>
          </w:p>
          <w:p w14:paraId="5F83E167" w14:textId="77777777" w:rsidR="006273C5" w:rsidRPr="00573D9A" w:rsidRDefault="006273C5" w:rsidP="00573D9A">
            <w:pPr>
              <w:pStyle w:val="Tabelbody"/>
              <w:jc w:val="left"/>
              <w:rPr>
                <w:color w:val="auto"/>
              </w:rPr>
            </w:pPr>
            <w:r w:rsidRPr="00573D9A">
              <w:rPr>
                <w:color w:val="auto"/>
              </w:rPr>
              <w:lastRenderedPageBreak/>
              <w:t>Onvoorziene omstandigheden</w:t>
            </w:r>
          </w:p>
        </w:tc>
        <w:tc>
          <w:tcPr>
            <w:tcW w:w="7020" w:type="dxa"/>
            <w:tcBorders>
              <w:top w:val="single" w:sz="4" w:space="0" w:color="auto"/>
              <w:left w:val="single" w:sz="4" w:space="0" w:color="auto"/>
              <w:bottom w:val="single" w:sz="4" w:space="0" w:color="auto"/>
              <w:right w:val="single" w:sz="4" w:space="0" w:color="auto"/>
            </w:tcBorders>
            <w:hideMark/>
          </w:tcPr>
          <w:p w14:paraId="616B07FB" w14:textId="0C795E9A" w:rsidR="006273C5" w:rsidRPr="00573D9A" w:rsidRDefault="006273C5" w:rsidP="00573D9A">
            <w:pPr>
              <w:pStyle w:val="Tabelbody"/>
              <w:jc w:val="left"/>
              <w:rPr>
                <w:color w:val="auto"/>
              </w:rPr>
            </w:pPr>
            <w:r w:rsidRPr="00573D9A">
              <w:rPr>
                <w:color w:val="auto"/>
              </w:rPr>
              <w:lastRenderedPageBreak/>
              <w:t xml:space="preserve">Indien zich omstandigheden voordoen die de toetsing betreffen en waarin dit reglement niet voorziet, beslist de </w:t>
            </w:r>
            <w:r w:rsidR="0055003A">
              <w:rPr>
                <w:color w:val="auto"/>
              </w:rPr>
              <w:t>Toetsingscommissie</w:t>
            </w:r>
            <w:r w:rsidRPr="00573D9A">
              <w:rPr>
                <w:color w:val="auto"/>
              </w:rPr>
              <w:t>.</w:t>
            </w:r>
          </w:p>
        </w:tc>
      </w:tr>
      <w:tr w:rsidR="002B683C" w:rsidRPr="002B683C" w14:paraId="500E980D"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tcPr>
          <w:p w14:paraId="340CB42E" w14:textId="77777777" w:rsidR="006273C5" w:rsidRPr="00573D9A" w:rsidRDefault="006273C5" w:rsidP="00573D9A">
            <w:pPr>
              <w:pStyle w:val="Tabelbody"/>
              <w:jc w:val="left"/>
              <w:rPr>
                <w:color w:val="auto"/>
              </w:rPr>
            </w:pPr>
            <w:r w:rsidRPr="00573D9A">
              <w:rPr>
                <w:color w:val="auto"/>
              </w:rPr>
              <w:t>Art. 2.10</w:t>
            </w:r>
          </w:p>
          <w:p w14:paraId="69EC5211" w14:textId="118DAE4F" w:rsidR="006273C5" w:rsidRPr="00573D9A" w:rsidRDefault="006273C5" w:rsidP="00573D9A">
            <w:pPr>
              <w:pStyle w:val="Tabelbody"/>
              <w:jc w:val="left"/>
              <w:rPr>
                <w:color w:val="auto"/>
              </w:rPr>
            </w:pPr>
            <w:r w:rsidRPr="00573D9A">
              <w:rPr>
                <w:color w:val="auto"/>
              </w:rPr>
              <w:t>Uitslagregels</w:t>
            </w:r>
          </w:p>
        </w:tc>
        <w:tc>
          <w:tcPr>
            <w:tcW w:w="7020" w:type="dxa"/>
            <w:tcBorders>
              <w:top w:val="single" w:sz="4" w:space="0" w:color="auto"/>
              <w:left w:val="single" w:sz="4" w:space="0" w:color="auto"/>
              <w:bottom w:val="single" w:sz="4" w:space="0" w:color="auto"/>
              <w:right w:val="single" w:sz="4" w:space="0" w:color="auto"/>
            </w:tcBorders>
            <w:hideMark/>
          </w:tcPr>
          <w:p w14:paraId="2A153AF5" w14:textId="4F488F0B" w:rsidR="006273C5" w:rsidRPr="00573D9A" w:rsidRDefault="006273C5" w:rsidP="00573D9A">
            <w:pPr>
              <w:pStyle w:val="Tabelbody"/>
              <w:jc w:val="left"/>
              <w:rPr>
                <w:color w:val="auto"/>
              </w:rPr>
            </w:pPr>
            <w:r w:rsidRPr="00573D9A">
              <w:rPr>
                <w:color w:val="auto"/>
              </w:rPr>
              <w:t xml:space="preserve">Per deelkwalificatie stelt de </w:t>
            </w:r>
            <w:r w:rsidR="0055003A">
              <w:rPr>
                <w:color w:val="auto"/>
              </w:rPr>
              <w:t>Toetsingscommissie</w:t>
            </w:r>
            <w:r w:rsidRPr="00573D9A">
              <w:rPr>
                <w:color w:val="auto"/>
              </w:rPr>
              <w:t xml:space="preserve"> vast of de kandidaat geslaagd of afgewezen is. De kandidaat is geslaagd voor een deelkwalificatie indien </w:t>
            </w:r>
            <w:r w:rsidR="00105BFC" w:rsidRPr="00573D9A">
              <w:rPr>
                <w:color w:val="auto"/>
              </w:rPr>
              <w:t xml:space="preserve">de </w:t>
            </w:r>
            <w:r w:rsidR="00841CF9" w:rsidRPr="00573D9A">
              <w:rPr>
                <w:color w:val="auto"/>
              </w:rPr>
              <w:t xml:space="preserve">PVB </w:t>
            </w:r>
            <w:r w:rsidR="00105BFC" w:rsidRPr="00573D9A">
              <w:rPr>
                <w:color w:val="auto"/>
              </w:rPr>
              <w:t xml:space="preserve">(examen) </w:t>
            </w:r>
            <w:r w:rsidRPr="00573D9A">
              <w:rPr>
                <w:color w:val="auto"/>
              </w:rPr>
              <w:t>als</w:t>
            </w:r>
            <w:r w:rsidR="00105BFC" w:rsidRPr="00573D9A">
              <w:rPr>
                <w:color w:val="auto"/>
              </w:rPr>
              <w:t xml:space="preserve"> er voldaan is aan de eisen binnen de </w:t>
            </w:r>
            <w:proofErr w:type="spellStart"/>
            <w:r w:rsidR="00105BFC" w:rsidRPr="00573D9A">
              <w:rPr>
                <w:color w:val="auto"/>
              </w:rPr>
              <w:t>toetsmatrix</w:t>
            </w:r>
            <w:proofErr w:type="spellEnd"/>
            <w:r w:rsidR="00105BFC" w:rsidRPr="00573D9A">
              <w:rPr>
                <w:color w:val="auto"/>
              </w:rPr>
              <w:t xml:space="preserve"> en dus als</w:t>
            </w:r>
            <w:r w:rsidRPr="00573D9A">
              <w:rPr>
                <w:color w:val="auto"/>
              </w:rPr>
              <w:t xml:space="preserve"> ‘voldaan’ is beoordeeld. </w:t>
            </w:r>
          </w:p>
          <w:p w14:paraId="0B83883F" w14:textId="77777777" w:rsidR="006273C5" w:rsidRPr="00573D9A" w:rsidRDefault="006273C5" w:rsidP="00573D9A">
            <w:pPr>
              <w:pStyle w:val="Tabelbody"/>
              <w:jc w:val="left"/>
              <w:rPr>
                <w:color w:val="auto"/>
              </w:rPr>
            </w:pPr>
            <w:r w:rsidRPr="00573D9A">
              <w:rPr>
                <w:color w:val="auto"/>
              </w:rPr>
              <w:t>De kandidaat is geslaagd voor de kwalificatie als alle deelkwalificaties voor de betreffende kwalificatie zijn behaald.</w:t>
            </w:r>
          </w:p>
        </w:tc>
      </w:tr>
      <w:tr w:rsidR="002B683C" w:rsidRPr="002B683C" w14:paraId="397FC40A"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hideMark/>
          </w:tcPr>
          <w:p w14:paraId="5AEC0948" w14:textId="77777777" w:rsidR="006273C5" w:rsidRPr="00573D9A" w:rsidRDefault="006273C5" w:rsidP="00573D9A">
            <w:pPr>
              <w:pStyle w:val="Tabelbody"/>
              <w:jc w:val="left"/>
              <w:rPr>
                <w:color w:val="auto"/>
              </w:rPr>
            </w:pPr>
            <w:r w:rsidRPr="00573D9A">
              <w:rPr>
                <w:color w:val="auto"/>
              </w:rPr>
              <w:t>Art. 2.11</w:t>
            </w:r>
          </w:p>
          <w:p w14:paraId="2C2CF1D7" w14:textId="77777777" w:rsidR="006273C5" w:rsidRPr="00573D9A" w:rsidRDefault="006273C5" w:rsidP="00573D9A">
            <w:pPr>
              <w:pStyle w:val="Tabelbody"/>
              <w:jc w:val="left"/>
              <w:rPr>
                <w:color w:val="auto"/>
              </w:rPr>
            </w:pPr>
            <w:r w:rsidRPr="00573D9A">
              <w:rPr>
                <w:color w:val="auto"/>
              </w:rPr>
              <w:t>Bezwaar</w:t>
            </w:r>
          </w:p>
        </w:tc>
        <w:tc>
          <w:tcPr>
            <w:tcW w:w="7020" w:type="dxa"/>
            <w:tcBorders>
              <w:top w:val="single" w:sz="4" w:space="0" w:color="auto"/>
              <w:left w:val="single" w:sz="4" w:space="0" w:color="auto"/>
              <w:bottom w:val="single" w:sz="4" w:space="0" w:color="auto"/>
              <w:right w:val="single" w:sz="4" w:space="0" w:color="auto"/>
            </w:tcBorders>
            <w:hideMark/>
          </w:tcPr>
          <w:p w14:paraId="5346810C" w14:textId="18A28FBF" w:rsidR="006273C5" w:rsidRPr="00573D9A" w:rsidRDefault="006273C5" w:rsidP="00573D9A">
            <w:pPr>
              <w:pStyle w:val="Tabelbody"/>
              <w:jc w:val="left"/>
              <w:rPr>
                <w:color w:val="auto"/>
              </w:rPr>
            </w:pPr>
            <w:r w:rsidRPr="00573D9A">
              <w:rPr>
                <w:color w:val="auto"/>
              </w:rPr>
              <w:t xml:space="preserve">De kandidaat kan bij de </w:t>
            </w:r>
            <w:r w:rsidR="0055003A">
              <w:rPr>
                <w:color w:val="auto"/>
              </w:rPr>
              <w:t>Toetsingscommissie</w:t>
            </w:r>
            <w:r w:rsidRPr="00573D9A">
              <w:rPr>
                <w:color w:val="auto"/>
              </w:rPr>
              <w:t xml:space="preserve"> bezwaar maken tegen:</w:t>
            </w:r>
          </w:p>
          <w:p w14:paraId="52D18F30" w14:textId="0364CE57" w:rsidR="006273C5" w:rsidRPr="00573D9A" w:rsidRDefault="006273C5" w:rsidP="00573D9A">
            <w:pPr>
              <w:pStyle w:val="Tabelbody"/>
              <w:jc w:val="left"/>
              <w:rPr>
                <w:color w:val="auto"/>
              </w:rPr>
            </w:pPr>
            <w:r w:rsidRPr="00573D9A">
              <w:rPr>
                <w:color w:val="auto"/>
              </w:rPr>
              <w:t xml:space="preserve">de gang van zaken voorafgaand aan, tijdens en na de </w:t>
            </w:r>
            <w:r w:rsidR="00105BFC" w:rsidRPr="00573D9A">
              <w:rPr>
                <w:color w:val="auto"/>
              </w:rPr>
              <w:t>P</w:t>
            </w:r>
            <w:r w:rsidR="00841CF9" w:rsidRPr="00573D9A">
              <w:rPr>
                <w:color w:val="auto"/>
              </w:rPr>
              <w:t>VB</w:t>
            </w:r>
            <w:r w:rsidRPr="00573D9A">
              <w:rPr>
                <w:color w:val="auto"/>
              </w:rPr>
              <w:t xml:space="preserve">-afname </w:t>
            </w:r>
            <w:r w:rsidR="00105BFC" w:rsidRPr="00573D9A">
              <w:rPr>
                <w:color w:val="auto"/>
              </w:rPr>
              <w:t>(examenafname);</w:t>
            </w:r>
          </w:p>
          <w:p w14:paraId="4C6EF882" w14:textId="271F0622" w:rsidR="006273C5" w:rsidRPr="00573D9A" w:rsidRDefault="006273C5" w:rsidP="00573D9A">
            <w:pPr>
              <w:pStyle w:val="Tabelbody"/>
              <w:jc w:val="left"/>
              <w:rPr>
                <w:color w:val="auto"/>
              </w:rPr>
            </w:pPr>
            <w:r w:rsidRPr="00573D9A">
              <w:rPr>
                <w:color w:val="auto"/>
              </w:rPr>
              <w:t xml:space="preserve">de beslissing van de </w:t>
            </w:r>
            <w:r w:rsidR="0055003A">
              <w:rPr>
                <w:color w:val="auto"/>
              </w:rPr>
              <w:t>Toetsingscommissie</w:t>
            </w:r>
            <w:r w:rsidRPr="00573D9A">
              <w:rPr>
                <w:color w:val="auto"/>
              </w:rPr>
              <w:t xml:space="preserve"> over de uitslag van </w:t>
            </w:r>
            <w:r w:rsidR="00105BFC" w:rsidRPr="00573D9A">
              <w:rPr>
                <w:color w:val="auto"/>
              </w:rPr>
              <w:t xml:space="preserve">de </w:t>
            </w:r>
            <w:r w:rsidR="00841CF9" w:rsidRPr="00573D9A">
              <w:rPr>
                <w:color w:val="auto"/>
              </w:rPr>
              <w:t>PVB</w:t>
            </w:r>
            <w:r w:rsidR="00105BFC" w:rsidRPr="00573D9A">
              <w:rPr>
                <w:color w:val="auto"/>
              </w:rPr>
              <w:t xml:space="preserve"> (examen).</w:t>
            </w:r>
            <w:r w:rsidRPr="00573D9A">
              <w:rPr>
                <w:color w:val="auto"/>
              </w:rPr>
              <w:t xml:space="preserve"> </w:t>
            </w:r>
          </w:p>
          <w:p w14:paraId="5840656C" w14:textId="5074691A" w:rsidR="006273C5" w:rsidRPr="00573D9A" w:rsidRDefault="006273C5" w:rsidP="00573D9A">
            <w:pPr>
              <w:pStyle w:val="Tabelbody"/>
              <w:jc w:val="left"/>
              <w:rPr>
                <w:color w:val="auto"/>
              </w:rPr>
            </w:pPr>
            <w:r w:rsidRPr="00573D9A">
              <w:rPr>
                <w:color w:val="auto"/>
              </w:rPr>
              <w:t>Dit is verder uitgewerkt in artikel 7.</w:t>
            </w:r>
            <w:r w:rsidR="00841CF9" w:rsidRPr="00573D9A">
              <w:rPr>
                <w:color w:val="auto"/>
              </w:rPr>
              <w:t xml:space="preserve"> </w:t>
            </w:r>
          </w:p>
        </w:tc>
      </w:tr>
      <w:tr w:rsidR="002B683C" w:rsidRPr="002B683C" w14:paraId="2AD8C2EF" w14:textId="77777777" w:rsidTr="006273C5">
        <w:trPr>
          <w:trHeight w:val="720"/>
        </w:trPr>
        <w:tc>
          <w:tcPr>
            <w:tcW w:w="2700" w:type="dxa"/>
            <w:tcBorders>
              <w:top w:val="single" w:sz="4" w:space="0" w:color="auto"/>
              <w:left w:val="single" w:sz="4" w:space="0" w:color="auto"/>
              <w:bottom w:val="single" w:sz="4" w:space="0" w:color="auto"/>
              <w:right w:val="single" w:sz="4" w:space="0" w:color="auto"/>
            </w:tcBorders>
          </w:tcPr>
          <w:p w14:paraId="75908B5F" w14:textId="77777777" w:rsidR="006273C5" w:rsidRPr="00573D9A" w:rsidRDefault="006273C5" w:rsidP="00573D9A">
            <w:pPr>
              <w:pStyle w:val="Tabelbody"/>
              <w:jc w:val="left"/>
              <w:rPr>
                <w:color w:val="auto"/>
              </w:rPr>
            </w:pPr>
            <w:r w:rsidRPr="00573D9A">
              <w:rPr>
                <w:color w:val="auto"/>
              </w:rPr>
              <w:t>Art. 2.12</w:t>
            </w:r>
          </w:p>
          <w:p w14:paraId="37596117" w14:textId="4D4C9794" w:rsidR="006273C5" w:rsidRPr="00573D9A" w:rsidRDefault="006273C5" w:rsidP="00573D9A">
            <w:pPr>
              <w:pStyle w:val="Tabelbody"/>
              <w:jc w:val="left"/>
              <w:rPr>
                <w:color w:val="auto"/>
              </w:rPr>
            </w:pPr>
            <w:r w:rsidRPr="00573D9A">
              <w:rPr>
                <w:color w:val="auto"/>
              </w:rPr>
              <w:t>Beroep</w:t>
            </w:r>
          </w:p>
        </w:tc>
        <w:tc>
          <w:tcPr>
            <w:tcW w:w="7020" w:type="dxa"/>
            <w:tcBorders>
              <w:top w:val="single" w:sz="4" w:space="0" w:color="auto"/>
              <w:left w:val="single" w:sz="4" w:space="0" w:color="auto"/>
              <w:bottom w:val="single" w:sz="4" w:space="0" w:color="auto"/>
              <w:right w:val="single" w:sz="4" w:space="0" w:color="auto"/>
            </w:tcBorders>
            <w:hideMark/>
          </w:tcPr>
          <w:p w14:paraId="7AEE8106" w14:textId="41C37A58" w:rsidR="006273C5" w:rsidRPr="00573D9A" w:rsidRDefault="006273C5" w:rsidP="00573D9A">
            <w:pPr>
              <w:pStyle w:val="Tabelbody"/>
              <w:jc w:val="left"/>
              <w:rPr>
                <w:color w:val="auto"/>
              </w:rPr>
            </w:pPr>
            <w:r w:rsidRPr="00573D9A">
              <w:rPr>
                <w:rFonts w:cs="Arial"/>
                <w:color w:val="auto"/>
              </w:rPr>
              <w:t>D</w:t>
            </w:r>
            <w:r w:rsidRPr="00573D9A">
              <w:rPr>
                <w:color w:val="auto"/>
              </w:rPr>
              <w:t xml:space="preserve">e kandidaat kan tegen een beslissing op het bezwaar van de </w:t>
            </w:r>
            <w:r w:rsidR="0055003A">
              <w:rPr>
                <w:color w:val="auto"/>
              </w:rPr>
              <w:t>Toetsingscommissie</w:t>
            </w:r>
            <w:r w:rsidRPr="00573D9A">
              <w:rPr>
                <w:color w:val="auto"/>
              </w:rPr>
              <w:t xml:space="preserve"> of na een beslissing van de </w:t>
            </w:r>
            <w:r w:rsidR="0055003A">
              <w:rPr>
                <w:color w:val="auto"/>
              </w:rPr>
              <w:t>Toetsingscommissie</w:t>
            </w:r>
            <w:r w:rsidRPr="00573D9A">
              <w:rPr>
                <w:color w:val="auto"/>
              </w:rPr>
              <w:t xml:space="preserve"> inzake fraude, zoals uitgewerkt in artikel 6, beroep aantekenen bij de Commissie van Beroep voor Toetsing, zoals uitgewerkt in artikel 8.</w:t>
            </w:r>
          </w:p>
        </w:tc>
      </w:tr>
    </w:tbl>
    <w:p w14:paraId="58BB1920" w14:textId="77777777" w:rsidR="006273C5" w:rsidRPr="002B683C" w:rsidRDefault="006273C5" w:rsidP="00A818AE">
      <w:pPr>
        <w:pStyle w:val="body"/>
        <w:rPr>
          <w:lang w:val="nl-NL"/>
        </w:rPr>
      </w:pPr>
      <w:bookmarkStart w:id="8" w:name="_Toc196201108"/>
      <w:bookmarkStart w:id="9" w:name="_Toc196201203"/>
      <w:bookmarkStart w:id="10" w:name="_Toc200514496"/>
      <w:bookmarkStart w:id="11" w:name="_Toc200514622"/>
    </w:p>
    <w:p w14:paraId="01502531" w14:textId="77777777" w:rsidR="006273C5" w:rsidRPr="002B683C" w:rsidRDefault="006273C5" w:rsidP="00A818AE">
      <w:pPr>
        <w:pStyle w:val="body"/>
        <w:rPr>
          <w:lang w:val="nl-NL"/>
        </w:rPr>
      </w:pPr>
    </w:p>
    <w:p w14:paraId="7AAF83B1" w14:textId="7DD84FFB" w:rsidR="006273C5" w:rsidRPr="00573D9A" w:rsidRDefault="006273C5" w:rsidP="00A818AE">
      <w:pPr>
        <w:pStyle w:val="body"/>
        <w:rPr>
          <w:rStyle w:val="tussenkop2"/>
          <w:color w:val="auto"/>
        </w:rPr>
      </w:pPr>
      <w:r w:rsidRPr="00573D9A">
        <w:rPr>
          <w:rStyle w:val="tussenkop2"/>
          <w:color w:val="auto"/>
        </w:rPr>
        <w:t>3.</w:t>
      </w:r>
      <w:r w:rsidR="009802AC" w:rsidRPr="00573D9A">
        <w:rPr>
          <w:rStyle w:val="tussenkop2"/>
          <w:color w:val="auto"/>
        </w:rPr>
        <w:tab/>
      </w:r>
      <w:r w:rsidRPr="00573D9A">
        <w:rPr>
          <w:rStyle w:val="tussenkop2"/>
          <w:color w:val="auto"/>
        </w:rPr>
        <w:t xml:space="preserve">De organisatie van de </w:t>
      </w:r>
      <w:proofErr w:type="spellStart"/>
      <w:r w:rsidR="005114FC" w:rsidRPr="00573D9A">
        <w:rPr>
          <w:rStyle w:val="tussenkop2"/>
          <w:color w:val="auto"/>
        </w:rPr>
        <w:t>PVB</w:t>
      </w:r>
      <w:r w:rsidRPr="00573D9A">
        <w:rPr>
          <w:rStyle w:val="tussenkop2"/>
          <w:color w:val="auto"/>
        </w:rPr>
        <w:t>’s</w:t>
      </w:r>
      <w:bookmarkEnd w:id="8"/>
      <w:bookmarkEnd w:id="9"/>
      <w:bookmarkEnd w:id="10"/>
      <w:bookmarkEnd w:id="11"/>
      <w:proofErr w:type="spellEnd"/>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20"/>
      </w:tblGrid>
      <w:tr w:rsidR="002B683C" w:rsidRPr="002B683C" w14:paraId="0DCEBC66"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3A5C14AA" w14:textId="77777777" w:rsidR="006273C5" w:rsidRPr="00573D9A" w:rsidRDefault="006273C5" w:rsidP="00573D9A">
            <w:pPr>
              <w:pStyle w:val="Tabelbody"/>
              <w:jc w:val="left"/>
              <w:rPr>
                <w:color w:val="auto"/>
              </w:rPr>
            </w:pPr>
            <w:r w:rsidRPr="00573D9A">
              <w:rPr>
                <w:color w:val="auto"/>
              </w:rPr>
              <w:t xml:space="preserve">Art. 3.1 </w:t>
            </w:r>
          </w:p>
          <w:p w14:paraId="79918A68" w14:textId="77777777" w:rsidR="006273C5" w:rsidRPr="00573D9A" w:rsidRDefault="006273C5" w:rsidP="00573D9A">
            <w:pPr>
              <w:pStyle w:val="Tabelbody"/>
              <w:jc w:val="left"/>
              <w:rPr>
                <w:color w:val="auto"/>
              </w:rPr>
            </w:pPr>
            <w:r w:rsidRPr="00573D9A">
              <w:rPr>
                <w:color w:val="auto"/>
              </w:rPr>
              <w:t xml:space="preserve">Inschrijving </w:t>
            </w:r>
          </w:p>
        </w:tc>
        <w:tc>
          <w:tcPr>
            <w:tcW w:w="7020" w:type="dxa"/>
            <w:tcBorders>
              <w:top w:val="single" w:sz="4" w:space="0" w:color="auto"/>
              <w:left w:val="single" w:sz="4" w:space="0" w:color="auto"/>
              <w:bottom w:val="single" w:sz="4" w:space="0" w:color="auto"/>
              <w:right w:val="single" w:sz="4" w:space="0" w:color="auto"/>
            </w:tcBorders>
            <w:hideMark/>
          </w:tcPr>
          <w:p w14:paraId="5F77B103" w14:textId="12C1C336" w:rsidR="006273C5" w:rsidRPr="00573D9A" w:rsidRDefault="006273C5" w:rsidP="00573D9A">
            <w:pPr>
              <w:pStyle w:val="Tabelbody"/>
              <w:jc w:val="left"/>
              <w:rPr>
                <w:color w:val="auto"/>
              </w:rPr>
            </w:pPr>
            <w:r w:rsidRPr="00573D9A">
              <w:rPr>
                <w:color w:val="auto"/>
              </w:rPr>
              <w:t xml:space="preserve">De kandidaat dient zich te houden aan de inschrijvingsprocedure zoals vermeld in </w:t>
            </w:r>
            <w:r w:rsidR="00DC08FF">
              <w:rPr>
                <w:color w:val="auto"/>
              </w:rPr>
              <w:t>het toetsplan.</w:t>
            </w:r>
          </w:p>
        </w:tc>
      </w:tr>
      <w:tr w:rsidR="002B683C" w:rsidRPr="002B683C" w14:paraId="73B1B9BD"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4F1E55A4" w14:textId="77777777" w:rsidR="006273C5" w:rsidRPr="00573D9A" w:rsidRDefault="006273C5" w:rsidP="00573D9A">
            <w:pPr>
              <w:pStyle w:val="Tabelbody"/>
              <w:jc w:val="left"/>
              <w:rPr>
                <w:color w:val="auto"/>
              </w:rPr>
            </w:pPr>
            <w:r w:rsidRPr="00573D9A">
              <w:rPr>
                <w:color w:val="auto"/>
              </w:rPr>
              <w:t>Art. 3.2</w:t>
            </w:r>
          </w:p>
          <w:p w14:paraId="59C86472" w14:textId="77777777" w:rsidR="006273C5" w:rsidRPr="00573D9A" w:rsidRDefault="006273C5" w:rsidP="00573D9A">
            <w:pPr>
              <w:pStyle w:val="Tabelbody"/>
              <w:jc w:val="left"/>
              <w:rPr>
                <w:color w:val="auto"/>
              </w:rPr>
            </w:pPr>
            <w:r w:rsidRPr="00573D9A">
              <w:rPr>
                <w:color w:val="auto"/>
              </w:rPr>
              <w:t xml:space="preserve">Bevestiging </w:t>
            </w:r>
          </w:p>
        </w:tc>
        <w:tc>
          <w:tcPr>
            <w:tcW w:w="7020" w:type="dxa"/>
            <w:tcBorders>
              <w:top w:val="single" w:sz="4" w:space="0" w:color="auto"/>
              <w:left w:val="single" w:sz="4" w:space="0" w:color="auto"/>
              <w:bottom w:val="single" w:sz="4" w:space="0" w:color="auto"/>
              <w:right w:val="single" w:sz="4" w:space="0" w:color="auto"/>
            </w:tcBorders>
            <w:hideMark/>
          </w:tcPr>
          <w:p w14:paraId="77C24A85" w14:textId="1C254EAD" w:rsidR="006273C5" w:rsidRPr="00573D9A" w:rsidRDefault="00DC08FF" w:rsidP="00573D9A">
            <w:pPr>
              <w:pStyle w:val="Tabelbody"/>
              <w:jc w:val="left"/>
              <w:rPr>
                <w:color w:val="auto"/>
              </w:rPr>
            </w:pPr>
            <w:r>
              <w:rPr>
                <w:color w:val="auto"/>
              </w:rPr>
              <w:t xml:space="preserve">Het toetsplan </w:t>
            </w:r>
            <w:r w:rsidR="006273C5" w:rsidRPr="00573D9A">
              <w:rPr>
                <w:color w:val="auto"/>
              </w:rPr>
              <w:t xml:space="preserve">vermeldt de procedure van de bevestiging van de deelname aan een </w:t>
            </w:r>
            <w:r w:rsidR="00105BFC" w:rsidRPr="00573D9A">
              <w:rPr>
                <w:color w:val="auto"/>
              </w:rPr>
              <w:t>PVB (examen)</w:t>
            </w:r>
            <w:r w:rsidR="006273C5" w:rsidRPr="00573D9A">
              <w:rPr>
                <w:color w:val="auto"/>
              </w:rPr>
              <w:t xml:space="preserve">. </w:t>
            </w:r>
          </w:p>
        </w:tc>
      </w:tr>
      <w:tr w:rsidR="002B683C" w:rsidRPr="002B683C" w14:paraId="7D180832"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042F7762" w14:textId="77777777" w:rsidR="006273C5" w:rsidRPr="00573D9A" w:rsidRDefault="006273C5" w:rsidP="00573D9A">
            <w:pPr>
              <w:pStyle w:val="Tabelbody"/>
              <w:jc w:val="left"/>
              <w:rPr>
                <w:color w:val="auto"/>
              </w:rPr>
            </w:pPr>
            <w:r w:rsidRPr="00573D9A">
              <w:rPr>
                <w:color w:val="auto"/>
              </w:rPr>
              <w:t>Art. 3.3</w:t>
            </w:r>
          </w:p>
          <w:p w14:paraId="2C03977C" w14:textId="77777777" w:rsidR="006273C5" w:rsidRPr="00573D9A" w:rsidRDefault="006273C5" w:rsidP="00573D9A">
            <w:pPr>
              <w:pStyle w:val="Tabelbody"/>
              <w:jc w:val="left"/>
              <w:rPr>
                <w:color w:val="auto"/>
              </w:rPr>
            </w:pPr>
            <w:r w:rsidRPr="00573D9A">
              <w:rPr>
                <w:color w:val="auto"/>
              </w:rPr>
              <w:t>Hulpmiddelen</w:t>
            </w:r>
          </w:p>
        </w:tc>
        <w:tc>
          <w:tcPr>
            <w:tcW w:w="7020" w:type="dxa"/>
            <w:tcBorders>
              <w:top w:val="single" w:sz="4" w:space="0" w:color="auto"/>
              <w:left w:val="single" w:sz="4" w:space="0" w:color="auto"/>
              <w:bottom w:val="single" w:sz="4" w:space="0" w:color="auto"/>
              <w:right w:val="single" w:sz="4" w:space="0" w:color="auto"/>
            </w:tcBorders>
            <w:hideMark/>
          </w:tcPr>
          <w:p w14:paraId="20D74252" w14:textId="1CA9DCAC" w:rsidR="006273C5" w:rsidRPr="00573D9A" w:rsidRDefault="00DC08FF" w:rsidP="00573D9A">
            <w:pPr>
              <w:pStyle w:val="Tabelbody"/>
              <w:jc w:val="left"/>
              <w:rPr>
                <w:color w:val="auto"/>
              </w:rPr>
            </w:pPr>
            <w:r>
              <w:rPr>
                <w:color w:val="auto"/>
              </w:rPr>
              <w:t xml:space="preserve">Het toetsplan </w:t>
            </w:r>
            <w:r w:rsidR="006273C5" w:rsidRPr="00573D9A">
              <w:rPr>
                <w:color w:val="auto"/>
              </w:rPr>
              <w:t xml:space="preserve">vermeldt de hulpmiddelen die de kandidaat bij de </w:t>
            </w:r>
            <w:r w:rsidR="00105BFC" w:rsidRPr="00573D9A">
              <w:rPr>
                <w:color w:val="auto"/>
              </w:rPr>
              <w:t>PVB</w:t>
            </w:r>
            <w:r w:rsidR="006273C5" w:rsidRPr="00573D9A">
              <w:rPr>
                <w:color w:val="auto"/>
              </w:rPr>
              <w:t xml:space="preserve"> verplicht is te gebruiken dan wel de hulpmiddelen die de kandidaat mag gebruiken.</w:t>
            </w:r>
          </w:p>
        </w:tc>
      </w:tr>
      <w:tr w:rsidR="002B683C" w:rsidRPr="002B683C" w14:paraId="29DFAA9C"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1DFF6026" w14:textId="77777777" w:rsidR="006273C5" w:rsidRPr="00573D9A" w:rsidRDefault="006273C5" w:rsidP="00573D9A">
            <w:pPr>
              <w:pStyle w:val="Tabelbody"/>
              <w:jc w:val="left"/>
              <w:rPr>
                <w:color w:val="auto"/>
              </w:rPr>
            </w:pPr>
            <w:r w:rsidRPr="00573D9A">
              <w:rPr>
                <w:color w:val="auto"/>
              </w:rPr>
              <w:t>Art. 3.4</w:t>
            </w:r>
          </w:p>
          <w:p w14:paraId="6918608D" w14:textId="66EF8C3A" w:rsidR="006273C5" w:rsidRPr="00573D9A" w:rsidRDefault="006273C5" w:rsidP="00573D9A">
            <w:pPr>
              <w:pStyle w:val="Tabelbody"/>
              <w:jc w:val="left"/>
              <w:rPr>
                <w:color w:val="auto"/>
              </w:rPr>
            </w:pPr>
            <w:r w:rsidRPr="00573D9A">
              <w:rPr>
                <w:color w:val="auto"/>
              </w:rPr>
              <w:t>E</w:t>
            </w:r>
            <w:r w:rsidR="0008529F" w:rsidRPr="00573D9A">
              <w:rPr>
                <w:color w:val="auto"/>
              </w:rPr>
              <w:t>xamen</w:t>
            </w:r>
            <w:r w:rsidRPr="00573D9A">
              <w:rPr>
                <w:color w:val="auto"/>
              </w:rPr>
              <w:t>-beoordelaar</w:t>
            </w:r>
          </w:p>
        </w:tc>
        <w:tc>
          <w:tcPr>
            <w:tcW w:w="7020" w:type="dxa"/>
            <w:tcBorders>
              <w:top w:val="single" w:sz="4" w:space="0" w:color="auto"/>
              <w:left w:val="single" w:sz="4" w:space="0" w:color="auto"/>
              <w:bottom w:val="single" w:sz="4" w:space="0" w:color="auto"/>
              <w:right w:val="single" w:sz="4" w:space="0" w:color="auto"/>
            </w:tcBorders>
            <w:hideMark/>
          </w:tcPr>
          <w:p w14:paraId="673CFDC0" w14:textId="41551566"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wijst de </w:t>
            </w:r>
            <w:r w:rsidR="00347308">
              <w:rPr>
                <w:color w:val="auto"/>
              </w:rPr>
              <w:t>beoordelaar</w:t>
            </w:r>
            <w:r w:rsidRPr="00573D9A">
              <w:rPr>
                <w:color w:val="auto"/>
              </w:rPr>
              <w:t xml:space="preserve">(s) </w:t>
            </w:r>
            <w:r w:rsidR="00105BFC" w:rsidRPr="00573D9A">
              <w:rPr>
                <w:color w:val="auto"/>
              </w:rPr>
              <w:t xml:space="preserve">(examinator(en)) </w:t>
            </w:r>
            <w:r w:rsidRPr="00573D9A">
              <w:rPr>
                <w:color w:val="auto"/>
              </w:rPr>
              <w:t>aan.</w:t>
            </w:r>
          </w:p>
        </w:tc>
      </w:tr>
      <w:tr w:rsidR="002B683C" w:rsidRPr="002B683C" w14:paraId="07658481"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hideMark/>
          </w:tcPr>
          <w:p w14:paraId="04A0DFD1" w14:textId="77777777" w:rsidR="006273C5" w:rsidRPr="00573D9A" w:rsidRDefault="006273C5" w:rsidP="00573D9A">
            <w:pPr>
              <w:pStyle w:val="Tabelbody"/>
              <w:jc w:val="left"/>
              <w:rPr>
                <w:color w:val="auto"/>
              </w:rPr>
            </w:pPr>
            <w:r w:rsidRPr="00573D9A">
              <w:rPr>
                <w:color w:val="auto"/>
              </w:rPr>
              <w:t>Art. 3.5</w:t>
            </w:r>
          </w:p>
          <w:p w14:paraId="2AB710CC" w14:textId="46FDD2A6" w:rsidR="006273C5" w:rsidRPr="00573D9A" w:rsidRDefault="006273C5" w:rsidP="00573D9A">
            <w:pPr>
              <w:pStyle w:val="Tabelbody"/>
              <w:jc w:val="left"/>
              <w:rPr>
                <w:color w:val="auto"/>
              </w:rPr>
            </w:pPr>
            <w:r w:rsidRPr="00573D9A">
              <w:rPr>
                <w:color w:val="auto"/>
              </w:rPr>
              <w:t xml:space="preserve">Afname </w:t>
            </w:r>
            <w:r w:rsidR="00141C28" w:rsidRPr="00573D9A">
              <w:rPr>
                <w:color w:val="auto"/>
              </w:rPr>
              <w:t>examen</w:t>
            </w:r>
          </w:p>
        </w:tc>
        <w:tc>
          <w:tcPr>
            <w:tcW w:w="7020" w:type="dxa"/>
            <w:tcBorders>
              <w:top w:val="single" w:sz="4" w:space="0" w:color="auto"/>
              <w:left w:val="single" w:sz="4" w:space="0" w:color="auto"/>
              <w:bottom w:val="single" w:sz="4" w:space="0" w:color="auto"/>
              <w:right w:val="single" w:sz="4" w:space="0" w:color="auto"/>
            </w:tcBorders>
            <w:hideMark/>
          </w:tcPr>
          <w:p w14:paraId="4C0C1A9B" w14:textId="1EE1ABA1" w:rsidR="006273C5" w:rsidRPr="00573D9A" w:rsidRDefault="00DC08FF" w:rsidP="00573D9A">
            <w:pPr>
              <w:pStyle w:val="Tabelbody"/>
              <w:jc w:val="left"/>
              <w:rPr>
                <w:color w:val="auto"/>
              </w:rPr>
            </w:pPr>
            <w:r>
              <w:rPr>
                <w:color w:val="auto"/>
              </w:rPr>
              <w:t xml:space="preserve">Het toetsplan </w:t>
            </w:r>
            <w:r w:rsidR="006273C5" w:rsidRPr="00573D9A">
              <w:rPr>
                <w:color w:val="auto"/>
              </w:rPr>
              <w:t xml:space="preserve">vermeldt de relevante gang van zaken voorafgaand aan, tijdens en na de </w:t>
            </w:r>
            <w:r w:rsidR="00105BFC" w:rsidRPr="00573D9A">
              <w:rPr>
                <w:color w:val="auto"/>
              </w:rPr>
              <w:t>PVB</w:t>
            </w:r>
            <w:r w:rsidR="0008529F" w:rsidRPr="00573D9A">
              <w:rPr>
                <w:color w:val="auto"/>
              </w:rPr>
              <w:t>-</w:t>
            </w:r>
            <w:r w:rsidR="00105BFC" w:rsidRPr="00573D9A">
              <w:rPr>
                <w:color w:val="auto"/>
              </w:rPr>
              <w:t>(examen)</w:t>
            </w:r>
            <w:r w:rsidR="006273C5" w:rsidRPr="00573D9A">
              <w:rPr>
                <w:color w:val="auto"/>
              </w:rPr>
              <w:t xml:space="preserve"> afname.</w:t>
            </w:r>
          </w:p>
        </w:tc>
      </w:tr>
      <w:tr w:rsidR="002B683C" w:rsidRPr="002B683C" w14:paraId="243E5257"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tcPr>
          <w:p w14:paraId="5C98F452" w14:textId="77777777" w:rsidR="006273C5" w:rsidRPr="00573D9A" w:rsidRDefault="006273C5" w:rsidP="00573D9A">
            <w:pPr>
              <w:pStyle w:val="Tabelbody"/>
              <w:jc w:val="left"/>
              <w:rPr>
                <w:color w:val="auto"/>
              </w:rPr>
            </w:pPr>
            <w:r w:rsidRPr="00573D9A">
              <w:rPr>
                <w:color w:val="auto"/>
              </w:rPr>
              <w:t>Art. 3.6</w:t>
            </w:r>
          </w:p>
          <w:p w14:paraId="591D9BC1" w14:textId="01ED2A98" w:rsidR="006273C5" w:rsidRPr="00573D9A" w:rsidRDefault="006273C5" w:rsidP="00573D9A">
            <w:pPr>
              <w:pStyle w:val="Tabelbody"/>
              <w:jc w:val="left"/>
              <w:rPr>
                <w:color w:val="auto"/>
              </w:rPr>
            </w:pPr>
            <w:r w:rsidRPr="00573D9A">
              <w:rPr>
                <w:color w:val="auto"/>
              </w:rPr>
              <w:t>Inzagerecht en</w:t>
            </w:r>
            <w:r w:rsidR="00141C28" w:rsidRPr="00573D9A">
              <w:rPr>
                <w:color w:val="auto"/>
              </w:rPr>
              <w:t xml:space="preserve"> </w:t>
            </w:r>
            <w:r w:rsidRPr="00573D9A">
              <w:rPr>
                <w:color w:val="auto"/>
              </w:rPr>
              <w:t>bewaartermijn</w:t>
            </w:r>
          </w:p>
        </w:tc>
        <w:tc>
          <w:tcPr>
            <w:tcW w:w="7020" w:type="dxa"/>
            <w:tcBorders>
              <w:top w:val="single" w:sz="4" w:space="0" w:color="auto"/>
              <w:left w:val="single" w:sz="4" w:space="0" w:color="auto"/>
              <w:bottom w:val="single" w:sz="4" w:space="0" w:color="auto"/>
              <w:right w:val="single" w:sz="4" w:space="0" w:color="auto"/>
            </w:tcBorders>
            <w:hideMark/>
          </w:tcPr>
          <w:p w14:paraId="5FED0DFB" w14:textId="0C27CB0A" w:rsidR="006273C5" w:rsidRPr="00573D9A" w:rsidRDefault="006273C5" w:rsidP="00573D9A">
            <w:pPr>
              <w:pStyle w:val="Tabelbody"/>
              <w:jc w:val="left"/>
              <w:rPr>
                <w:color w:val="auto"/>
              </w:rPr>
            </w:pPr>
            <w:r w:rsidRPr="00573D9A">
              <w:rPr>
                <w:color w:val="auto"/>
              </w:rPr>
              <w:t xml:space="preserve">De ingevulde </w:t>
            </w:r>
            <w:r w:rsidR="00841CF9" w:rsidRPr="00573D9A">
              <w:rPr>
                <w:color w:val="auto"/>
              </w:rPr>
              <w:t>PVB</w:t>
            </w:r>
            <w:r w:rsidRPr="00573D9A">
              <w:rPr>
                <w:color w:val="auto"/>
              </w:rPr>
              <w:t xml:space="preserve">-protocollen en -uitslagen </w:t>
            </w:r>
            <w:r w:rsidR="00105BFC" w:rsidRPr="00573D9A">
              <w:rPr>
                <w:color w:val="auto"/>
              </w:rPr>
              <w:t xml:space="preserve">(examenprotocollen en -uitslagen) </w:t>
            </w:r>
            <w:r w:rsidRPr="00573D9A">
              <w:rPr>
                <w:color w:val="auto"/>
              </w:rPr>
              <w:t xml:space="preserve">worden minimaal twaalf maanden bewaard. Deze termijn gaat in de dag na bekendmaking van de uitslag van de betreffende </w:t>
            </w:r>
            <w:r w:rsidR="00841CF9" w:rsidRPr="00573D9A">
              <w:rPr>
                <w:color w:val="auto"/>
              </w:rPr>
              <w:lastRenderedPageBreak/>
              <w:t>PVB</w:t>
            </w:r>
            <w:r w:rsidR="009176A4" w:rsidRPr="00573D9A">
              <w:rPr>
                <w:color w:val="auto"/>
              </w:rPr>
              <w:t xml:space="preserve"> (examen) door de </w:t>
            </w:r>
            <w:r w:rsidR="0055003A">
              <w:rPr>
                <w:color w:val="auto"/>
              </w:rPr>
              <w:t>Toetsingscommissie</w:t>
            </w:r>
            <w:r w:rsidRPr="00573D9A">
              <w:rPr>
                <w:color w:val="auto"/>
              </w:rPr>
              <w:t xml:space="preserve">. Gedurende deze periode heeft de kandidaat recht op inzage. De kandidaat heeft bovendien recht op toelichting. Na afloop van deze periode kunnen de </w:t>
            </w:r>
            <w:r w:rsidR="00841CF9" w:rsidRPr="00573D9A">
              <w:rPr>
                <w:color w:val="auto"/>
              </w:rPr>
              <w:t>PVB</w:t>
            </w:r>
            <w:r w:rsidRPr="00573D9A">
              <w:rPr>
                <w:color w:val="auto"/>
              </w:rPr>
              <w:t xml:space="preserve">-protocollen en –uitslagen </w:t>
            </w:r>
            <w:r w:rsidR="009176A4" w:rsidRPr="00573D9A">
              <w:rPr>
                <w:color w:val="auto"/>
              </w:rPr>
              <w:t xml:space="preserve">(examenprotocollen en -uitslagen) </w:t>
            </w:r>
            <w:r w:rsidRPr="00573D9A">
              <w:rPr>
                <w:color w:val="auto"/>
              </w:rPr>
              <w:t xml:space="preserve">door de </w:t>
            </w:r>
            <w:r w:rsidR="0055003A">
              <w:rPr>
                <w:color w:val="auto"/>
              </w:rPr>
              <w:t>Toetsingscommissie</w:t>
            </w:r>
            <w:r w:rsidRPr="00573D9A">
              <w:rPr>
                <w:color w:val="auto"/>
              </w:rPr>
              <w:t xml:space="preserve"> worden vernietigd.</w:t>
            </w:r>
          </w:p>
        </w:tc>
      </w:tr>
      <w:tr w:rsidR="002B683C" w:rsidRPr="002B683C" w14:paraId="47404573"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tcPr>
          <w:p w14:paraId="05E9ACA0" w14:textId="77777777" w:rsidR="006273C5" w:rsidRPr="00573D9A" w:rsidRDefault="006273C5" w:rsidP="00573D9A">
            <w:pPr>
              <w:pStyle w:val="Tabelbody"/>
              <w:jc w:val="left"/>
              <w:rPr>
                <w:color w:val="auto"/>
              </w:rPr>
            </w:pPr>
            <w:r w:rsidRPr="00573D9A">
              <w:rPr>
                <w:color w:val="auto"/>
              </w:rPr>
              <w:lastRenderedPageBreak/>
              <w:t>Art. 3.7</w:t>
            </w:r>
          </w:p>
          <w:p w14:paraId="64625895" w14:textId="124C70F7" w:rsidR="006273C5" w:rsidRPr="00573D9A" w:rsidRDefault="006273C5" w:rsidP="00573D9A">
            <w:pPr>
              <w:pStyle w:val="Tabelbody"/>
              <w:jc w:val="left"/>
              <w:rPr>
                <w:color w:val="auto"/>
              </w:rPr>
            </w:pPr>
            <w:r w:rsidRPr="00573D9A">
              <w:rPr>
                <w:color w:val="auto"/>
              </w:rPr>
              <w:t>Geheimhouding</w:t>
            </w:r>
          </w:p>
        </w:tc>
        <w:tc>
          <w:tcPr>
            <w:tcW w:w="7020" w:type="dxa"/>
            <w:tcBorders>
              <w:top w:val="single" w:sz="4" w:space="0" w:color="auto"/>
              <w:left w:val="single" w:sz="4" w:space="0" w:color="auto"/>
              <w:bottom w:val="single" w:sz="4" w:space="0" w:color="auto"/>
              <w:right w:val="single" w:sz="4" w:space="0" w:color="auto"/>
            </w:tcBorders>
            <w:hideMark/>
          </w:tcPr>
          <w:p w14:paraId="2BED3CBF" w14:textId="4AC6D980" w:rsidR="006273C5" w:rsidRPr="00573D9A" w:rsidRDefault="006273C5" w:rsidP="00573D9A">
            <w:pPr>
              <w:pStyle w:val="Tabelbody"/>
              <w:jc w:val="left"/>
              <w:rPr>
                <w:color w:val="auto"/>
              </w:rPr>
            </w:pPr>
            <w:r w:rsidRPr="00573D9A">
              <w:rPr>
                <w:color w:val="auto"/>
              </w:rPr>
              <w:t xml:space="preserve">Eenieder die betrokken is bij de uitvoering van een </w:t>
            </w:r>
            <w:r w:rsidR="00841CF9" w:rsidRPr="00573D9A">
              <w:rPr>
                <w:color w:val="auto"/>
              </w:rPr>
              <w:t xml:space="preserve">PVB </w:t>
            </w:r>
            <w:r w:rsidR="009176A4" w:rsidRPr="00573D9A">
              <w:rPr>
                <w:color w:val="auto"/>
              </w:rPr>
              <w:t xml:space="preserve">(examen) </w:t>
            </w:r>
            <w:r w:rsidRPr="00573D9A">
              <w:rPr>
                <w:color w:val="auto"/>
              </w:rPr>
              <w:t xml:space="preserve">en daarbij gegevens ontvangt die vertrouwelijk zijn of waarvan het vertrouwelijke karakter kan worden vermoed, is verplicht tot geheimhouding, tenzij taak of wet verplicht dit niet te doen. </w:t>
            </w:r>
          </w:p>
        </w:tc>
      </w:tr>
      <w:tr w:rsidR="002B683C" w:rsidRPr="002B683C" w14:paraId="4FC4A7CE" w14:textId="77777777" w:rsidTr="006273C5">
        <w:trPr>
          <w:trHeight w:val="360"/>
        </w:trPr>
        <w:tc>
          <w:tcPr>
            <w:tcW w:w="2700" w:type="dxa"/>
            <w:tcBorders>
              <w:top w:val="single" w:sz="4" w:space="0" w:color="auto"/>
              <w:left w:val="single" w:sz="4" w:space="0" w:color="auto"/>
              <w:bottom w:val="single" w:sz="4" w:space="0" w:color="auto"/>
              <w:right w:val="single" w:sz="4" w:space="0" w:color="auto"/>
            </w:tcBorders>
          </w:tcPr>
          <w:p w14:paraId="07B5335C" w14:textId="77777777" w:rsidR="006273C5" w:rsidRPr="00573D9A" w:rsidRDefault="006273C5" w:rsidP="00573D9A">
            <w:pPr>
              <w:pStyle w:val="Tabelbody"/>
              <w:jc w:val="left"/>
              <w:rPr>
                <w:color w:val="auto"/>
              </w:rPr>
            </w:pPr>
            <w:r w:rsidRPr="00573D9A">
              <w:rPr>
                <w:color w:val="auto"/>
              </w:rPr>
              <w:t>Art. 3.8</w:t>
            </w:r>
          </w:p>
          <w:p w14:paraId="6FC9AF27" w14:textId="3930575E" w:rsidR="006273C5" w:rsidRPr="00573D9A" w:rsidRDefault="006273C5" w:rsidP="00573D9A">
            <w:pPr>
              <w:pStyle w:val="Tabelbody"/>
              <w:jc w:val="left"/>
              <w:rPr>
                <w:color w:val="auto"/>
              </w:rPr>
            </w:pPr>
            <w:r w:rsidRPr="00573D9A">
              <w:rPr>
                <w:color w:val="auto"/>
              </w:rPr>
              <w:t>Afwijkende</w:t>
            </w:r>
            <w:r w:rsidR="00141C28" w:rsidRPr="00573D9A">
              <w:rPr>
                <w:color w:val="auto"/>
              </w:rPr>
              <w:t xml:space="preserve"> </w:t>
            </w:r>
            <w:r w:rsidRPr="00573D9A">
              <w:rPr>
                <w:color w:val="auto"/>
              </w:rPr>
              <w:t>toetsing</w:t>
            </w:r>
          </w:p>
        </w:tc>
        <w:tc>
          <w:tcPr>
            <w:tcW w:w="7020" w:type="dxa"/>
            <w:tcBorders>
              <w:top w:val="single" w:sz="4" w:space="0" w:color="auto"/>
              <w:left w:val="single" w:sz="4" w:space="0" w:color="auto"/>
              <w:bottom w:val="single" w:sz="4" w:space="0" w:color="auto"/>
              <w:right w:val="single" w:sz="4" w:space="0" w:color="auto"/>
            </w:tcBorders>
            <w:hideMark/>
          </w:tcPr>
          <w:p w14:paraId="7519F37F" w14:textId="6B959198" w:rsidR="009176A4" w:rsidRPr="00573D9A" w:rsidRDefault="006273C5" w:rsidP="00573D9A">
            <w:pPr>
              <w:pStyle w:val="Tabelbody"/>
              <w:jc w:val="left"/>
              <w:rPr>
                <w:color w:val="auto"/>
              </w:rPr>
            </w:pPr>
            <w:r w:rsidRPr="00573D9A">
              <w:rPr>
                <w:color w:val="auto"/>
              </w:rPr>
              <w:t xml:space="preserve">Ten aanzien van </w:t>
            </w:r>
            <w:r w:rsidR="009176A4" w:rsidRPr="00573D9A">
              <w:rPr>
                <w:color w:val="auto"/>
              </w:rPr>
              <w:t xml:space="preserve">een tijdig (vóór aanvang van de opleiding ingediend) verzoek van de kandidaat (of diens wettelijke vertegenwoordiger) uit een specifieke doelgroep en personen met een beperking kan de </w:t>
            </w:r>
            <w:r w:rsidR="0055003A">
              <w:rPr>
                <w:color w:val="auto"/>
              </w:rPr>
              <w:t>Toetsingscommissie</w:t>
            </w:r>
            <w:r w:rsidR="009176A4" w:rsidRPr="00573D9A">
              <w:rPr>
                <w:color w:val="auto"/>
              </w:rPr>
              <w:t xml:space="preserve"> toestaan dat een PVB in een aangepaste vorm wordt afgenomen. </w:t>
            </w:r>
          </w:p>
          <w:p w14:paraId="79B92B72" w14:textId="54FDA036" w:rsidR="006273C5" w:rsidRPr="00573D9A" w:rsidRDefault="009176A4" w:rsidP="00573D9A">
            <w:pPr>
              <w:pStyle w:val="Tabelbody"/>
              <w:jc w:val="left"/>
              <w:rPr>
                <w:color w:val="auto"/>
              </w:rPr>
            </w:pPr>
            <w:r w:rsidRPr="00573D9A">
              <w:rPr>
                <w:color w:val="auto"/>
              </w:rPr>
              <w:t xml:space="preserve">De aangepaste vorm moet naar het oordeel van de </w:t>
            </w:r>
            <w:r w:rsidR="0055003A">
              <w:rPr>
                <w:color w:val="auto"/>
              </w:rPr>
              <w:t>Toetsingscommissie</w:t>
            </w:r>
            <w:r w:rsidRPr="00573D9A">
              <w:rPr>
                <w:color w:val="auto"/>
              </w:rPr>
              <w:t xml:space="preserve"> voldoen aan de toets-technische eisen zoals validiteit en betrouwbaarheid. Het niveau, de afnamecondities en de doelstelling van de aangepaste toets mogen niet afwijken van de beoogde doelstellingen en het niveau van de oorspronkelijke PVB (examen).</w:t>
            </w:r>
          </w:p>
        </w:tc>
      </w:tr>
    </w:tbl>
    <w:p w14:paraId="4666592F" w14:textId="77777777" w:rsidR="006273C5" w:rsidRPr="002B683C" w:rsidRDefault="006273C5" w:rsidP="00A818AE">
      <w:pPr>
        <w:pStyle w:val="body"/>
        <w:rPr>
          <w:lang w:val="nl-NL"/>
        </w:rPr>
      </w:pPr>
      <w:bookmarkStart w:id="12" w:name="_Toc196201109"/>
      <w:bookmarkStart w:id="13" w:name="_Toc196201204"/>
      <w:bookmarkStart w:id="14" w:name="_Toc200514497"/>
      <w:bookmarkStart w:id="15" w:name="_Toc200514623"/>
    </w:p>
    <w:p w14:paraId="5F7847A0" w14:textId="77777777" w:rsidR="006273C5" w:rsidRPr="002B683C" w:rsidRDefault="006273C5" w:rsidP="00A818AE">
      <w:pPr>
        <w:pStyle w:val="body"/>
        <w:rPr>
          <w:lang w:val="nl-NL"/>
        </w:rPr>
      </w:pPr>
    </w:p>
    <w:p w14:paraId="2460A004" w14:textId="0E948479" w:rsidR="006273C5" w:rsidRPr="00573D9A" w:rsidRDefault="006273C5" w:rsidP="00A818AE">
      <w:pPr>
        <w:pStyle w:val="body"/>
        <w:rPr>
          <w:rStyle w:val="tussenkop2"/>
          <w:color w:val="auto"/>
        </w:rPr>
      </w:pPr>
      <w:r w:rsidRPr="00573D9A">
        <w:rPr>
          <w:rStyle w:val="tussenkop2"/>
          <w:color w:val="auto"/>
        </w:rPr>
        <w:t>4.</w:t>
      </w:r>
      <w:r w:rsidR="009802AC" w:rsidRPr="00573D9A">
        <w:rPr>
          <w:rStyle w:val="tussenkop2"/>
          <w:color w:val="auto"/>
        </w:rPr>
        <w:tab/>
      </w:r>
      <w:r w:rsidRPr="00573D9A">
        <w:rPr>
          <w:rStyle w:val="tussenkop2"/>
          <w:color w:val="auto"/>
        </w:rPr>
        <w:t xml:space="preserve">De richtlijnen voor de samenstelling van de </w:t>
      </w:r>
      <w:bookmarkEnd w:id="12"/>
      <w:bookmarkEnd w:id="13"/>
      <w:bookmarkEnd w:id="14"/>
      <w:bookmarkEnd w:id="15"/>
      <w:r w:rsidR="00841CF9" w:rsidRPr="00573D9A">
        <w:rPr>
          <w:rStyle w:val="tussenkop2"/>
          <w:color w:val="auto"/>
        </w:rPr>
        <w:t>PVB</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05"/>
      </w:tblGrid>
      <w:tr w:rsidR="002B683C" w:rsidRPr="002B683C" w14:paraId="12573E85" w14:textId="77777777" w:rsidTr="006273C5">
        <w:trPr>
          <w:trHeight w:val="450"/>
        </w:trPr>
        <w:tc>
          <w:tcPr>
            <w:tcW w:w="2700" w:type="dxa"/>
            <w:tcBorders>
              <w:top w:val="single" w:sz="4" w:space="0" w:color="auto"/>
              <w:left w:val="single" w:sz="4" w:space="0" w:color="auto"/>
              <w:bottom w:val="single" w:sz="4" w:space="0" w:color="auto"/>
              <w:right w:val="single" w:sz="4" w:space="0" w:color="auto"/>
            </w:tcBorders>
            <w:hideMark/>
          </w:tcPr>
          <w:p w14:paraId="29E77998" w14:textId="77777777" w:rsidR="006273C5" w:rsidRPr="00573D9A" w:rsidRDefault="006273C5" w:rsidP="00573D9A">
            <w:pPr>
              <w:pStyle w:val="Tabelbody"/>
              <w:jc w:val="left"/>
              <w:rPr>
                <w:color w:val="auto"/>
              </w:rPr>
            </w:pPr>
            <w:r w:rsidRPr="00573D9A">
              <w:rPr>
                <w:color w:val="auto"/>
              </w:rPr>
              <w:t>Art. 4.1</w:t>
            </w:r>
          </w:p>
          <w:p w14:paraId="30308247" w14:textId="77777777" w:rsidR="006273C5" w:rsidRPr="00573D9A" w:rsidRDefault="006273C5" w:rsidP="00573D9A">
            <w:pPr>
              <w:pStyle w:val="Tabelbody"/>
              <w:jc w:val="left"/>
              <w:rPr>
                <w:color w:val="auto"/>
              </w:rPr>
            </w:pPr>
            <w:proofErr w:type="spellStart"/>
            <w:r w:rsidRPr="00573D9A">
              <w:rPr>
                <w:color w:val="auto"/>
              </w:rPr>
              <w:t>Toetsvaststelling</w:t>
            </w:r>
            <w:proofErr w:type="spellEnd"/>
          </w:p>
        </w:tc>
        <w:tc>
          <w:tcPr>
            <w:tcW w:w="7005" w:type="dxa"/>
            <w:tcBorders>
              <w:top w:val="single" w:sz="4" w:space="0" w:color="auto"/>
              <w:left w:val="single" w:sz="4" w:space="0" w:color="auto"/>
              <w:bottom w:val="single" w:sz="4" w:space="0" w:color="auto"/>
              <w:right w:val="single" w:sz="4" w:space="0" w:color="auto"/>
            </w:tcBorders>
            <w:hideMark/>
          </w:tcPr>
          <w:p w14:paraId="5002B143" w14:textId="1273D819"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bepaalt de onderdelen van de </w:t>
            </w:r>
            <w:r w:rsidR="00841CF9" w:rsidRPr="00573D9A">
              <w:rPr>
                <w:color w:val="auto"/>
              </w:rPr>
              <w:t xml:space="preserve">PVB </w:t>
            </w:r>
            <w:r w:rsidR="009176A4" w:rsidRPr="00573D9A">
              <w:rPr>
                <w:color w:val="auto"/>
              </w:rPr>
              <w:t xml:space="preserve">(examen) </w:t>
            </w:r>
            <w:r w:rsidRPr="00573D9A">
              <w:rPr>
                <w:color w:val="auto"/>
              </w:rPr>
              <w:t xml:space="preserve">aan de hand van de </w:t>
            </w:r>
            <w:proofErr w:type="spellStart"/>
            <w:r w:rsidRPr="00573D9A">
              <w:rPr>
                <w:color w:val="auto"/>
              </w:rPr>
              <w:t>toetsmatrix</w:t>
            </w:r>
            <w:proofErr w:type="spellEnd"/>
            <w:r w:rsidRPr="00573D9A">
              <w:rPr>
                <w:color w:val="auto"/>
              </w:rPr>
              <w:t xml:space="preserve">, als opgenomen in </w:t>
            </w:r>
            <w:r w:rsidR="0008529F" w:rsidRPr="00573D9A">
              <w:rPr>
                <w:color w:val="auto"/>
              </w:rPr>
              <w:t>bijlage </w:t>
            </w:r>
            <w:r w:rsidRPr="00573D9A">
              <w:rPr>
                <w:color w:val="auto"/>
              </w:rPr>
              <w:t xml:space="preserve">2. De </w:t>
            </w:r>
            <w:r w:rsidR="0055003A">
              <w:rPr>
                <w:color w:val="auto"/>
              </w:rPr>
              <w:t>Toetsingscommissie</w:t>
            </w:r>
            <w:r w:rsidRPr="00573D9A">
              <w:rPr>
                <w:color w:val="auto"/>
              </w:rPr>
              <w:t xml:space="preserve"> beoordeelt de kwaliteit van </w:t>
            </w:r>
            <w:r w:rsidR="00DC08FF">
              <w:rPr>
                <w:color w:val="auto"/>
              </w:rPr>
              <w:t>het toetsplan</w:t>
            </w:r>
            <w:r w:rsidRPr="00573D9A">
              <w:rPr>
                <w:color w:val="auto"/>
              </w:rPr>
              <w:t xml:space="preserve"> en stelt deze vast.</w:t>
            </w:r>
          </w:p>
        </w:tc>
      </w:tr>
      <w:tr w:rsidR="002B683C" w:rsidRPr="002B683C" w14:paraId="56E2B6EF" w14:textId="77777777" w:rsidTr="006273C5">
        <w:trPr>
          <w:trHeight w:val="527"/>
        </w:trPr>
        <w:tc>
          <w:tcPr>
            <w:tcW w:w="2700" w:type="dxa"/>
            <w:tcBorders>
              <w:top w:val="single" w:sz="4" w:space="0" w:color="auto"/>
              <w:left w:val="single" w:sz="4" w:space="0" w:color="auto"/>
              <w:bottom w:val="single" w:sz="4" w:space="0" w:color="auto"/>
              <w:right w:val="single" w:sz="4" w:space="0" w:color="auto"/>
            </w:tcBorders>
            <w:hideMark/>
          </w:tcPr>
          <w:p w14:paraId="38062C5D" w14:textId="77777777" w:rsidR="006273C5" w:rsidRPr="00573D9A" w:rsidRDefault="006273C5" w:rsidP="00573D9A">
            <w:pPr>
              <w:pStyle w:val="Tabelbody"/>
              <w:jc w:val="left"/>
              <w:rPr>
                <w:color w:val="auto"/>
              </w:rPr>
            </w:pPr>
            <w:r w:rsidRPr="00573D9A">
              <w:rPr>
                <w:color w:val="auto"/>
              </w:rPr>
              <w:t xml:space="preserve">Art. 4.2 </w:t>
            </w:r>
          </w:p>
          <w:p w14:paraId="5FE0C087" w14:textId="77777777" w:rsidR="006273C5" w:rsidRPr="00573D9A" w:rsidRDefault="006273C5" w:rsidP="00573D9A">
            <w:pPr>
              <w:pStyle w:val="Tabelbody"/>
              <w:jc w:val="left"/>
              <w:rPr>
                <w:color w:val="auto"/>
              </w:rPr>
            </w:pPr>
            <w:r w:rsidRPr="00573D9A">
              <w:rPr>
                <w:color w:val="auto"/>
              </w:rPr>
              <w:t>Betrouwbaarheid</w:t>
            </w:r>
          </w:p>
        </w:tc>
        <w:tc>
          <w:tcPr>
            <w:tcW w:w="7005" w:type="dxa"/>
            <w:tcBorders>
              <w:top w:val="single" w:sz="4" w:space="0" w:color="auto"/>
              <w:left w:val="single" w:sz="4" w:space="0" w:color="auto"/>
              <w:bottom w:val="single" w:sz="4" w:space="0" w:color="auto"/>
              <w:right w:val="single" w:sz="4" w:space="0" w:color="auto"/>
            </w:tcBorders>
            <w:hideMark/>
          </w:tcPr>
          <w:p w14:paraId="4C46E597" w14:textId="15DB6FA4"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waarborgt dat het afnemen van </w:t>
            </w:r>
            <w:r w:rsidR="009176A4" w:rsidRPr="00573D9A">
              <w:rPr>
                <w:color w:val="auto"/>
              </w:rPr>
              <w:t xml:space="preserve">de </w:t>
            </w:r>
            <w:r w:rsidR="00841CF9" w:rsidRPr="00573D9A">
              <w:rPr>
                <w:color w:val="auto"/>
              </w:rPr>
              <w:t>PVB</w:t>
            </w:r>
            <w:r w:rsidR="009176A4" w:rsidRPr="00573D9A">
              <w:rPr>
                <w:color w:val="auto"/>
              </w:rPr>
              <w:t xml:space="preserve"> (examen)</w:t>
            </w:r>
            <w:r w:rsidR="00841CF9" w:rsidRPr="00573D9A">
              <w:rPr>
                <w:color w:val="auto"/>
              </w:rPr>
              <w:t xml:space="preserve"> </w:t>
            </w:r>
            <w:r w:rsidRPr="00573D9A">
              <w:rPr>
                <w:color w:val="auto"/>
              </w:rPr>
              <w:t xml:space="preserve">betrouwbaar gebeurt. </w:t>
            </w:r>
          </w:p>
        </w:tc>
      </w:tr>
      <w:tr w:rsidR="002B683C" w:rsidRPr="002B683C" w14:paraId="1432D4C3" w14:textId="77777777" w:rsidTr="006273C5">
        <w:trPr>
          <w:trHeight w:val="527"/>
        </w:trPr>
        <w:tc>
          <w:tcPr>
            <w:tcW w:w="2700" w:type="dxa"/>
            <w:tcBorders>
              <w:top w:val="single" w:sz="4" w:space="0" w:color="auto"/>
              <w:left w:val="single" w:sz="4" w:space="0" w:color="auto"/>
              <w:bottom w:val="single" w:sz="4" w:space="0" w:color="auto"/>
              <w:right w:val="single" w:sz="4" w:space="0" w:color="auto"/>
            </w:tcBorders>
            <w:hideMark/>
          </w:tcPr>
          <w:p w14:paraId="5290C9F0" w14:textId="77777777" w:rsidR="006273C5" w:rsidRPr="00573D9A" w:rsidRDefault="006273C5" w:rsidP="00573D9A">
            <w:pPr>
              <w:pStyle w:val="Tabelbody"/>
              <w:jc w:val="left"/>
              <w:rPr>
                <w:color w:val="auto"/>
              </w:rPr>
            </w:pPr>
            <w:r w:rsidRPr="00573D9A">
              <w:rPr>
                <w:color w:val="auto"/>
              </w:rPr>
              <w:t>Art. 4.3</w:t>
            </w:r>
          </w:p>
          <w:p w14:paraId="179FD13C" w14:textId="77777777" w:rsidR="006273C5" w:rsidRPr="00573D9A" w:rsidRDefault="006273C5" w:rsidP="00573D9A">
            <w:pPr>
              <w:pStyle w:val="Tabelbody"/>
              <w:jc w:val="left"/>
              <w:rPr>
                <w:color w:val="auto"/>
              </w:rPr>
            </w:pPr>
            <w:r w:rsidRPr="00573D9A">
              <w:rPr>
                <w:color w:val="auto"/>
              </w:rPr>
              <w:t xml:space="preserve">Validiteit en </w:t>
            </w:r>
          </w:p>
          <w:p w14:paraId="692AA47D" w14:textId="77777777" w:rsidR="006273C5" w:rsidRPr="00573D9A" w:rsidRDefault="006273C5" w:rsidP="00573D9A">
            <w:pPr>
              <w:pStyle w:val="Tabelbody"/>
              <w:jc w:val="left"/>
              <w:rPr>
                <w:color w:val="auto"/>
              </w:rPr>
            </w:pPr>
            <w:r w:rsidRPr="00573D9A">
              <w:rPr>
                <w:color w:val="auto"/>
              </w:rPr>
              <w:t>volledigheid</w:t>
            </w:r>
          </w:p>
        </w:tc>
        <w:tc>
          <w:tcPr>
            <w:tcW w:w="7005" w:type="dxa"/>
            <w:tcBorders>
              <w:top w:val="single" w:sz="4" w:space="0" w:color="auto"/>
              <w:left w:val="single" w:sz="4" w:space="0" w:color="auto"/>
              <w:bottom w:val="single" w:sz="4" w:space="0" w:color="auto"/>
              <w:right w:val="single" w:sz="4" w:space="0" w:color="auto"/>
            </w:tcBorders>
            <w:hideMark/>
          </w:tcPr>
          <w:p w14:paraId="23F54A5F" w14:textId="7DBF6177"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waarborgt dat ieder</w:t>
            </w:r>
            <w:r w:rsidR="009176A4" w:rsidRPr="00573D9A">
              <w:rPr>
                <w:color w:val="auto"/>
              </w:rPr>
              <w:t>e</w:t>
            </w:r>
            <w:r w:rsidRPr="00573D9A">
              <w:rPr>
                <w:color w:val="auto"/>
              </w:rPr>
              <w:t xml:space="preserve"> </w:t>
            </w:r>
            <w:r w:rsidR="00841CF9" w:rsidRPr="00573D9A">
              <w:rPr>
                <w:color w:val="auto"/>
              </w:rPr>
              <w:t xml:space="preserve">PVB </w:t>
            </w:r>
            <w:r w:rsidR="009176A4" w:rsidRPr="00573D9A">
              <w:rPr>
                <w:color w:val="auto"/>
              </w:rPr>
              <w:t xml:space="preserve">(examen) </w:t>
            </w:r>
            <w:r w:rsidRPr="00573D9A">
              <w:rPr>
                <w:color w:val="auto"/>
              </w:rPr>
              <w:t>inhoudelijk representatief is voor de betreffende deelkwalificatie door de beoordelingscriteria af te leiden van de beheersingscriteria uit het kwalificatieprofiel.</w:t>
            </w:r>
          </w:p>
        </w:tc>
      </w:tr>
      <w:tr w:rsidR="002B683C" w:rsidRPr="002B683C" w14:paraId="7BB369A4" w14:textId="77777777" w:rsidTr="006273C5">
        <w:trPr>
          <w:trHeight w:val="527"/>
        </w:trPr>
        <w:tc>
          <w:tcPr>
            <w:tcW w:w="2700" w:type="dxa"/>
            <w:tcBorders>
              <w:top w:val="single" w:sz="4" w:space="0" w:color="auto"/>
              <w:left w:val="single" w:sz="4" w:space="0" w:color="auto"/>
              <w:bottom w:val="single" w:sz="4" w:space="0" w:color="auto"/>
              <w:right w:val="single" w:sz="4" w:space="0" w:color="auto"/>
            </w:tcBorders>
            <w:hideMark/>
          </w:tcPr>
          <w:p w14:paraId="7D1903CB" w14:textId="77777777" w:rsidR="006273C5" w:rsidRPr="00573D9A" w:rsidRDefault="006273C5" w:rsidP="00573D9A">
            <w:pPr>
              <w:pStyle w:val="Tabelbody"/>
              <w:jc w:val="left"/>
              <w:rPr>
                <w:color w:val="auto"/>
              </w:rPr>
            </w:pPr>
            <w:r w:rsidRPr="00573D9A">
              <w:rPr>
                <w:color w:val="auto"/>
              </w:rPr>
              <w:lastRenderedPageBreak/>
              <w:t>Art. 4.4</w:t>
            </w:r>
          </w:p>
          <w:p w14:paraId="43B38379" w14:textId="77777777" w:rsidR="006273C5" w:rsidRPr="00573D9A" w:rsidRDefault="006273C5" w:rsidP="00573D9A">
            <w:pPr>
              <w:pStyle w:val="Tabelbody"/>
              <w:jc w:val="left"/>
              <w:rPr>
                <w:color w:val="auto"/>
              </w:rPr>
            </w:pPr>
            <w:r w:rsidRPr="00573D9A">
              <w:rPr>
                <w:color w:val="auto"/>
              </w:rPr>
              <w:t>Moeilijkheidsgraad</w:t>
            </w:r>
          </w:p>
        </w:tc>
        <w:tc>
          <w:tcPr>
            <w:tcW w:w="7005" w:type="dxa"/>
            <w:tcBorders>
              <w:top w:val="single" w:sz="4" w:space="0" w:color="auto"/>
              <w:left w:val="single" w:sz="4" w:space="0" w:color="auto"/>
              <w:bottom w:val="single" w:sz="4" w:space="0" w:color="auto"/>
              <w:right w:val="single" w:sz="4" w:space="0" w:color="auto"/>
            </w:tcBorders>
            <w:hideMark/>
          </w:tcPr>
          <w:p w14:paraId="58C79531" w14:textId="6FA948A8"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waarborgt dat het niveau van </w:t>
            </w:r>
            <w:r w:rsidR="009176A4" w:rsidRPr="00573D9A">
              <w:rPr>
                <w:color w:val="auto"/>
              </w:rPr>
              <w:t xml:space="preserve">de </w:t>
            </w:r>
            <w:r w:rsidR="00841CF9" w:rsidRPr="00573D9A">
              <w:rPr>
                <w:color w:val="auto"/>
              </w:rPr>
              <w:t>PVB</w:t>
            </w:r>
            <w:r w:rsidR="009176A4" w:rsidRPr="00573D9A">
              <w:rPr>
                <w:color w:val="auto"/>
              </w:rPr>
              <w:t xml:space="preserve"> (examen)</w:t>
            </w:r>
            <w:r w:rsidR="00841CF9" w:rsidRPr="00573D9A">
              <w:rPr>
                <w:color w:val="auto"/>
              </w:rPr>
              <w:t xml:space="preserve"> </w:t>
            </w:r>
            <w:r w:rsidRPr="00573D9A">
              <w:rPr>
                <w:color w:val="auto"/>
              </w:rPr>
              <w:t>overeenkomt met het niveau zoals aangegeven in het kwalificatieprofiel.</w:t>
            </w:r>
          </w:p>
        </w:tc>
      </w:tr>
    </w:tbl>
    <w:p w14:paraId="2CE8A78C" w14:textId="77777777" w:rsidR="006273C5" w:rsidRPr="002B683C" w:rsidRDefault="006273C5" w:rsidP="00A818AE">
      <w:pPr>
        <w:pStyle w:val="body"/>
        <w:rPr>
          <w:lang w:val="nl-NL"/>
        </w:rPr>
      </w:pPr>
      <w:bookmarkStart w:id="16" w:name="_Toc196201110"/>
      <w:bookmarkStart w:id="17" w:name="_Toc196201205"/>
      <w:bookmarkStart w:id="18" w:name="_Toc200514498"/>
      <w:bookmarkStart w:id="19" w:name="_Toc200514624"/>
    </w:p>
    <w:p w14:paraId="2BA372C3" w14:textId="77777777" w:rsidR="006273C5" w:rsidRPr="002B683C" w:rsidRDefault="006273C5" w:rsidP="00A818AE">
      <w:pPr>
        <w:pStyle w:val="body"/>
        <w:rPr>
          <w:lang w:val="nl-NL"/>
        </w:rPr>
      </w:pPr>
    </w:p>
    <w:p w14:paraId="38767350" w14:textId="69B4844C" w:rsidR="006273C5" w:rsidRPr="00573D9A" w:rsidRDefault="006273C5" w:rsidP="00A818AE">
      <w:pPr>
        <w:pStyle w:val="body"/>
        <w:rPr>
          <w:rStyle w:val="tussenkop2"/>
          <w:color w:val="auto"/>
        </w:rPr>
      </w:pPr>
      <w:r w:rsidRPr="00573D9A">
        <w:rPr>
          <w:rStyle w:val="tussenkop2"/>
          <w:color w:val="auto"/>
        </w:rPr>
        <w:t>5.</w:t>
      </w:r>
      <w:r w:rsidR="009802AC" w:rsidRPr="00573D9A">
        <w:rPr>
          <w:rStyle w:val="tussenkop2"/>
          <w:color w:val="auto"/>
        </w:rPr>
        <w:tab/>
      </w:r>
      <w:r w:rsidRPr="00573D9A">
        <w:rPr>
          <w:rStyle w:val="tussenkop2"/>
          <w:color w:val="auto"/>
        </w:rPr>
        <w:t xml:space="preserve">De richtlijnen voor de beoordeling van de </w:t>
      </w:r>
      <w:bookmarkEnd w:id="16"/>
      <w:bookmarkEnd w:id="17"/>
      <w:bookmarkEnd w:id="18"/>
      <w:bookmarkEnd w:id="19"/>
      <w:r w:rsidR="00841CF9" w:rsidRPr="00573D9A">
        <w:rPr>
          <w:rStyle w:val="tussenkop2"/>
          <w:color w:val="auto"/>
        </w:rPr>
        <w:t>PVB</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05"/>
      </w:tblGrid>
      <w:tr w:rsidR="002B683C" w:rsidRPr="002B683C" w14:paraId="6570F1A0"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3332A10D" w14:textId="77777777" w:rsidR="006273C5" w:rsidRPr="00573D9A" w:rsidRDefault="006273C5" w:rsidP="00573D9A">
            <w:pPr>
              <w:pStyle w:val="Tabelbody"/>
              <w:jc w:val="left"/>
              <w:rPr>
                <w:color w:val="auto"/>
              </w:rPr>
            </w:pPr>
            <w:r w:rsidRPr="00573D9A">
              <w:rPr>
                <w:color w:val="auto"/>
              </w:rPr>
              <w:t>Art. 5.1</w:t>
            </w:r>
          </w:p>
          <w:p w14:paraId="38593329" w14:textId="77777777" w:rsidR="006273C5" w:rsidRPr="00573D9A" w:rsidRDefault="006273C5" w:rsidP="00573D9A">
            <w:pPr>
              <w:pStyle w:val="Tabelbody"/>
              <w:jc w:val="left"/>
              <w:rPr>
                <w:color w:val="auto"/>
              </w:rPr>
            </w:pPr>
            <w:r w:rsidRPr="00573D9A">
              <w:rPr>
                <w:color w:val="auto"/>
              </w:rPr>
              <w:t>Gelijkheid</w:t>
            </w:r>
          </w:p>
        </w:tc>
        <w:tc>
          <w:tcPr>
            <w:tcW w:w="7005" w:type="dxa"/>
            <w:tcBorders>
              <w:top w:val="single" w:sz="4" w:space="0" w:color="auto"/>
              <w:left w:val="single" w:sz="4" w:space="0" w:color="auto"/>
              <w:bottom w:val="single" w:sz="4" w:space="0" w:color="auto"/>
              <w:right w:val="single" w:sz="4" w:space="0" w:color="auto"/>
            </w:tcBorders>
            <w:hideMark/>
          </w:tcPr>
          <w:p w14:paraId="510C71A7" w14:textId="77777777" w:rsidR="006273C5" w:rsidRPr="00573D9A" w:rsidRDefault="006273C5" w:rsidP="00573D9A">
            <w:pPr>
              <w:pStyle w:val="Tabelbody"/>
              <w:jc w:val="left"/>
              <w:rPr>
                <w:color w:val="auto"/>
              </w:rPr>
            </w:pPr>
            <w:r w:rsidRPr="00573D9A">
              <w:rPr>
                <w:color w:val="auto"/>
              </w:rPr>
              <w:t>Elke kandidaat wordt aan de hand van dezelfde normen op gelijke wijze beoordeeld.</w:t>
            </w:r>
          </w:p>
        </w:tc>
      </w:tr>
      <w:tr w:rsidR="002B683C" w:rsidRPr="002B683C" w14:paraId="6EE3C91F"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38F27EC9" w14:textId="77777777" w:rsidR="006273C5" w:rsidRPr="00573D9A" w:rsidRDefault="006273C5" w:rsidP="00573D9A">
            <w:pPr>
              <w:pStyle w:val="Tabelbody"/>
              <w:jc w:val="left"/>
              <w:rPr>
                <w:color w:val="auto"/>
              </w:rPr>
            </w:pPr>
            <w:r w:rsidRPr="00573D9A">
              <w:rPr>
                <w:color w:val="auto"/>
              </w:rPr>
              <w:t>Art. 5.2</w:t>
            </w:r>
          </w:p>
          <w:p w14:paraId="49F6C1EE" w14:textId="77777777" w:rsidR="006273C5" w:rsidRPr="00573D9A" w:rsidRDefault="006273C5" w:rsidP="00573D9A">
            <w:pPr>
              <w:pStyle w:val="Tabelbody"/>
              <w:jc w:val="left"/>
              <w:rPr>
                <w:color w:val="auto"/>
              </w:rPr>
            </w:pPr>
            <w:r w:rsidRPr="00573D9A">
              <w:rPr>
                <w:color w:val="auto"/>
              </w:rPr>
              <w:t>Beoordelingscriteria</w:t>
            </w:r>
          </w:p>
        </w:tc>
        <w:tc>
          <w:tcPr>
            <w:tcW w:w="7005" w:type="dxa"/>
            <w:tcBorders>
              <w:top w:val="single" w:sz="4" w:space="0" w:color="auto"/>
              <w:left w:val="single" w:sz="4" w:space="0" w:color="auto"/>
              <w:bottom w:val="single" w:sz="4" w:space="0" w:color="auto"/>
              <w:right w:val="single" w:sz="4" w:space="0" w:color="auto"/>
            </w:tcBorders>
            <w:hideMark/>
          </w:tcPr>
          <w:p w14:paraId="1A7AAA4B" w14:textId="3AB752C4" w:rsidR="006273C5" w:rsidRPr="00573D9A" w:rsidRDefault="006273C5" w:rsidP="00573D9A">
            <w:pPr>
              <w:pStyle w:val="Tabelbody"/>
              <w:jc w:val="left"/>
              <w:rPr>
                <w:color w:val="auto"/>
              </w:rPr>
            </w:pPr>
            <w:r w:rsidRPr="00573D9A">
              <w:rPr>
                <w:color w:val="auto"/>
              </w:rPr>
              <w:t xml:space="preserve">Elke kandidaat wordt beoordeeld aan de hand van beoordelingscriteria die zijn vastgesteld in </w:t>
            </w:r>
            <w:r w:rsidR="009176A4" w:rsidRPr="00573D9A">
              <w:rPr>
                <w:color w:val="auto"/>
              </w:rPr>
              <w:t xml:space="preserve">het </w:t>
            </w:r>
            <w:r w:rsidR="009D43A5" w:rsidRPr="00573D9A">
              <w:rPr>
                <w:color w:val="auto"/>
              </w:rPr>
              <w:t>PVB</w:t>
            </w:r>
            <w:r w:rsidRPr="00573D9A">
              <w:rPr>
                <w:color w:val="auto"/>
              </w:rPr>
              <w:t>-protocol</w:t>
            </w:r>
            <w:r w:rsidR="009176A4" w:rsidRPr="00573D9A">
              <w:rPr>
                <w:color w:val="auto"/>
              </w:rPr>
              <w:t xml:space="preserve"> (examen-protocol)</w:t>
            </w:r>
            <w:r w:rsidR="00F77D3A" w:rsidRPr="00573D9A">
              <w:rPr>
                <w:color w:val="auto"/>
              </w:rPr>
              <w:t>.</w:t>
            </w:r>
          </w:p>
        </w:tc>
      </w:tr>
      <w:tr w:rsidR="002B683C" w:rsidRPr="002B683C" w14:paraId="7CE39BF3"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33A7AE36" w14:textId="77777777" w:rsidR="006273C5" w:rsidRPr="00573D9A" w:rsidRDefault="006273C5" w:rsidP="00573D9A">
            <w:pPr>
              <w:pStyle w:val="Tabelbody"/>
              <w:jc w:val="left"/>
              <w:rPr>
                <w:color w:val="auto"/>
              </w:rPr>
            </w:pPr>
            <w:r w:rsidRPr="00573D9A">
              <w:rPr>
                <w:color w:val="auto"/>
              </w:rPr>
              <w:t>Art. 5.3</w:t>
            </w:r>
          </w:p>
          <w:p w14:paraId="42D32283" w14:textId="77777777" w:rsidR="006273C5" w:rsidRPr="00573D9A" w:rsidRDefault="006273C5" w:rsidP="00573D9A">
            <w:pPr>
              <w:pStyle w:val="Tabelbody"/>
              <w:jc w:val="left"/>
              <w:rPr>
                <w:color w:val="auto"/>
              </w:rPr>
            </w:pPr>
            <w:r w:rsidRPr="00573D9A">
              <w:rPr>
                <w:color w:val="auto"/>
              </w:rPr>
              <w:t>Transparantie</w:t>
            </w:r>
          </w:p>
        </w:tc>
        <w:tc>
          <w:tcPr>
            <w:tcW w:w="7005" w:type="dxa"/>
            <w:tcBorders>
              <w:top w:val="single" w:sz="4" w:space="0" w:color="auto"/>
              <w:left w:val="single" w:sz="4" w:space="0" w:color="auto"/>
              <w:bottom w:val="single" w:sz="4" w:space="0" w:color="auto"/>
              <w:right w:val="single" w:sz="4" w:space="0" w:color="auto"/>
            </w:tcBorders>
            <w:hideMark/>
          </w:tcPr>
          <w:p w14:paraId="38DFCDB6" w14:textId="45D08224" w:rsidR="006273C5" w:rsidRPr="00573D9A" w:rsidRDefault="006273C5" w:rsidP="00573D9A">
            <w:pPr>
              <w:pStyle w:val="Tabelbody"/>
              <w:jc w:val="left"/>
              <w:rPr>
                <w:color w:val="auto"/>
              </w:rPr>
            </w:pPr>
            <w:r w:rsidRPr="00573D9A">
              <w:rPr>
                <w:color w:val="auto"/>
              </w:rPr>
              <w:t xml:space="preserve">De normering die bij de beoordeling wordt gehanteerd staat in </w:t>
            </w:r>
            <w:r w:rsidR="00DC08FF">
              <w:rPr>
                <w:color w:val="auto"/>
              </w:rPr>
              <w:t>het toetsplan</w:t>
            </w:r>
            <w:r w:rsidRPr="00573D9A">
              <w:rPr>
                <w:color w:val="auto"/>
              </w:rPr>
              <w:t>.</w:t>
            </w:r>
          </w:p>
        </w:tc>
      </w:tr>
      <w:tr w:rsidR="002B683C" w:rsidRPr="002B683C" w14:paraId="227D907D"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42E2BB81" w14:textId="77777777" w:rsidR="006273C5" w:rsidRPr="00573D9A" w:rsidRDefault="006273C5" w:rsidP="00573D9A">
            <w:pPr>
              <w:pStyle w:val="Tabelbody"/>
              <w:jc w:val="left"/>
              <w:rPr>
                <w:color w:val="auto"/>
              </w:rPr>
            </w:pPr>
            <w:r w:rsidRPr="00573D9A">
              <w:rPr>
                <w:color w:val="auto"/>
              </w:rPr>
              <w:t>Art. 5.4</w:t>
            </w:r>
          </w:p>
          <w:p w14:paraId="0F401204" w14:textId="77777777" w:rsidR="006273C5" w:rsidRPr="00573D9A" w:rsidRDefault="006273C5" w:rsidP="00573D9A">
            <w:pPr>
              <w:pStyle w:val="Tabelbody"/>
              <w:jc w:val="left"/>
              <w:rPr>
                <w:color w:val="auto"/>
              </w:rPr>
            </w:pPr>
            <w:r w:rsidRPr="00573D9A">
              <w:rPr>
                <w:color w:val="auto"/>
              </w:rPr>
              <w:t>Motivering</w:t>
            </w:r>
          </w:p>
        </w:tc>
        <w:tc>
          <w:tcPr>
            <w:tcW w:w="7005" w:type="dxa"/>
            <w:tcBorders>
              <w:top w:val="single" w:sz="4" w:space="0" w:color="auto"/>
              <w:left w:val="single" w:sz="4" w:space="0" w:color="auto"/>
              <w:bottom w:val="single" w:sz="4" w:space="0" w:color="auto"/>
              <w:right w:val="single" w:sz="4" w:space="0" w:color="auto"/>
            </w:tcBorders>
            <w:hideMark/>
          </w:tcPr>
          <w:p w14:paraId="27FFE83D" w14:textId="4C971E14" w:rsidR="006273C5" w:rsidRPr="00573D9A" w:rsidRDefault="00CA6B47" w:rsidP="00573D9A">
            <w:pPr>
              <w:pStyle w:val="Tabelbody"/>
              <w:jc w:val="left"/>
              <w:rPr>
                <w:color w:val="auto"/>
              </w:rPr>
            </w:pPr>
            <w:r w:rsidRPr="00573D9A">
              <w:rPr>
                <w:color w:val="auto"/>
              </w:rPr>
              <w:t>Beoordelaar</w:t>
            </w:r>
            <w:r w:rsidR="006273C5" w:rsidRPr="00573D9A">
              <w:rPr>
                <w:color w:val="auto"/>
              </w:rPr>
              <w:t xml:space="preserve">s </w:t>
            </w:r>
            <w:r w:rsidR="009176A4" w:rsidRPr="00573D9A">
              <w:rPr>
                <w:color w:val="auto"/>
              </w:rPr>
              <w:t xml:space="preserve">(examinatoren) </w:t>
            </w:r>
            <w:r w:rsidR="006273C5" w:rsidRPr="00573D9A">
              <w:rPr>
                <w:color w:val="auto"/>
              </w:rPr>
              <w:t>moeten hun beoordeling kunnen motiveren.</w:t>
            </w:r>
          </w:p>
          <w:p w14:paraId="1F7D3C43" w14:textId="77777777" w:rsidR="006273C5" w:rsidRPr="00573D9A" w:rsidRDefault="006273C5" w:rsidP="00573D9A">
            <w:pPr>
              <w:pStyle w:val="Tabelbody"/>
              <w:jc w:val="left"/>
              <w:rPr>
                <w:color w:val="auto"/>
              </w:rPr>
            </w:pPr>
            <w:r w:rsidRPr="00573D9A">
              <w:rPr>
                <w:color w:val="auto"/>
              </w:rPr>
              <w:t>De beoordeling moet consistent en in overeenstemming met de beoordelingscriteria zijn.</w:t>
            </w:r>
          </w:p>
        </w:tc>
      </w:tr>
      <w:tr w:rsidR="002B683C" w:rsidRPr="002B683C" w14:paraId="79DB1B66"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tcPr>
          <w:p w14:paraId="461CBD16" w14:textId="77777777" w:rsidR="006273C5" w:rsidRPr="00573D9A" w:rsidRDefault="006273C5" w:rsidP="00573D9A">
            <w:pPr>
              <w:pStyle w:val="Tabelbody"/>
              <w:jc w:val="left"/>
              <w:rPr>
                <w:color w:val="auto"/>
              </w:rPr>
            </w:pPr>
            <w:r w:rsidRPr="00573D9A">
              <w:rPr>
                <w:color w:val="auto"/>
              </w:rPr>
              <w:t>Art. 5.5</w:t>
            </w:r>
          </w:p>
          <w:p w14:paraId="53CFC92B" w14:textId="529EA5A7" w:rsidR="006273C5" w:rsidRPr="00573D9A" w:rsidRDefault="006273C5" w:rsidP="00573D9A">
            <w:pPr>
              <w:pStyle w:val="Tabelbody"/>
              <w:jc w:val="left"/>
              <w:rPr>
                <w:color w:val="auto"/>
              </w:rPr>
            </w:pPr>
            <w:r w:rsidRPr="00573D9A">
              <w:rPr>
                <w:color w:val="auto"/>
              </w:rPr>
              <w:t>Betrouwbaarheid</w:t>
            </w:r>
            <w:r w:rsidR="009802AC" w:rsidRPr="00573D9A">
              <w:rPr>
                <w:color w:val="auto"/>
              </w:rPr>
              <w:t xml:space="preserve"> </w:t>
            </w:r>
            <w:r w:rsidRPr="00573D9A">
              <w:rPr>
                <w:color w:val="auto"/>
              </w:rPr>
              <w:t>van de afname</w:t>
            </w:r>
          </w:p>
        </w:tc>
        <w:tc>
          <w:tcPr>
            <w:tcW w:w="7005" w:type="dxa"/>
            <w:tcBorders>
              <w:top w:val="single" w:sz="4" w:space="0" w:color="auto"/>
              <w:left w:val="single" w:sz="4" w:space="0" w:color="auto"/>
              <w:bottom w:val="single" w:sz="4" w:space="0" w:color="auto"/>
              <w:right w:val="single" w:sz="4" w:space="0" w:color="auto"/>
            </w:tcBorders>
            <w:hideMark/>
          </w:tcPr>
          <w:p w14:paraId="65654A2A" w14:textId="7C78015F"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evalueert regelmatig het afnemen van de </w:t>
            </w:r>
            <w:r w:rsidR="009D43A5" w:rsidRPr="00573D9A">
              <w:rPr>
                <w:color w:val="auto"/>
              </w:rPr>
              <w:t>PVB</w:t>
            </w:r>
            <w:r w:rsidR="009176A4" w:rsidRPr="00573D9A">
              <w:rPr>
                <w:color w:val="auto"/>
              </w:rPr>
              <w:t xml:space="preserve"> (examen)</w:t>
            </w:r>
            <w:r w:rsidR="009D43A5" w:rsidRPr="00573D9A">
              <w:rPr>
                <w:color w:val="auto"/>
              </w:rPr>
              <w:t xml:space="preserve"> </w:t>
            </w:r>
            <w:r w:rsidRPr="00573D9A">
              <w:rPr>
                <w:color w:val="auto"/>
              </w:rPr>
              <w:t>en gebruikt</w:t>
            </w:r>
            <w:r w:rsidR="00F77D3A" w:rsidRPr="00573D9A">
              <w:rPr>
                <w:color w:val="auto"/>
              </w:rPr>
              <w:t>,</w:t>
            </w:r>
            <w:r w:rsidRPr="00573D9A">
              <w:rPr>
                <w:color w:val="auto"/>
              </w:rPr>
              <w:t xml:space="preserve"> indien nodig, de hieruit resulterende gegevens voor verbetering van de kwaliteit van de </w:t>
            </w:r>
            <w:r w:rsidR="009D43A5" w:rsidRPr="00573D9A">
              <w:rPr>
                <w:color w:val="auto"/>
              </w:rPr>
              <w:t xml:space="preserve">PVB </w:t>
            </w:r>
            <w:r w:rsidR="009176A4" w:rsidRPr="00573D9A">
              <w:rPr>
                <w:color w:val="auto"/>
              </w:rPr>
              <w:t xml:space="preserve">(examen) </w:t>
            </w:r>
            <w:r w:rsidRPr="00573D9A">
              <w:rPr>
                <w:color w:val="auto"/>
              </w:rPr>
              <w:t>afname.</w:t>
            </w:r>
          </w:p>
        </w:tc>
      </w:tr>
    </w:tbl>
    <w:p w14:paraId="65B718B4" w14:textId="77777777" w:rsidR="006273C5" w:rsidRPr="002B683C" w:rsidRDefault="006273C5" w:rsidP="00A818AE">
      <w:pPr>
        <w:pStyle w:val="body"/>
        <w:rPr>
          <w:lang w:val="nl-NL"/>
        </w:rPr>
      </w:pPr>
      <w:bookmarkStart w:id="20" w:name="_Toc196201111"/>
      <w:bookmarkStart w:id="21" w:name="_Toc196201206"/>
      <w:bookmarkStart w:id="22" w:name="_Toc200514499"/>
      <w:bookmarkStart w:id="23" w:name="_Toc200514625"/>
    </w:p>
    <w:p w14:paraId="762A8FFE" w14:textId="2B45D34F" w:rsidR="006273C5" w:rsidRPr="00573D9A" w:rsidRDefault="006273C5" w:rsidP="00A818AE">
      <w:pPr>
        <w:pStyle w:val="body"/>
        <w:rPr>
          <w:rStyle w:val="tussenkop2"/>
          <w:color w:val="auto"/>
        </w:rPr>
      </w:pPr>
      <w:r w:rsidRPr="00573D9A">
        <w:rPr>
          <w:rStyle w:val="tussenkop2"/>
          <w:color w:val="auto"/>
        </w:rPr>
        <w:t>6.</w:t>
      </w:r>
      <w:r w:rsidR="009802AC" w:rsidRPr="00573D9A">
        <w:rPr>
          <w:rStyle w:val="tussenkop2"/>
          <w:color w:val="auto"/>
        </w:rPr>
        <w:tab/>
      </w:r>
      <w:r w:rsidRPr="00573D9A">
        <w:rPr>
          <w:rStyle w:val="tussenkop2"/>
          <w:color w:val="auto"/>
        </w:rPr>
        <w:t>Fraude</w:t>
      </w:r>
      <w:bookmarkEnd w:id="20"/>
      <w:bookmarkEnd w:id="21"/>
      <w:bookmarkEnd w:id="22"/>
      <w:bookmarkEnd w:id="23"/>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20"/>
      </w:tblGrid>
      <w:tr w:rsidR="002B683C" w:rsidRPr="002B683C" w14:paraId="7F712A71" w14:textId="77777777" w:rsidTr="006273C5">
        <w:trPr>
          <w:trHeight w:val="705"/>
        </w:trPr>
        <w:tc>
          <w:tcPr>
            <w:tcW w:w="2700" w:type="dxa"/>
            <w:tcBorders>
              <w:top w:val="single" w:sz="4" w:space="0" w:color="auto"/>
              <w:left w:val="single" w:sz="4" w:space="0" w:color="auto"/>
              <w:bottom w:val="single" w:sz="4" w:space="0" w:color="auto"/>
              <w:right w:val="single" w:sz="4" w:space="0" w:color="auto"/>
            </w:tcBorders>
            <w:hideMark/>
          </w:tcPr>
          <w:p w14:paraId="59E306FF" w14:textId="77777777" w:rsidR="006273C5" w:rsidRPr="00573D9A" w:rsidRDefault="006273C5" w:rsidP="00573D9A">
            <w:pPr>
              <w:pStyle w:val="Tabelbody"/>
              <w:jc w:val="left"/>
              <w:rPr>
                <w:color w:val="auto"/>
              </w:rPr>
            </w:pPr>
            <w:r w:rsidRPr="00573D9A">
              <w:rPr>
                <w:color w:val="auto"/>
              </w:rPr>
              <w:t xml:space="preserve">Art. 6.1 </w:t>
            </w:r>
          </w:p>
          <w:p w14:paraId="75904B10" w14:textId="77777777" w:rsidR="006273C5" w:rsidRPr="00573D9A" w:rsidRDefault="006273C5" w:rsidP="00573D9A">
            <w:pPr>
              <w:pStyle w:val="Tabelbody"/>
              <w:jc w:val="left"/>
              <w:rPr>
                <w:color w:val="auto"/>
              </w:rPr>
            </w:pPr>
            <w:r w:rsidRPr="00573D9A">
              <w:rPr>
                <w:color w:val="auto"/>
              </w:rPr>
              <w:t>Fraude</w:t>
            </w:r>
          </w:p>
        </w:tc>
        <w:tc>
          <w:tcPr>
            <w:tcW w:w="7020" w:type="dxa"/>
            <w:tcBorders>
              <w:top w:val="single" w:sz="4" w:space="0" w:color="auto"/>
              <w:left w:val="single" w:sz="4" w:space="0" w:color="auto"/>
              <w:bottom w:val="single" w:sz="4" w:space="0" w:color="auto"/>
              <w:right w:val="single" w:sz="4" w:space="0" w:color="auto"/>
            </w:tcBorders>
            <w:hideMark/>
          </w:tcPr>
          <w:p w14:paraId="3B9C8A44" w14:textId="68CA9979" w:rsidR="006273C5" w:rsidRPr="00573D9A" w:rsidRDefault="006273C5" w:rsidP="00573D9A">
            <w:pPr>
              <w:pStyle w:val="Tabelbody"/>
              <w:jc w:val="left"/>
              <w:rPr>
                <w:color w:val="auto"/>
              </w:rPr>
            </w:pPr>
            <w:r w:rsidRPr="00573D9A">
              <w:rPr>
                <w:color w:val="auto"/>
              </w:rPr>
              <w:t xml:space="preserve">Onder fraude wordt verstaan het handelen of nalaten van een kandidaat waardoor het vormen van een juist oordeel door de </w:t>
            </w:r>
            <w:r w:rsidR="00347308">
              <w:rPr>
                <w:color w:val="auto"/>
              </w:rPr>
              <w:t>beoordelaar</w:t>
            </w:r>
            <w:r w:rsidRPr="00573D9A">
              <w:rPr>
                <w:color w:val="auto"/>
              </w:rPr>
              <w:t xml:space="preserve"> </w:t>
            </w:r>
            <w:r w:rsidR="005A1A3B" w:rsidRPr="00573D9A">
              <w:rPr>
                <w:color w:val="auto"/>
              </w:rPr>
              <w:t xml:space="preserve">(examinator) </w:t>
            </w:r>
            <w:r w:rsidRPr="00573D9A">
              <w:rPr>
                <w:color w:val="auto"/>
              </w:rPr>
              <w:t>geheel of gedeeltelijk onmogelijk is.</w:t>
            </w:r>
          </w:p>
        </w:tc>
      </w:tr>
      <w:tr w:rsidR="002B683C" w:rsidRPr="002B683C" w14:paraId="2F206DD0" w14:textId="77777777" w:rsidTr="006273C5">
        <w:trPr>
          <w:trHeight w:val="705"/>
        </w:trPr>
        <w:tc>
          <w:tcPr>
            <w:tcW w:w="2700" w:type="dxa"/>
            <w:tcBorders>
              <w:top w:val="single" w:sz="4" w:space="0" w:color="auto"/>
              <w:left w:val="single" w:sz="4" w:space="0" w:color="auto"/>
              <w:bottom w:val="single" w:sz="4" w:space="0" w:color="auto"/>
              <w:right w:val="single" w:sz="4" w:space="0" w:color="auto"/>
            </w:tcBorders>
            <w:hideMark/>
          </w:tcPr>
          <w:p w14:paraId="337625CA" w14:textId="77777777" w:rsidR="006273C5" w:rsidRPr="00573D9A" w:rsidRDefault="006273C5" w:rsidP="00573D9A">
            <w:pPr>
              <w:pStyle w:val="Tabelbody"/>
              <w:jc w:val="left"/>
              <w:rPr>
                <w:color w:val="auto"/>
              </w:rPr>
            </w:pPr>
            <w:r w:rsidRPr="00573D9A">
              <w:rPr>
                <w:color w:val="auto"/>
              </w:rPr>
              <w:t>Art. 6.2</w:t>
            </w:r>
          </w:p>
          <w:p w14:paraId="56949039" w14:textId="77777777" w:rsidR="006273C5" w:rsidRPr="00573D9A" w:rsidRDefault="006273C5" w:rsidP="00573D9A">
            <w:pPr>
              <w:pStyle w:val="Tabelbody"/>
              <w:jc w:val="left"/>
              <w:rPr>
                <w:color w:val="auto"/>
              </w:rPr>
            </w:pPr>
            <w:r w:rsidRPr="00573D9A">
              <w:rPr>
                <w:color w:val="auto"/>
              </w:rPr>
              <w:t>Voorbeelden</w:t>
            </w:r>
          </w:p>
        </w:tc>
        <w:tc>
          <w:tcPr>
            <w:tcW w:w="7020" w:type="dxa"/>
            <w:tcBorders>
              <w:top w:val="single" w:sz="4" w:space="0" w:color="auto"/>
              <w:left w:val="single" w:sz="4" w:space="0" w:color="auto"/>
              <w:bottom w:val="single" w:sz="4" w:space="0" w:color="auto"/>
              <w:right w:val="single" w:sz="4" w:space="0" w:color="auto"/>
            </w:tcBorders>
            <w:hideMark/>
          </w:tcPr>
          <w:p w14:paraId="1C6DAC62" w14:textId="77777777" w:rsidR="006273C5" w:rsidRPr="00573D9A" w:rsidRDefault="006273C5" w:rsidP="00573D9A">
            <w:pPr>
              <w:pStyle w:val="Tabelbody"/>
              <w:jc w:val="left"/>
              <w:rPr>
                <w:color w:val="auto"/>
              </w:rPr>
            </w:pPr>
            <w:r w:rsidRPr="00573D9A">
              <w:rPr>
                <w:color w:val="auto"/>
              </w:rPr>
              <w:t xml:space="preserve">In ieder geval worden de volgende gedragingen als fraude aangemerkt: </w:t>
            </w:r>
          </w:p>
          <w:p w14:paraId="367ADEA1" w14:textId="77777777" w:rsidR="006273C5" w:rsidRPr="00573D9A" w:rsidRDefault="006273C5" w:rsidP="00A818AE">
            <w:pPr>
              <w:pStyle w:val="Tabelopsomming"/>
              <w:rPr>
                <w:color w:val="auto"/>
              </w:rPr>
            </w:pPr>
            <w:r w:rsidRPr="00573D9A">
              <w:rPr>
                <w:color w:val="auto"/>
              </w:rPr>
              <w:t xml:space="preserve">het geheel of gedeeltelijk overschrijven van andermans uitwerkingen van opdrachten; </w:t>
            </w:r>
          </w:p>
          <w:p w14:paraId="22BB94B7" w14:textId="77777777" w:rsidR="006273C5" w:rsidRPr="00573D9A" w:rsidRDefault="006273C5" w:rsidP="00A818AE">
            <w:pPr>
              <w:pStyle w:val="Tabelopsomming"/>
              <w:rPr>
                <w:color w:val="auto"/>
              </w:rPr>
            </w:pPr>
            <w:r w:rsidRPr="00573D9A">
              <w:rPr>
                <w:color w:val="auto"/>
              </w:rPr>
              <w:t>het inleveren van niet oorspronkelijk werk;</w:t>
            </w:r>
          </w:p>
          <w:p w14:paraId="1144FC3C" w14:textId="4BF3D8B0" w:rsidR="006273C5" w:rsidRPr="00573D9A" w:rsidRDefault="006273C5" w:rsidP="00A818AE">
            <w:pPr>
              <w:pStyle w:val="Tabelopsomming"/>
              <w:rPr>
                <w:color w:val="auto"/>
              </w:rPr>
            </w:pPr>
            <w:r w:rsidRPr="00573D9A">
              <w:rPr>
                <w:color w:val="auto"/>
              </w:rPr>
              <w:t xml:space="preserve">het op ontoelaatbare wijze proberen de </w:t>
            </w:r>
            <w:r w:rsidR="009D43A5" w:rsidRPr="00573D9A">
              <w:rPr>
                <w:color w:val="auto"/>
              </w:rPr>
              <w:t>PVB</w:t>
            </w:r>
            <w:r w:rsidRPr="00573D9A">
              <w:rPr>
                <w:color w:val="auto"/>
              </w:rPr>
              <w:t xml:space="preserve">-uitslag </w:t>
            </w:r>
            <w:r w:rsidR="005A1A3B" w:rsidRPr="00573D9A">
              <w:rPr>
                <w:color w:val="auto"/>
              </w:rPr>
              <w:t xml:space="preserve">(examenuitslag) </w:t>
            </w:r>
            <w:r w:rsidRPr="00573D9A">
              <w:rPr>
                <w:color w:val="auto"/>
              </w:rPr>
              <w:t>te beïnvloeden;</w:t>
            </w:r>
          </w:p>
          <w:p w14:paraId="1E8D55C7" w14:textId="77777777" w:rsidR="006273C5" w:rsidRPr="00573D9A" w:rsidRDefault="006273C5" w:rsidP="00A818AE">
            <w:pPr>
              <w:pStyle w:val="Tabelopsomming"/>
              <w:rPr>
                <w:color w:val="auto"/>
              </w:rPr>
            </w:pPr>
            <w:r w:rsidRPr="00573D9A">
              <w:rPr>
                <w:color w:val="auto"/>
              </w:rPr>
              <w:t>het gebruik maken van niet toegestane hulpmiddelen.</w:t>
            </w:r>
          </w:p>
        </w:tc>
      </w:tr>
      <w:tr w:rsidR="002B683C" w:rsidRPr="002B683C" w14:paraId="45508D37" w14:textId="77777777" w:rsidTr="006273C5">
        <w:trPr>
          <w:trHeight w:val="705"/>
        </w:trPr>
        <w:tc>
          <w:tcPr>
            <w:tcW w:w="2700" w:type="dxa"/>
            <w:tcBorders>
              <w:top w:val="single" w:sz="4" w:space="0" w:color="auto"/>
              <w:left w:val="single" w:sz="4" w:space="0" w:color="auto"/>
              <w:bottom w:val="single" w:sz="4" w:space="0" w:color="auto"/>
              <w:right w:val="single" w:sz="4" w:space="0" w:color="auto"/>
            </w:tcBorders>
            <w:hideMark/>
          </w:tcPr>
          <w:p w14:paraId="0A219916" w14:textId="77777777" w:rsidR="006273C5" w:rsidRPr="00573D9A" w:rsidRDefault="006273C5" w:rsidP="00573D9A">
            <w:pPr>
              <w:pStyle w:val="Tabelbody"/>
              <w:jc w:val="left"/>
              <w:rPr>
                <w:color w:val="auto"/>
              </w:rPr>
            </w:pPr>
            <w:r w:rsidRPr="00573D9A">
              <w:rPr>
                <w:color w:val="auto"/>
              </w:rPr>
              <w:t>Art. 6.3</w:t>
            </w:r>
          </w:p>
          <w:p w14:paraId="45FA9046" w14:textId="1F8605DD" w:rsidR="006273C5" w:rsidRPr="00573D9A" w:rsidRDefault="009D43A5" w:rsidP="00573D9A">
            <w:pPr>
              <w:pStyle w:val="Tabelbody"/>
              <w:jc w:val="left"/>
              <w:rPr>
                <w:color w:val="auto"/>
              </w:rPr>
            </w:pPr>
            <w:r w:rsidRPr="00573D9A">
              <w:rPr>
                <w:color w:val="auto"/>
              </w:rPr>
              <w:t>E</w:t>
            </w:r>
            <w:r w:rsidR="0008529F" w:rsidRPr="00573D9A">
              <w:rPr>
                <w:color w:val="auto"/>
              </w:rPr>
              <w:t>xamen</w:t>
            </w:r>
            <w:r w:rsidRPr="00573D9A">
              <w:rPr>
                <w:color w:val="auto"/>
              </w:rPr>
              <w:t>/</w:t>
            </w:r>
            <w:r w:rsidR="006A637D" w:rsidRPr="00573D9A">
              <w:rPr>
                <w:color w:val="auto"/>
              </w:rPr>
              <w:t>beoordelaar</w:t>
            </w:r>
          </w:p>
        </w:tc>
        <w:tc>
          <w:tcPr>
            <w:tcW w:w="7020" w:type="dxa"/>
            <w:tcBorders>
              <w:top w:val="single" w:sz="4" w:space="0" w:color="auto"/>
              <w:left w:val="single" w:sz="4" w:space="0" w:color="auto"/>
              <w:bottom w:val="single" w:sz="4" w:space="0" w:color="auto"/>
              <w:right w:val="single" w:sz="4" w:space="0" w:color="auto"/>
            </w:tcBorders>
            <w:hideMark/>
          </w:tcPr>
          <w:p w14:paraId="387D9882" w14:textId="08AF16BE" w:rsidR="006273C5" w:rsidRPr="00573D9A" w:rsidRDefault="006273C5" w:rsidP="00573D9A">
            <w:pPr>
              <w:pStyle w:val="Tabelbody"/>
              <w:jc w:val="left"/>
              <w:rPr>
                <w:color w:val="auto"/>
              </w:rPr>
            </w:pPr>
            <w:r w:rsidRPr="00573D9A">
              <w:rPr>
                <w:color w:val="auto"/>
              </w:rPr>
              <w:t xml:space="preserve">Wanneer bij of ten aanzien van een </w:t>
            </w:r>
            <w:r w:rsidR="009D43A5" w:rsidRPr="00573D9A">
              <w:rPr>
                <w:color w:val="auto"/>
              </w:rPr>
              <w:t>PVB</w:t>
            </w:r>
            <w:r w:rsidR="005A1A3B" w:rsidRPr="00573D9A">
              <w:rPr>
                <w:color w:val="auto"/>
              </w:rPr>
              <w:t xml:space="preserve"> (examen)</w:t>
            </w:r>
            <w:r w:rsidR="009D43A5" w:rsidRPr="00573D9A">
              <w:rPr>
                <w:color w:val="auto"/>
              </w:rPr>
              <w:t xml:space="preserve"> </w:t>
            </w:r>
            <w:r w:rsidRPr="00573D9A">
              <w:rPr>
                <w:color w:val="auto"/>
              </w:rPr>
              <w:t xml:space="preserve">fraude wordt geconstateerd of ernstig vermoed, deelt de </w:t>
            </w:r>
            <w:r w:rsidR="006A637D" w:rsidRPr="00573D9A">
              <w:rPr>
                <w:color w:val="auto"/>
              </w:rPr>
              <w:t>beoordelaar</w:t>
            </w:r>
            <w:r w:rsidR="00347308">
              <w:rPr>
                <w:color w:val="auto"/>
              </w:rPr>
              <w:t xml:space="preserve"> </w:t>
            </w:r>
            <w:r w:rsidR="005A1A3B" w:rsidRPr="00573D9A">
              <w:rPr>
                <w:color w:val="auto"/>
              </w:rPr>
              <w:t xml:space="preserve">(examinator) </w:t>
            </w:r>
            <w:r w:rsidRPr="00573D9A">
              <w:rPr>
                <w:color w:val="auto"/>
              </w:rPr>
              <w:t xml:space="preserve">dit mee aan de kandidaat en maakt hij daarvan een aantekening op het </w:t>
            </w:r>
            <w:r w:rsidR="009D43A5" w:rsidRPr="00573D9A">
              <w:rPr>
                <w:color w:val="auto"/>
              </w:rPr>
              <w:t>PVB</w:t>
            </w:r>
            <w:r w:rsidR="0008529F" w:rsidRPr="00573D9A">
              <w:rPr>
                <w:color w:val="auto"/>
              </w:rPr>
              <w:t>-</w:t>
            </w:r>
            <w:r w:rsidRPr="00573D9A">
              <w:rPr>
                <w:color w:val="auto"/>
              </w:rPr>
              <w:t>protocol</w:t>
            </w:r>
            <w:r w:rsidR="005A1A3B" w:rsidRPr="00573D9A">
              <w:rPr>
                <w:color w:val="auto"/>
              </w:rPr>
              <w:t xml:space="preserve"> (examenprotocol)</w:t>
            </w:r>
            <w:r w:rsidRPr="00573D9A">
              <w:rPr>
                <w:color w:val="auto"/>
              </w:rPr>
              <w:t xml:space="preserve">. </w:t>
            </w:r>
            <w:r w:rsidR="005A1A3B" w:rsidRPr="00573D9A">
              <w:rPr>
                <w:color w:val="auto"/>
              </w:rPr>
              <w:t>Ook</w:t>
            </w:r>
            <w:r w:rsidRPr="00573D9A">
              <w:rPr>
                <w:color w:val="auto"/>
              </w:rPr>
              <w:t xml:space="preserve"> neemt de </w:t>
            </w:r>
            <w:r w:rsidR="006A637D" w:rsidRPr="00573D9A">
              <w:rPr>
                <w:color w:val="auto"/>
              </w:rPr>
              <w:t>beoordelaar</w:t>
            </w:r>
            <w:r w:rsidRPr="00573D9A">
              <w:rPr>
                <w:color w:val="auto"/>
              </w:rPr>
              <w:t xml:space="preserve"> </w:t>
            </w:r>
            <w:r w:rsidR="005A1A3B" w:rsidRPr="00573D9A">
              <w:rPr>
                <w:color w:val="auto"/>
              </w:rPr>
              <w:t xml:space="preserve">(examinator) </w:t>
            </w:r>
            <w:r w:rsidRPr="00573D9A">
              <w:rPr>
                <w:color w:val="auto"/>
              </w:rPr>
              <w:t xml:space="preserve">eventuele bewijsstukken in. De </w:t>
            </w:r>
            <w:r w:rsidR="006A637D" w:rsidRPr="00573D9A">
              <w:rPr>
                <w:color w:val="auto"/>
              </w:rPr>
              <w:t>beoordelaar</w:t>
            </w:r>
            <w:r w:rsidRPr="00573D9A">
              <w:rPr>
                <w:color w:val="auto"/>
              </w:rPr>
              <w:t xml:space="preserve"> </w:t>
            </w:r>
            <w:r w:rsidR="005A1A3B" w:rsidRPr="00573D9A">
              <w:rPr>
                <w:color w:val="auto"/>
              </w:rPr>
              <w:t xml:space="preserve">(examinator) </w:t>
            </w:r>
            <w:r w:rsidRPr="00573D9A">
              <w:rPr>
                <w:color w:val="auto"/>
              </w:rPr>
              <w:t xml:space="preserve">meldt zijn bevindingen aan de </w:t>
            </w:r>
            <w:r w:rsidR="0055003A">
              <w:rPr>
                <w:color w:val="auto"/>
              </w:rPr>
              <w:t>Toetsingscommissie</w:t>
            </w:r>
            <w:r w:rsidRPr="00573D9A">
              <w:rPr>
                <w:color w:val="auto"/>
              </w:rPr>
              <w:t>.</w:t>
            </w:r>
          </w:p>
        </w:tc>
      </w:tr>
      <w:tr w:rsidR="002B683C" w:rsidRPr="002B683C" w14:paraId="6FBAFF50" w14:textId="77777777" w:rsidTr="006273C5">
        <w:trPr>
          <w:trHeight w:val="705"/>
        </w:trPr>
        <w:tc>
          <w:tcPr>
            <w:tcW w:w="2700" w:type="dxa"/>
            <w:tcBorders>
              <w:top w:val="single" w:sz="4" w:space="0" w:color="auto"/>
              <w:left w:val="single" w:sz="4" w:space="0" w:color="auto"/>
              <w:bottom w:val="single" w:sz="4" w:space="0" w:color="auto"/>
              <w:right w:val="single" w:sz="4" w:space="0" w:color="auto"/>
            </w:tcBorders>
            <w:hideMark/>
          </w:tcPr>
          <w:p w14:paraId="3E465697" w14:textId="77777777" w:rsidR="006273C5" w:rsidRPr="00573D9A" w:rsidRDefault="006273C5" w:rsidP="00573D9A">
            <w:pPr>
              <w:pStyle w:val="Tabelbody"/>
              <w:jc w:val="left"/>
              <w:rPr>
                <w:color w:val="auto"/>
              </w:rPr>
            </w:pPr>
            <w:r w:rsidRPr="00573D9A">
              <w:rPr>
                <w:color w:val="auto"/>
              </w:rPr>
              <w:lastRenderedPageBreak/>
              <w:t>Art. 6.4</w:t>
            </w:r>
          </w:p>
          <w:p w14:paraId="2B74B001" w14:textId="77777777" w:rsidR="006273C5" w:rsidRPr="00573D9A" w:rsidRDefault="006273C5" w:rsidP="00573D9A">
            <w:pPr>
              <w:pStyle w:val="Tabelbody"/>
              <w:jc w:val="left"/>
              <w:rPr>
                <w:color w:val="auto"/>
              </w:rPr>
            </w:pPr>
            <w:r w:rsidRPr="00573D9A">
              <w:rPr>
                <w:color w:val="auto"/>
              </w:rPr>
              <w:t>Horen</w:t>
            </w:r>
          </w:p>
        </w:tc>
        <w:tc>
          <w:tcPr>
            <w:tcW w:w="7020" w:type="dxa"/>
            <w:tcBorders>
              <w:top w:val="single" w:sz="4" w:space="0" w:color="auto"/>
              <w:left w:val="single" w:sz="4" w:space="0" w:color="auto"/>
              <w:bottom w:val="single" w:sz="4" w:space="0" w:color="auto"/>
              <w:right w:val="single" w:sz="4" w:space="0" w:color="auto"/>
            </w:tcBorders>
            <w:hideMark/>
          </w:tcPr>
          <w:p w14:paraId="3690E557" w14:textId="2596163D" w:rsidR="006273C5" w:rsidRPr="00573D9A" w:rsidRDefault="006273C5" w:rsidP="00573D9A">
            <w:pPr>
              <w:pStyle w:val="Tabelbody"/>
              <w:jc w:val="left"/>
              <w:rPr>
                <w:color w:val="auto"/>
              </w:rPr>
            </w:pPr>
            <w:r w:rsidRPr="00573D9A">
              <w:rPr>
                <w:color w:val="auto"/>
              </w:rPr>
              <w:t xml:space="preserve">Voordat de </w:t>
            </w:r>
            <w:r w:rsidR="0055003A">
              <w:rPr>
                <w:color w:val="auto"/>
              </w:rPr>
              <w:t>Toetsingscommissie</w:t>
            </w:r>
            <w:r w:rsidRPr="00573D9A">
              <w:rPr>
                <w:color w:val="auto"/>
              </w:rPr>
              <w:t xml:space="preserve"> tot haar oordeel komt, wordt de kandidaat gehoord. De </w:t>
            </w:r>
            <w:r w:rsidR="0055003A">
              <w:rPr>
                <w:color w:val="auto"/>
              </w:rPr>
              <w:t>Toetsingscommissie</w:t>
            </w:r>
            <w:r w:rsidRPr="00573D9A">
              <w:rPr>
                <w:color w:val="auto"/>
              </w:rPr>
              <w:t xml:space="preserve"> kan ook eventuele andere betrokkenen horen.</w:t>
            </w:r>
          </w:p>
        </w:tc>
      </w:tr>
      <w:tr w:rsidR="006273C5" w:rsidRPr="00841CF9" w14:paraId="11F463D0" w14:textId="77777777" w:rsidTr="006273C5">
        <w:trPr>
          <w:trHeight w:val="705"/>
        </w:trPr>
        <w:tc>
          <w:tcPr>
            <w:tcW w:w="2700" w:type="dxa"/>
            <w:tcBorders>
              <w:top w:val="single" w:sz="4" w:space="0" w:color="auto"/>
              <w:left w:val="single" w:sz="4" w:space="0" w:color="auto"/>
              <w:bottom w:val="single" w:sz="4" w:space="0" w:color="auto"/>
              <w:right w:val="single" w:sz="4" w:space="0" w:color="auto"/>
            </w:tcBorders>
            <w:hideMark/>
          </w:tcPr>
          <w:p w14:paraId="73E18F8E" w14:textId="77777777" w:rsidR="006273C5" w:rsidRPr="00573D9A" w:rsidRDefault="006273C5" w:rsidP="00573D9A">
            <w:pPr>
              <w:pStyle w:val="Tabelbody"/>
              <w:jc w:val="left"/>
              <w:rPr>
                <w:color w:val="auto"/>
              </w:rPr>
            </w:pPr>
            <w:r w:rsidRPr="00573D9A">
              <w:rPr>
                <w:color w:val="auto"/>
              </w:rPr>
              <w:t>Art. 6.5</w:t>
            </w:r>
          </w:p>
          <w:p w14:paraId="2F4D1F37" w14:textId="77777777" w:rsidR="006273C5" w:rsidRPr="00841CF9" w:rsidRDefault="006273C5" w:rsidP="00573D9A">
            <w:pPr>
              <w:pStyle w:val="Tabelbody"/>
              <w:jc w:val="left"/>
            </w:pPr>
            <w:r w:rsidRPr="00573D9A">
              <w:rPr>
                <w:color w:val="auto"/>
              </w:rPr>
              <w:t>Maatregelen</w:t>
            </w:r>
          </w:p>
        </w:tc>
        <w:tc>
          <w:tcPr>
            <w:tcW w:w="7020" w:type="dxa"/>
            <w:tcBorders>
              <w:top w:val="single" w:sz="4" w:space="0" w:color="auto"/>
              <w:left w:val="single" w:sz="4" w:space="0" w:color="auto"/>
              <w:bottom w:val="single" w:sz="4" w:space="0" w:color="auto"/>
              <w:right w:val="single" w:sz="4" w:space="0" w:color="auto"/>
            </w:tcBorders>
            <w:hideMark/>
          </w:tcPr>
          <w:p w14:paraId="3CB358B9" w14:textId="38C39901" w:rsidR="006273C5" w:rsidRPr="00573D9A" w:rsidRDefault="006273C5" w:rsidP="00573D9A">
            <w:pPr>
              <w:pStyle w:val="Tabelbody"/>
              <w:jc w:val="left"/>
              <w:rPr>
                <w:color w:val="auto"/>
              </w:rPr>
            </w:pPr>
            <w:r w:rsidRPr="00573D9A">
              <w:rPr>
                <w:color w:val="auto"/>
              </w:rPr>
              <w:t xml:space="preserve">Indien de </w:t>
            </w:r>
            <w:r w:rsidR="0055003A">
              <w:rPr>
                <w:color w:val="auto"/>
              </w:rPr>
              <w:t>Toetsingscommissie</w:t>
            </w:r>
            <w:r w:rsidRPr="00573D9A">
              <w:rPr>
                <w:color w:val="auto"/>
              </w:rPr>
              <w:t xml:space="preserve"> gemotiveerd tot het oordeel komt dat er sprake is van fraude, kan de </w:t>
            </w:r>
            <w:r w:rsidR="0055003A">
              <w:rPr>
                <w:color w:val="auto"/>
              </w:rPr>
              <w:t>Toetsingscommissie</w:t>
            </w:r>
            <w:r w:rsidRPr="00573D9A">
              <w:rPr>
                <w:color w:val="auto"/>
              </w:rPr>
              <w:t xml:space="preserve"> de volgende maatregelen opleggen:</w:t>
            </w:r>
          </w:p>
          <w:p w14:paraId="0F8FCD1A" w14:textId="3F3040C1" w:rsidR="005A1A3B" w:rsidRPr="00573D9A" w:rsidRDefault="006273C5" w:rsidP="00A818AE">
            <w:pPr>
              <w:pStyle w:val="Tabelopsomming"/>
              <w:rPr>
                <w:color w:val="auto"/>
              </w:rPr>
            </w:pPr>
            <w:r w:rsidRPr="00573D9A">
              <w:rPr>
                <w:color w:val="auto"/>
              </w:rPr>
              <w:t xml:space="preserve">ongeldig verklaring van de uitslag van de betreffende </w:t>
            </w:r>
            <w:r w:rsidR="009D43A5" w:rsidRPr="00573D9A">
              <w:rPr>
                <w:color w:val="auto"/>
              </w:rPr>
              <w:t>PVB</w:t>
            </w:r>
            <w:r w:rsidR="005A1A3B" w:rsidRPr="00573D9A">
              <w:rPr>
                <w:color w:val="auto"/>
              </w:rPr>
              <w:t xml:space="preserve"> (examen);</w:t>
            </w:r>
          </w:p>
          <w:p w14:paraId="475F7F95" w14:textId="30823DF6" w:rsidR="006273C5" w:rsidRPr="00347308" w:rsidRDefault="009D43A5" w:rsidP="00573D9A">
            <w:pPr>
              <w:pStyle w:val="Tabelbody"/>
              <w:jc w:val="left"/>
              <w:rPr>
                <w:color w:val="auto"/>
              </w:rPr>
            </w:pPr>
            <w:r w:rsidRPr="00347308">
              <w:rPr>
                <w:color w:val="auto"/>
              </w:rPr>
              <w:t xml:space="preserve"> </w:t>
            </w:r>
            <w:r w:rsidR="006273C5" w:rsidRPr="00347308">
              <w:rPr>
                <w:color w:val="auto"/>
              </w:rPr>
              <w:t>en/of</w:t>
            </w:r>
          </w:p>
          <w:p w14:paraId="35AE50D2" w14:textId="749E9284" w:rsidR="006273C5" w:rsidRPr="00347308" w:rsidRDefault="006273C5" w:rsidP="00A818AE">
            <w:pPr>
              <w:pStyle w:val="Tabelopsomming"/>
              <w:rPr>
                <w:color w:val="auto"/>
              </w:rPr>
            </w:pPr>
            <w:r w:rsidRPr="00347308">
              <w:rPr>
                <w:color w:val="auto"/>
              </w:rPr>
              <w:t>uitsluiting van (verdere) deelname aan toetsing</w:t>
            </w:r>
            <w:r w:rsidR="005A1A3B" w:rsidRPr="00347308">
              <w:rPr>
                <w:color w:val="auto"/>
              </w:rPr>
              <w:t xml:space="preserve"> </w:t>
            </w:r>
            <w:r w:rsidR="005A1A3B" w:rsidRPr="00347308">
              <w:rPr>
                <w:rStyle w:val="Tabelbodyrood"/>
                <w:color w:val="auto"/>
              </w:rPr>
              <w:t>voor een bepaalde tijdsperiode</w:t>
            </w:r>
            <w:r w:rsidRPr="00347308">
              <w:rPr>
                <w:color w:val="auto"/>
              </w:rPr>
              <w:t>.</w:t>
            </w:r>
          </w:p>
          <w:p w14:paraId="7B5F4C05" w14:textId="138CC78E" w:rsidR="006273C5" w:rsidRPr="00841CF9" w:rsidRDefault="006273C5" w:rsidP="00573D9A">
            <w:pPr>
              <w:pStyle w:val="Tabelbody"/>
              <w:spacing w:before="240"/>
              <w:jc w:val="left"/>
            </w:pPr>
            <w:r w:rsidRPr="00573D9A">
              <w:rPr>
                <w:color w:val="auto"/>
              </w:rPr>
              <w:t xml:space="preserve">De </w:t>
            </w:r>
            <w:r w:rsidR="0055003A">
              <w:rPr>
                <w:color w:val="auto"/>
              </w:rPr>
              <w:t>Toetsingscommissie</w:t>
            </w:r>
            <w:r w:rsidRPr="00573D9A">
              <w:rPr>
                <w:color w:val="auto"/>
              </w:rPr>
              <w:t xml:space="preserve"> stelt de kandidaat en de </w:t>
            </w:r>
            <w:r w:rsidR="00347308">
              <w:rPr>
                <w:color w:val="auto"/>
              </w:rPr>
              <w:t>beoordelaar</w:t>
            </w:r>
            <w:r w:rsidRPr="00573D9A">
              <w:rPr>
                <w:color w:val="auto"/>
              </w:rPr>
              <w:t xml:space="preserve"> </w:t>
            </w:r>
            <w:r w:rsidR="005A1A3B" w:rsidRPr="00573D9A">
              <w:rPr>
                <w:color w:val="auto"/>
              </w:rPr>
              <w:t xml:space="preserve">(examinator) </w:t>
            </w:r>
            <w:r w:rsidRPr="00573D9A">
              <w:rPr>
                <w:color w:val="auto"/>
              </w:rPr>
              <w:t xml:space="preserve">schriftelijk en gemotiveerd op de hoogte van </w:t>
            </w:r>
            <w:r w:rsidR="00F77D3A" w:rsidRPr="00573D9A">
              <w:rPr>
                <w:color w:val="auto"/>
              </w:rPr>
              <w:t xml:space="preserve">het oordeel en </w:t>
            </w:r>
            <w:r w:rsidRPr="00573D9A">
              <w:rPr>
                <w:color w:val="auto"/>
              </w:rPr>
              <w:t xml:space="preserve">de al dan niet getroffen maatregelen. </w:t>
            </w:r>
          </w:p>
        </w:tc>
      </w:tr>
      <w:tr w:rsidR="00A818AE" w:rsidRPr="00A818AE" w14:paraId="499D405C" w14:textId="77777777" w:rsidTr="006273C5">
        <w:trPr>
          <w:trHeight w:val="705"/>
        </w:trPr>
        <w:tc>
          <w:tcPr>
            <w:tcW w:w="2700" w:type="dxa"/>
            <w:tcBorders>
              <w:top w:val="single" w:sz="4" w:space="0" w:color="auto"/>
              <w:left w:val="single" w:sz="4" w:space="0" w:color="auto"/>
              <w:bottom w:val="single" w:sz="4" w:space="0" w:color="auto"/>
              <w:right w:val="single" w:sz="4" w:space="0" w:color="auto"/>
            </w:tcBorders>
            <w:hideMark/>
          </w:tcPr>
          <w:p w14:paraId="67A5F01C" w14:textId="77777777" w:rsidR="006273C5" w:rsidRPr="00573D9A" w:rsidRDefault="006273C5" w:rsidP="00573D9A">
            <w:pPr>
              <w:pStyle w:val="Tabelbody"/>
              <w:jc w:val="left"/>
              <w:rPr>
                <w:color w:val="auto"/>
              </w:rPr>
            </w:pPr>
            <w:r w:rsidRPr="00573D9A">
              <w:rPr>
                <w:color w:val="auto"/>
              </w:rPr>
              <w:t>Art. 6.6</w:t>
            </w:r>
          </w:p>
          <w:p w14:paraId="63F9624C" w14:textId="77777777" w:rsidR="006273C5" w:rsidRPr="00573D9A" w:rsidRDefault="006273C5" w:rsidP="00573D9A">
            <w:pPr>
              <w:pStyle w:val="Tabelbody"/>
              <w:jc w:val="left"/>
              <w:rPr>
                <w:color w:val="auto"/>
              </w:rPr>
            </w:pPr>
            <w:r w:rsidRPr="00573D9A">
              <w:rPr>
                <w:color w:val="auto"/>
              </w:rPr>
              <w:t>Bezwaar</w:t>
            </w:r>
          </w:p>
        </w:tc>
        <w:tc>
          <w:tcPr>
            <w:tcW w:w="7020" w:type="dxa"/>
            <w:tcBorders>
              <w:top w:val="single" w:sz="4" w:space="0" w:color="auto"/>
              <w:left w:val="single" w:sz="4" w:space="0" w:color="auto"/>
              <w:bottom w:val="single" w:sz="4" w:space="0" w:color="auto"/>
              <w:right w:val="single" w:sz="4" w:space="0" w:color="auto"/>
            </w:tcBorders>
            <w:hideMark/>
          </w:tcPr>
          <w:p w14:paraId="713CEEAC" w14:textId="179FB198" w:rsidR="006273C5" w:rsidRPr="00573D9A" w:rsidRDefault="006273C5" w:rsidP="00573D9A">
            <w:pPr>
              <w:pStyle w:val="Tabelbody"/>
              <w:jc w:val="left"/>
              <w:rPr>
                <w:color w:val="auto"/>
              </w:rPr>
            </w:pPr>
            <w:r w:rsidRPr="00573D9A">
              <w:rPr>
                <w:color w:val="auto"/>
              </w:rPr>
              <w:t xml:space="preserve">Tegen een beslissing als bedoeld in artikel 6.5 kan de kandidaat </w:t>
            </w:r>
            <w:r w:rsidR="005A1A3B" w:rsidRPr="00573D9A">
              <w:rPr>
                <w:color w:val="auto"/>
              </w:rPr>
              <w:t xml:space="preserve">in beroep gaan </w:t>
            </w:r>
            <w:r w:rsidRPr="00573D9A">
              <w:rPr>
                <w:color w:val="auto"/>
              </w:rPr>
              <w:t>overeenkomstig het bepaalde in artikel 8.</w:t>
            </w:r>
          </w:p>
        </w:tc>
      </w:tr>
    </w:tbl>
    <w:p w14:paraId="30BAD746" w14:textId="77777777" w:rsidR="006273C5" w:rsidRPr="00A818AE" w:rsidRDefault="006273C5" w:rsidP="00A818AE">
      <w:pPr>
        <w:pStyle w:val="body"/>
        <w:rPr>
          <w:lang w:val="nl-NL"/>
        </w:rPr>
      </w:pPr>
      <w:bookmarkStart w:id="24" w:name="_Toc196201112"/>
      <w:bookmarkStart w:id="25" w:name="_Toc196201207"/>
      <w:bookmarkStart w:id="26" w:name="_Toc200514500"/>
      <w:bookmarkStart w:id="27" w:name="_Toc200514626"/>
    </w:p>
    <w:p w14:paraId="0AE167B5" w14:textId="77777777" w:rsidR="006273C5" w:rsidRPr="00A818AE" w:rsidRDefault="006273C5" w:rsidP="00A818AE">
      <w:pPr>
        <w:pStyle w:val="body"/>
        <w:rPr>
          <w:lang w:val="nl-NL"/>
        </w:rPr>
      </w:pPr>
    </w:p>
    <w:p w14:paraId="045444FA" w14:textId="25AA4185" w:rsidR="006273C5" w:rsidRPr="00573D9A" w:rsidRDefault="006273C5" w:rsidP="00A818AE">
      <w:pPr>
        <w:pStyle w:val="body"/>
        <w:rPr>
          <w:rStyle w:val="tussenkop2"/>
          <w:color w:val="auto"/>
        </w:rPr>
      </w:pPr>
      <w:bookmarkStart w:id="28" w:name="_Hlk148290864"/>
      <w:r w:rsidRPr="00573D9A">
        <w:rPr>
          <w:rStyle w:val="tussenkop2"/>
          <w:color w:val="auto"/>
        </w:rPr>
        <w:t>7.</w:t>
      </w:r>
      <w:r w:rsidR="009802AC" w:rsidRPr="00573D9A">
        <w:rPr>
          <w:rStyle w:val="tussenkop2"/>
          <w:color w:val="auto"/>
        </w:rPr>
        <w:tab/>
      </w:r>
      <w:bookmarkEnd w:id="24"/>
      <w:bookmarkEnd w:id="25"/>
      <w:bookmarkEnd w:id="26"/>
      <w:bookmarkEnd w:id="27"/>
      <w:r w:rsidRPr="00573D9A">
        <w:rPr>
          <w:rStyle w:val="tussenkop2"/>
          <w:color w:val="auto"/>
        </w:rPr>
        <w:t>Bezwaar</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05"/>
      </w:tblGrid>
      <w:tr w:rsidR="00A818AE" w:rsidRPr="00A818AE" w14:paraId="6DE379A3"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2FE6E378" w14:textId="77777777" w:rsidR="006273C5" w:rsidRPr="00573D9A" w:rsidRDefault="006273C5" w:rsidP="00573D9A">
            <w:pPr>
              <w:pStyle w:val="Tabelbody"/>
              <w:jc w:val="left"/>
              <w:rPr>
                <w:color w:val="auto"/>
              </w:rPr>
            </w:pPr>
            <w:r w:rsidRPr="00573D9A">
              <w:rPr>
                <w:color w:val="auto"/>
              </w:rPr>
              <w:t>Art. 7.1</w:t>
            </w:r>
          </w:p>
          <w:p w14:paraId="47B1325C" w14:textId="77777777" w:rsidR="006273C5" w:rsidRPr="00573D9A" w:rsidRDefault="006273C5" w:rsidP="00573D9A">
            <w:pPr>
              <w:pStyle w:val="Tabelbody"/>
              <w:jc w:val="left"/>
              <w:rPr>
                <w:color w:val="auto"/>
              </w:rPr>
            </w:pPr>
            <w:r w:rsidRPr="00573D9A">
              <w:rPr>
                <w:color w:val="auto"/>
              </w:rPr>
              <w:t xml:space="preserve">Wijze van indienen </w:t>
            </w:r>
          </w:p>
        </w:tc>
        <w:tc>
          <w:tcPr>
            <w:tcW w:w="7005" w:type="dxa"/>
            <w:tcBorders>
              <w:top w:val="single" w:sz="4" w:space="0" w:color="auto"/>
              <w:left w:val="single" w:sz="4" w:space="0" w:color="auto"/>
              <w:bottom w:val="single" w:sz="4" w:space="0" w:color="auto"/>
              <w:right w:val="single" w:sz="4" w:space="0" w:color="auto"/>
            </w:tcBorders>
          </w:tcPr>
          <w:p w14:paraId="73E5BD00" w14:textId="0AF29AC4" w:rsidR="006273C5" w:rsidRPr="00573D9A" w:rsidRDefault="006273C5" w:rsidP="00573D9A">
            <w:pPr>
              <w:pStyle w:val="Tabelbody"/>
              <w:jc w:val="left"/>
              <w:rPr>
                <w:color w:val="auto"/>
              </w:rPr>
            </w:pPr>
            <w:r w:rsidRPr="00573D9A">
              <w:rPr>
                <w:color w:val="auto"/>
              </w:rPr>
              <w:t xml:space="preserve">Een bezwaar dient schriftelijk en ondertekend bij de </w:t>
            </w:r>
            <w:r w:rsidR="0055003A">
              <w:rPr>
                <w:color w:val="auto"/>
              </w:rPr>
              <w:t>Toetsingscommissie</w:t>
            </w:r>
            <w:r w:rsidRPr="00573D9A">
              <w:rPr>
                <w:color w:val="auto"/>
              </w:rPr>
              <w:t xml:space="preserve"> te worden ingediend binnen twee weken nadat de uitslag van </w:t>
            </w:r>
            <w:r w:rsidR="005A1A3B" w:rsidRPr="00573D9A">
              <w:rPr>
                <w:color w:val="auto"/>
              </w:rPr>
              <w:t xml:space="preserve">de </w:t>
            </w:r>
            <w:r w:rsidR="009D43A5" w:rsidRPr="00573D9A">
              <w:rPr>
                <w:color w:val="auto"/>
              </w:rPr>
              <w:t xml:space="preserve">PVB </w:t>
            </w:r>
            <w:r w:rsidR="005A1A3B" w:rsidRPr="00573D9A">
              <w:rPr>
                <w:color w:val="auto"/>
              </w:rPr>
              <w:t xml:space="preserve">(examen) </w:t>
            </w:r>
            <w:r w:rsidRPr="00573D9A">
              <w:rPr>
                <w:color w:val="auto"/>
              </w:rPr>
              <w:t>bekend is gemaakt.</w:t>
            </w:r>
          </w:p>
          <w:p w14:paraId="4F909113" w14:textId="77777777" w:rsidR="006273C5" w:rsidRPr="00573D9A" w:rsidRDefault="006273C5" w:rsidP="00573D9A">
            <w:pPr>
              <w:pStyle w:val="Tabelbody"/>
              <w:jc w:val="left"/>
              <w:rPr>
                <w:color w:val="auto"/>
              </w:rPr>
            </w:pPr>
          </w:p>
          <w:p w14:paraId="781A6B47" w14:textId="165B8AC4"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bevestigt de ontvangst aan de indiener en brengt de betrokken </w:t>
            </w:r>
            <w:r w:rsidR="00347308">
              <w:rPr>
                <w:color w:val="auto"/>
              </w:rPr>
              <w:t>beoordelaar</w:t>
            </w:r>
            <w:r w:rsidRPr="00573D9A">
              <w:rPr>
                <w:color w:val="auto"/>
              </w:rPr>
              <w:t xml:space="preserve">(s) </w:t>
            </w:r>
            <w:r w:rsidR="005A1A3B" w:rsidRPr="00573D9A">
              <w:rPr>
                <w:color w:val="auto"/>
              </w:rPr>
              <w:t xml:space="preserve">(examinator(en)) </w:t>
            </w:r>
            <w:r w:rsidRPr="00573D9A">
              <w:rPr>
                <w:color w:val="auto"/>
              </w:rPr>
              <w:t xml:space="preserve">op de hoogte van het bezwaar. </w:t>
            </w:r>
          </w:p>
          <w:p w14:paraId="289279C8" w14:textId="5B451FEE" w:rsidR="006273C5" w:rsidRPr="00573D9A" w:rsidRDefault="006273C5" w:rsidP="00573D9A">
            <w:pPr>
              <w:pStyle w:val="Tabelbody"/>
              <w:jc w:val="left"/>
              <w:rPr>
                <w:color w:val="auto"/>
              </w:rPr>
            </w:pPr>
            <w:r w:rsidRPr="00573D9A">
              <w:rPr>
                <w:color w:val="auto"/>
              </w:rPr>
              <w:t xml:space="preserve">In de bevestiging benoemt de </w:t>
            </w:r>
            <w:r w:rsidR="0055003A">
              <w:rPr>
                <w:color w:val="auto"/>
              </w:rPr>
              <w:t>Toetsingscommissie</w:t>
            </w:r>
            <w:r w:rsidRPr="00573D9A">
              <w:rPr>
                <w:color w:val="auto"/>
              </w:rPr>
              <w:t xml:space="preserve"> of het bezwaar betrekking heeft op een bezwaar zoals beschreven in artikel 2.11.1 of zoals beschreven in artikel 2.11.2. </w:t>
            </w:r>
          </w:p>
          <w:p w14:paraId="1656B238" w14:textId="77777777" w:rsidR="006273C5" w:rsidRPr="00573D9A" w:rsidRDefault="006273C5" w:rsidP="00573D9A">
            <w:pPr>
              <w:pStyle w:val="Tabelbody"/>
              <w:jc w:val="left"/>
              <w:rPr>
                <w:color w:val="auto"/>
              </w:rPr>
            </w:pPr>
          </w:p>
          <w:p w14:paraId="16FFC98A" w14:textId="77777777" w:rsidR="006273C5" w:rsidRPr="00573D9A" w:rsidRDefault="006273C5" w:rsidP="00573D9A">
            <w:pPr>
              <w:pStyle w:val="Tabelbody"/>
              <w:jc w:val="left"/>
              <w:rPr>
                <w:color w:val="auto"/>
              </w:rPr>
            </w:pPr>
            <w:r w:rsidRPr="00573D9A">
              <w:rPr>
                <w:color w:val="auto"/>
              </w:rPr>
              <w:t>Indien de termijn voor indiening wordt overschreden, wordt het bezwaar niet in behandeling genomen.</w:t>
            </w:r>
          </w:p>
        </w:tc>
      </w:tr>
      <w:tr w:rsidR="00A818AE" w:rsidRPr="00A818AE" w14:paraId="2FDAAA7C"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tcPr>
          <w:p w14:paraId="4ABE5F7F" w14:textId="77777777" w:rsidR="006273C5" w:rsidRPr="00573D9A" w:rsidRDefault="006273C5" w:rsidP="00573D9A">
            <w:pPr>
              <w:pStyle w:val="Tabelbody"/>
              <w:jc w:val="left"/>
              <w:rPr>
                <w:color w:val="auto"/>
              </w:rPr>
            </w:pPr>
            <w:r w:rsidRPr="00573D9A">
              <w:rPr>
                <w:color w:val="auto"/>
              </w:rPr>
              <w:t>Art. 7.2</w:t>
            </w:r>
          </w:p>
          <w:p w14:paraId="4C13B026" w14:textId="6D21E2A2" w:rsidR="006273C5" w:rsidRPr="00573D9A" w:rsidRDefault="006273C5" w:rsidP="00573D9A">
            <w:pPr>
              <w:pStyle w:val="Tabelbody"/>
              <w:jc w:val="left"/>
              <w:rPr>
                <w:color w:val="auto"/>
              </w:rPr>
            </w:pPr>
            <w:r w:rsidRPr="00573D9A">
              <w:rPr>
                <w:color w:val="auto"/>
              </w:rPr>
              <w:t>Inhoud</w:t>
            </w:r>
          </w:p>
        </w:tc>
        <w:tc>
          <w:tcPr>
            <w:tcW w:w="7005" w:type="dxa"/>
            <w:tcBorders>
              <w:top w:val="single" w:sz="4" w:space="0" w:color="auto"/>
              <w:left w:val="single" w:sz="4" w:space="0" w:color="auto"/>
              <w:bottom w:val="single" w:sz="4" w:space="0" w:color="auto"/>
              <w:right w:val="single" w:sz="4" w:space="0" w:color="auto"/>
            </w:tcBorders>
          </w:tcPr>
          <w:p w14:paraId="2A5987C9" w14:textId="1C312F4B" w:rsidR="006273C5" w:rsidRPr="00573D9A" w:rsidRDefault="005A1A3B" w:rsidP="00573D9A">
            <w:pPr>
              <w:pStyle w:val="Tabelbody"/>
              <w:jc w:val="left"/>
              <w:rPr>
                <w:color w:val="auto"/>
              </w:rPr>
            </w:pPr>
            <w:r w:rsidRPr="00573D9A">
              <w:rPr>
                <w:color w:val="auto"/>
              </w:rPr>
              <w:t xml:space="preserve">Het bezwaar </w:t>
            </w:r>
            <w:r w:rsidR="006273C5" w:rsidRPr="00573D9A">
              <w:rPr>
                <w:color w:val="auto"/>
              </w:rPr>
              <w:t>bevat ten minste:</w:t>
            </w:r>
          </w:p>
          <w:p w14:paraId="47BAE5AA" w14:textId="02939EAE" w:rsidR="006273C5" w:rsidRPr="00573D9A" w:rsidRDefault="006273C5" w:rsidP="00A818AE">
            <w:pPr>
              <w:pStyle w:val="Tabelopsomming"/>
              <w:rPr>
                <w:color w:val="auto"/>
              </w:rPr>
            </w:pPr>
            <w:r w:rsidRPr="00573D9A">
              <w:rPr>
                <w:color w:val="auto"/>
              </w:rPr>
              <w:t xml:space="preserve">naam en adres van </w:t>
            </w:r>
            <w:r w:rsidR="005A1A3B" w:rsidRPr="00573D9A">
              <w:rPr>
                <w:color w:val="auto"/>
              </w:rPr>
              <w:t>indiener</w:t>
            </w:r>
            <w:r w:rsidRPr="00573D9A">
              <w:rPr>
                <w:color w:val="auto"/>
              </w:rPr>
              <w:t>;</w:t>
            </w:r>
          </w:p>
          <w:p w14:paraId="680974B6" w14:textId="77777777" w:rsidR="006273C5" w:rsidRPr="00573D9A" w:rsidRDefault="006273C5" w:rsidP="00A818AE">
            <w:pPr>
              <w:pStyle w:val="Tabelopsomming"/>
              <w:rPr>
                <w:color w:val="auto"/>
              </w:rPr>
            </w:pPr>
            <w:r w:rsidRPr="00573D9A">
              <w:rPr>
                <w:color w:val="auto"/>
              </w:rPr>
              <w:t>de datum van indiening;</w:t>
            </w:r>
          </w:p>
          <w:p w14:paraId="4DCF4EAC" w14:textId="579A6ACC" w:rsidR="006273C5" w:rsidRPr="00573D9A" w:rsidRDefault="006273C5" w:rsidP="00A818AE">
            <w:pPr>
              <w:pStyle w:val="Tabelopsomming"/>
              <w:rPr>
                <w:color w:val="auto"/>
              </w:rPr>
            </w:pPr>
            <w:r w:rsidRPr="00573D9A">
              <w:rPr>
                <w:color w:val="auto"/>
              </w:rPr>
              <w:t xml:space="preserve">de omschrijving van </w:t>
            </w:r>
            <w:r w:rsidR="005A1A3B" w:rsidRPr="00573D9A">
              <w:rPr>
                <w:color w:val="auto"/>
              </w:rPr>
              <w:t>het bezwaar</w:t>
            </w:r>
            <w:r w:rsidRPr="00573D9A">
              <w:rPr>
                <w:color w:val="auto"/>
              </w:rPr>
              <w:t>.</w:t>
            </w:r>
          </w:p>
          <w:p w14:paraId="2D8851C2" w14:textId="77777777" w:rsidR="00141C28" w:rsidRPr="00573D9A" w:rsidRDefault="00141C28" w:rsidP="00573D9A">
            <w:pPr>
              <w:pStyle w:val="Tabelbody"/>
              <w:jc w:val="left"/>
              <w:rPr>
                <w:color w:val="auto"/>
              </w:rPr>
            </w:pPr>
          </w:p>
          <w:p w14:paraId="08DCEF9B" w14:textId="4DCC938B" w:rsidR="006273C5" w:rsidRPr="00573D9A" w:rsidRDefault="006273C5" w:rsidP="00573D9A">
            <w:pPr>
              <w:pStyle w:val="Tabelbody"/>
              <w:jc w:val="left"/>
              <w:rPr>
                <w:color w:val="auto"/>
              </w:rPr>
            </w:pPr>
            <w:r w:rsidRPr="00573D9A">
              <w:rPr>
                <w:color w:val="auto"/>
              </w:rPr>
              <w:lastRenderedPageBreak/>
              <w:t>Indien het bezwaarschrift een of meer van deze onderdelen niet bevat, wordt de indiener in de gelegenheid gesteld deze binnen twee weken alsnog aan te vullen.</w:t>
            </w:r>
          </w:p>
          <w:p w14:paraId="1EE0C462" w14:textId="77777777" w:rsidR="006273C5" w:rsidRPr="00573D9A" w:rsidRDefault="006273C5" w:rsidP="00573D9A">
            <w:pPr>
              <w:pStyle w:val="Tabelbody"/>
              <w:jc w:val="left"/>
              <w:rPr>
                <w:color w:val="auto"/>
              </w:rPr>
            </w:pPr>
            <w:r w:rsidRPr="00573D9A">
              <w:rPr>
                <w:color w:val="auto"/>
              </w:rPr>
              <w:t>Indien het bezwaar niet binnen deze termijn wordt aangevuld, dan wordt het bezwaar niet in behandeling genomen.</w:t>
            </w:r>
          </w:p>
        </w:tc>
      </w:tr>
      <w:tr w:rsidR="00A818AE" w:rsidRPr="00A818AE" w14:paraId="25CC96AC"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72CB2A70" w14:textId="77777777" w:rsidR="006273C5" w:rsidRPr="00573D9A" w:rsidRDefault="006273C5" w:rsidP="00573D9A">
            <w:pPr>
              <w:pStyle w:val="Tabelbody"/>
              <w:jc w:val="left"/>
              <w:rPr>
                <w:color w:val="auto"/>
              </w:rPr>
            </w:pPr>
            <w:r w:rsidRPr="00573D9A">
              <w:rPr>
                <w:color w:val="auto"/>
              </w:rPr>
              <w:lastRenderedPageBreak/>
              <w:t>Art. 7.3</w:t>
            </w:r>
          </w:p>
          <w:p w14:paraId="77281141" w14:textId="0F79BE26" w:rsidR="006273C5" w:rsidRPr="00573D9A" w:rsidRDefault="006273C5" w:rsidP="00573D9A">
            <w:pPr>
              <w:pStyle w:val="Tabelbody"/>
              <w:jc w:val="left"/>
              <w:rPr>
                <w:color w:val="auto"/>
              </w:rPr>
            </w:pPr>
            <w:r w:rsidRPr="00573D9A">
              <w:rPr>
                <w:color w:val="auto"/>
              </w:rPr>
              <w:t>Niet in behandeling</w:t>
            </w:r>
            <w:r w:rsidR="00F77D3A" w:rsidRPr="00573D9A">
              <w:rPr>
                <w:color w:val="auto"/>
              </w:rPr>
              <w:t xml:space="preserve"> nemen</w:t>
            </w:r>
          </w:p>
        </w:tc>
        <w:tc>
          <w:tcPr>
            <w:tcW w:w="7005" w:type="dxa"/>
            <w:tcBorders>
              <w:top w:val="single" w:sz="4" w:space="0" w:color="auto"/>
              <w:left w:val="single" w:sz="4" w:space="0" w:color="auto"/>
              <w:bottom w:val="single" w:sz="4" w:space="0" w:color="auto"/>
              <w:right w:val="single" w:sz="4" w:space="0" w:color="auto"/>
            </w:tcBorders>
            <w:hideMark/>
          </w:tcPr>
          <w:p w14:paraId="572AF382" w14:textId="42E45238" w:rsidR="006273C5" w:rsidRPr="00573D9A" w:rsidRDefault="006273C5" w:rsidP="00573D9A">
            <w:pPr>
              <w:pStyle w:val="Tabelbody"/>
              <w:jc w:val="left"/>
              <w:rPr>
                <w:color w:val="auto"/>
              </w:rPr>
            </w:pPr>
            <w:r w:rsidRPr="00573D9A">
              <w:rPr>
                <w:color w:val="auto"/>
              </w:rPr>
              <w:t xml:space="preserve">Indien een </w:t>
            </w:r>
            <w:r w:rsidR="006A637D" w:rsidRPr="00573D9A">
              <w:rPr>
                <w:color w:val="auto"/>
              </w:rPr>
              <w:t>bezwaar</w:t>
            </w:r>
            <w:r w:rsidRPr="00573D9A">
              <w:rPr>
                <w:color w:val="auto"/>
              </w:rPr>
              <w:t xml:space="preserve"> om </w:t>
            </w:r>
            <w:r w:rsidR="00DC08FF">
              <w:rPr>
                <w:color w:val="auto"/>
              </w:rPr>
              <w:t>éé</w:t>
            </w:r>
            <w:r w:rsidRPr="00573D9A">
              <w:rPr>
                <w:color w:val="auto"/>
              </w:rPr>
              <w:t xml:space="preserve">n van de redenen als genoemd in </w:t>
            </w:r>
            <w:r w:rsidR="0008529F" w:rsidRPr="00573D9A">
              <w:rPr>
                <w:color w:val="auto"/>
              </w:rPr>
              <w:t>artikel </w:t>
            </w:r>
            <w:r w:rsidRPr="00573D9A">
              <w:rPr>
                <w:color w:val="auto"/>
              </w:rPr>
              <w:t xml:space="preserve">7.1 en/of 7.2 niet in behandeling wordt genomen, stelt de </w:t>
            </w:r>
            <w:r w:rsidR="0055003A">
              <w:rPr>
                <w:color w:val="auto"/>
              </w:rPr>
              <w:t>Toetsingscommissie</w:t>
            </w:r>
            <w:r w:rsidRPr="00573D9A">
              <w:rPr>
                <w:color w:val="auto"/>
              </w:rPr>
              <w:t xml:space="preserve"> de indiener hiervan binnen twee weken op de hoogte.</w:t>
            </w:r>
          </w:p>
        </w:tc>
      </w:tr>
      <w:tr w:rsidR="00A818AE" w:rsidRPr="00A818AE" w14:paraId="517BF1E0"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tcPr>
          <w:p w14:paraId="34BD1329" w14:textId="77777777" w:rsidR="006273C5" w:rsidRPr="00573D9A" w:rsidRDefault="006273C5" w:rsidP="00573D9A">
            <w:pPr>
              <w:pStyle w:val="Tabelbody"/>
              <w:jc w:val="left"/>
              <w:rPr>
                <w:color w:val="auto"/>
              </w:rPr>
            </w:pPr>
            <w:r w:rsidRPr="00573D9A">
              <w:rPr>
                <w:color w:val="auto"/>
              </w:rPr>
              <w:t>Art. 7.4</w:t>
            </w:r>
          </w:p>
          <w:p w14:paraId="148DFD03" w14:textId="4B60229C" w:rsidR="006273C5" w:rsidRPr="00573D9A" w:rsidRDefault="006273C5" w:rsidP="00573D9A">
            <w:pPr>
              <w:pStyle w:val="Tabelbody"/>
              <w:jc w:val="left"/>
              <w:rPr>
                <w:color w:val="auto"/>
              </w:rPr>
            </w:pPr>
            <w:r w:rsidRPr="00573D9A">
              <w:rPr>
                <w:color w:val="auto"/>
              </w:rPr>
              <w:t>Behandeling bezwaar</w:t>
            </w:r>
          </w:p>
        </w:tc>
        <w:tc>
          <w:tcPr>
            <w:tcW w:w="7005" w:type="dxa"/>
            <w:tcBorders>
              <w:top w:val="single" w:sz="4" w:space="0" w:color="auto"/>
              <w:left w:val="single" w:sz="4" w:space="0" w:color="auto"/>
              <w:bottom w:val="single" w:sz="4" w:space="0" w:color="auto"/>
              <w:right w:val="single" w:sz="4" w:space="0" w:color="auto"/>
            </w:tcBorders>
          </w:tcPr>
          <w:p w14:paraId="2B40013B" w14:textId="23C6D038" w:rsidR="006273C5" w:rsidRPr="00573D9A" w:rsidRDefault="006273C5" w:rsidP="00573D9A">
            <w:pPr>
              <w:pStyle w:val="Tabelbody"/>
              <w:jc w:val="left"/>
              <w:rPr>
                <w:color w:val="auto"/>
              </w:rPr>
            </w:pPr>
            <w:r w:rsidRPr="00573D9A">
              <w:rPr>
                <w:color w:val="auto"/>
              </w:rPr>
              <w:t xml:space="preserve">De behandeling van een bezwaar zoals beschreven in </w:t>
            </w:r>
            <w:r w:rsidR="0008529F" w:rsidRPr="00573D9A">
              <w:rPr>
                <w:color w:val="auto"/>
              </w:rPr>
              <w:t>artikel </w:t>
            </w:r>
            <w:r w:rsidRPr="00573D9A">
              <w:rPr>
                <w:color w:val="auto"/>
              </w:rPr>
              <w:t xml:space="preserve">2.11.1 (bezwaar m.b.t. de gang van zaken voorafgaand aan, tijdens en na de </w:t>
            </w:r>
            <w:r w:rsidR="0008529F" w:rsidRPr="00573D9A">
              <w:rPr>
                <w:color w:val="auto"/>
              </w:rPr>
              <w:t>Examen</w:t>
            </w:r>
            <w:r w:rsidR="009D43A5" w:rsidRPr="00573D9A">
              <w:rPr>
                <w:color w:val="auto"/>
              </w:rPr>
              <w:t>/PVB</w:t>
            </w:r>
            <w:r w:rsidRPr="00573D9A">
              <w:rPr>
                <w:color w:val="auto"/>
              </w:rPr>
              <w:t xml:space="preserve">-afname) wordt toegewezen aan </w:t>
            </w:r>
            <w:r w:rsidR="0055003A">
              <w:rPr>
                <w:color w:val="auto"/>
              </w:rPr>
              <w:t>Toetsingscommissie</w:t>
            </w:r>
            <w:r w:rsidRPr="00573D9A">
              <w:rPr>
                <w:color w:val="auto"/>
              </w:rPr>
              <w:t xml:space="preserve">. </w:t>
            </w:r>
          </w:p>
        </w:tc>
      </w:tr>
      <w:tr w:rsidR="00A818AE" w:rsidRPr="00A818AE" w14:paraId="3BFB46FF"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1AFAF61E" w14:textId="77777777" w:rsidR="006273C5" w:rsidRPr="00573D9A" w:rsidRDefault="006273C5" w:rsidP="00573D9A">
            <w:pPr>
              <w:pStyle w:val="Tabelbody"/>
              <w:jc w:val="left"/>
              <w:rPr>
                <w:color w:val="auto"/>
              </w:rPr>
            </w:pPr>
            <w:r w:rsidRPr="00573D9A">
              <w:rPr>
                <w:color w:val="auto"/>
              </w:rPr>
              <w:t>Art. 7.5</w:t>
            </w:r>
          </w:p>
          <w:p w14:paraId="28C0AB46" w14:textId="77777777" w:rsidR="006273C5" w:rsidRPr="00573D9A" w:rsidRDefault="006273C5" w:rsidP="00573D9A">
            <w:pPr>
              <w:pStyle w:val="Tabelbody"/>
              <w:jc w:val="left"/>
              <w:rPr>
                <w:color w:val="auto"/>
              </w:rPr>
            </w:pPr>
            <w:r w:rsidRPr="00573D9A">
              <w:rPr>
                <w:color w:val="auto"/>
              </w:rPr>
              <w:t>Horen</w:t>
            </w:r>
          </w:p>
        </w:tc>
        <w:tc>
          <w:tcPr>
            <w:tcW w:w="7005" w:type="dxa"/>
            <w:tcBorders>
              <w:top w:val="single" w:sz="4" w:space="0" w:color="auto"/>
              <w:left w:val="single" w:sz="4" w:space="0" w:color="auto"/>
              <w:bottom w:val="single" w:sz="4" w:space="0" w:color="auto"/>
              <w:right w:val="single" w:sz="4" w:space="0" w:color="auto"/>
            </w:tcBorders>
            <w:hideMark/>
          </w:tcPr>
          <w:p w14:paraId="0277761F" w14:textId="2521EFD9"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kan besluiten om de betrokkenen te horen, maar is daartoe niet verplicht. De </w:t>
            </w:r>
            <w:r w:rsidR="009D43A5" w:rsidRPr="00573D9A">
              <w:rPr>
                <w:color w:val="auto"/>
              </w:rPr>
              <w:t>commissie</w:t>
            </w:r>
            <w:r w:rsidRPr="00573D9A">
              <w:rPr>
                <w:color w:val="auto"/>
              </w:rPr>
              <w:t xml:space="preserve"> beslist zelfstandig en onafhankelijk over de door haar gehanteerde werkwijze, met in achtneming van de termijnen die in dit artikel zijn genoemd. De </w:t>
            </w:r>
            <w:r w:rsidR="009D43A5" w:rsidRPr="00573D9A">
              <w:rPr>
                <w:color w:val="auto"/>
              </w:rPr>
              <w:t>commissie</w:t>
            </w:r>
            <w:r w:rsidRPr="00573D9A">
              <w:rPr>
                <w:color w:val="auto"/>
              </w:rPr>
              <w:t xml:space="preserve"> zal daarover door geen der partijen benaderd worden.</w:t>
            </w:r>
          </w:p>
        </w:tc>
      </w:tr>
      <w:tr w:rsidR="00A818AE" w:rsidRPr="00A818AE" w14:paraId="76599580"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31DF8646" w14:textId="77777777" w:rsidR="006273C5" w:rsidRPr="00573D9A" w:rsidRDefault="006273C5" w:rsidP="00573D9A">
            <w:pPr>
              <w:pStyle w:val="Tabelbody"/>
              <w:jc w:val="left"/>
              <w:rPr>
                <w:color w:val="auto"/>
              </w:rPr>
            </w:pPr>
            <w:r w:rsidRPr="00573D9A">
              <w:rPr>
                <w:color w:val="auto"/>
              </w:rPr>
              <w:t>Art. 7.6</w:t>
            </w:r>
          </w:p>
          <w:p w14:paraId="672EE98B" w14:textId="77777777" w:rsidR="006273C5" w:rsidRPr="00573D9A" w:rsidRDefault="006273C5" w:rsidP="00573D9A">
            <w:pPr>
              <w:pStyle w:val="Tabelbody"/>
              <w:jc w:val="left"/>
              <w:rPr>
                <w:color w:val="auto"/>
              </w:rPr>
            </w:pPr>
            <w:r w:rsidRPr="00573D9A">
              <w:rPr>
                <w:color w:val="auto"/>
              </w:rPr>
              <w:t>Termijnen uitspraak klacht</w:t>
            </w:r>
          </w:p>
        </w:tc>
        <w:tc>
          <w:tcPr>
            <w:tcW w:w="7005" w:type="dxa"/>
            <w:tcBorders>
              <w:top w:val="single" w:sz="4" w:space="0" w:color="auto"/>
              <w:left w:val="single" w:sz="4" w:space="0" w:color="auto"/>
              <w:bottom w:val="single" w:sz="4" w:space="0" w:color="auto"/>
              <w:right w:val="single" w:sz="4" w:space="0" w:color="auto"/>
            </w:tcBorders>
            <w:hideMark/>
          </w:tcPr>
          <w:p w14:paraId="0DC26998" w14:textId="37D67CE6"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beslist binnen zes weken na indiening van </w:t>
            </w:r>
            <w:r w:rsidR="006A637D" w:rsidRPr="00573D9A">
              <w:rPr>
                <w:color w:val="auto"/>
              </w:rPr>
              <w:t>het</w:t>
            </w:r>
            <w:r w:rsidRPr="00573D9A">
              <w:rPr>
                <w:color w:val="auto"/>
              </w:rPr>
              <w:t xml:space="preserve"> </w:t>
            </w:r>
            <w:r w:rsidR="006A637D" w:rsidRPr="00573D9A">
              <w:rPr>
                <w:color w:val="auto"/>
              </w:rPr>
              <w:t>bezwaar</w:t>
            </w:r>
            <w:r w:rsidRPr="00573D9A">
              <w:rPr>
                <w:color w:val="auto"/>
              </w:rPr>
              <w:t xml:space="preserve">. De betrokken commissie kan de termijn eenmaal verlengen met een maximum van zes weken. </w:t>
            </w:r>
          </w:p>
        </w:tc>
      </w:tr>
      <w:tr w:rsidR="00A818AE" w:rsidRPr="00A818AE" w14:paraId="251AB6C5"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65C952EC" w14:textId="77777777" w:rsidR="006273C5" w:rsidRPr="00573D9A" w:rsidRDefault="006273C5" w:rsidP="00573D9A">
            <w:pPr>
              <w:pStyle w:val="Tabelbody"/>
              <w:jc w:val="left"/>
              <w:rPr>
                <w:color w:val="auto"/>
              </w:rPr>
            </w:pPr>
            <w:r w:rsidRPr="00573D9A">
              <w:rPr>
                <w:color w:val="auto"/>
              </w:rPr>
              <w:t>Art. 7.7</w:t>
            </w:r>
          </w:p>
          <w:p w14:paraId="777F18A6" w14:textId="77777777" w:rsidR="006273C5" w:rsidRPr="00573D9A" w:rsidRDefault="006273C5" w:rsidP="00573D9A">
            <w:pPr>
              <w:pStyle w:val="Tabelbody"/>
              <w:jc w:val="left"/>
              <w:rPr>
                <w:color w:val="auto"/>
              </w:rPr>
            </w:pPr>
            <w:r w:rsidRPr="00573D9A">
              <w:rPr>
                <w:color w:val="auto"/>
              </w:rPr>
              <w:t>Beslissing</w:t>
            </w:r>
          </w:p>
        </w:tc>
        <w:tc>
          <w:tcPr>
            <w:tcW w:w="7005" w:type="dxa"/>
            <w:tcBorders>
              <w:top w:val="single" w:sz="4" w:space="0" w:color="auto"/>
              <w:left w:val="single" w:sz="4" w:space="0" w:color="auto"/>
              <w:bottom w:val="single" w:sz="4" w:space="0" w:color="auto"/>
              <w:right w:val="single" w:sz="4" w:space="0" w:color="auto"/>
            </w:tcBorders>
            <w:hideMark/>
          </w:tcPr>
          <w:p w14:paraId="61E18E3D" w14:textId="53FEC4CD" w:rsidR="006273C5" w:rsidRPr="00573D9A" w:rsidRDefault="006273C5"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geeft een gemotiveerd oordeel over het al dan niet gegrond zijn van het bezwaar en deelt dit schriftelijk mee aan de indiener en de betrokken </w:t>
            </w:r>
            <w:r w:rsidR="00347308">
              <w:rPr>
                <w:color w:val="auto"/>
              </w:rPr>
              <w:t>beoordelaar</w:t>
            </w:r>
            <w:r w:rsidR="00951307" w:rsidRPr="00573D9A">
              <w:rPr>
                <w:color w:val="auto"/>
              </w:rPr>
              <w:t xml:space="preserve"> (examinator)</w:t>
            </w:r>
            <w:r w:rsidRPr="00573D9A">
              <w:rPr>
                <w:color w:val="auto"/>
              </w:rPr>
              <w:t xml:space="preserve">. De </w:t>
            </w:r>
            <w:r w:rsidR="0055003A">
              <w:rPr>
                <w:color w:val="auto"/>
              </w:rPr>
              <w:t>Toetsingscommissie</w:t>
            </w:r>
            <w:r w:rsidRPr="00573D9A">
              <w:rPr>
                <w:color w:val="auto"/>
              </w:rPr>
              <w:t xml:space="preserve"> deelt daarbij mede welke maatregelen getroffen worden of moeten worden naar aanleiding van dit oordeel.</w:t>
            </w:r>
          </w:p>
        </w:tc>
      </w:tr>
      <w:tr w:rsidR="00A818AE" w:rsidRPr="00A818AE" w14:paraId="20197DEA"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0CE259AB" w14:textId="77777777" w:rsidR="006273C5" w:rsidRPr="00573D9A" w:rsidRDefault="006273C5" w:rsidP="00573D9A">
            <w:pPr>
              <w:pStyle w:val="Tabelbody"/>
              <w:jc w:val="left"/>
              <w:rPr>
                <w:color w:val="auto"/>
              </w:rPr>
            </w:pPr>
            <w:r w:rsidRPr="00573D9A">
              <w:rPr>
                <w:color w:val="auto"/>
              </w:rPr>
              <w:t>Art. 7.8</w:t>
            </w:r>
          </w:p>
          <w:p w14:paraId="6296AE24" w14:textId="77777777" w:rsidR="006273C5" w:rsidRPr="00573D9A" w:rsidRDefault="006273C5" w:rsidP="00573D9A">
            <w:pPr>
              <w:pStyle w:val="Tabelbody"/>
              <w:jc w:val="left"/>
              <w:rPr>
                <w:color w:val="auto"/>
              </w:rPr>
            </w:pPr>
            <w:r w:rsidRPr="00573D9A">
              <w:rPr>
                <w:color w:val="auto"/>
              </w:rPr>
              <w:t>Jaarlijks verslag</w:t>
            </w:r>
          </w:p>
        </w:tc>
        <w:tc>
          <w:tcPr>
            <w:tcW w:w="7005" w:type="dxa"/>
            <w:tcBorders>
              <w:top w:val="single" w:sz="4" w:space="0" w:color="auto"/>
              <w:left w:val="single" w:sz="4" w:space="0" w:color="auto"/>
              <w:bottom w:val="single" w:sz="4" w:space="0" w:color="auto"/>
              <w:right w:val="single" w:sz="4" w:space="0" w:color="auto"/>
            </w:tcBorders>
            <w:hideMark/>
          </w:tcPr>
          <w:p w14:paraId="49A37DAF" w14:textId="3EE6C4F6" w:rsidR="006273C5" w:rsidRPr="00573D9A" w:rsidRDefault="005114FC" w:rsidP="00573D9A">
            <w:pPr>
              <w:pStyle w:val="Tabelbody"/>
              <w:jc w:val="left"/>
              <w:rPr>
                <w:color w:val="auto"/>
              </w:rPr>
            </w:pPr>
            <w:r w:rsidRPr="00573D9A">
              <w:rPr>
                <w:color w:val="auto"/>
              </w:rPr>
              <w:t xml:space="preserve">In haar jaarlijkse rapportage aan het bestuur vermeldt de </w:t>
            </w:r>
            <w:r w:rsidR="0055003A">
              <w:rPr>
                <w:color w:val="auto"/>
              </w:rPr>
              <w:t>Toetsingscommissie</w:t>
            </w:r>
            <w:r w:rsidR="006273C5" w:rsidRPr="00573D9A">
              <w:rPr>
                <w:color w:val="auto"/>
              </w:rPr>
              <w:t xml:space="preserve"> </w:t>
            </w:r>
            <w:r w:rsidRPr="00573D9A">
              <w:rPr>
                <w:color w:val="auto"/>
              </w:rPr>
              <w:t xml:space="preserve">het aantal bezwaarschriften en de oordelen </w:t>
            </w:r>
            <w:r w:rsidR="00315A48" w:rsidRPr="00573D9A">
              <w:rPr>
                <w:color w:val="auto"/>
              </w:rPr>
              <w:t xml:space="preserve">hierop </w:t>
            </w:r>
            <w:r w:rsidRPr="00573D9A">
              <w:rPr>
                <w:color w:val="auto"/>
              </w:rPr>
              <w:t xml:space="preserve">van de </w:t>
            </w:r>
            <w:r w:rsidR="0055003A">
              <w:rPr>
                <w:color w:val="auto"/>
              </w:rPr>
              <w:t>Toetsingscommissie</w:t>
            </w:r>
            <w:r w:rsidR="006273C5" w:rsidRPr="00573D9A">
              <w:rPr>
                <w:color w:val="auto"/>
              </w:rPr>
              <w:t>.</w:t>
            </w:r>
          </w:p>
        </w:tc>
      </w:tr>
    </w:tbl>
    <w:p w14:paraId="0D003D99" w14:textId="77777777" w:rsidR="006273C5" w:rsidRPr="00A818AE" w:rsidRDefault="006273C5" w:rsidP="00A818AE">
      <w:pPr>
        <w:pStyle w:val="body"/>
        <w:rPr>
          <w:lang w:val="nl-NL"/>
        </w:rPr>
      </w:pPr>
      <w:bookmarkStart w:id="29" w:name="_Toc196201113"/>
      <w:bookmarkStart w:id="30" w:name="_Toc196201208"/>
      <w:bookmarkStart w:id="31" w:name="_Toc200514501"/>
      <w:bookmarkStart w:id="32" w:name="_Toc200514627"/>
    </w:p>
    <w:bookmarkEnd w:id="28"/>
    <w:p w14:paraId="5D47C3EA" w14:textId="77777777" w:rsidR="006273C5" w:rsidRPr="00A818AE" w:rsidRDefault="006273C5" w:rsidP="00A818AE">
      <w:pPr>
        <w:pStyle w:val="body"/>
        <w:rPr>
          <w:lang w:val="nl-NL"/>
        </w:rPr>
      </w:pPr>
    </w:p>
    <w:p w14:paraId="2533BDBA" w14:textId="516DDB9D" w:rsidR="006273C5" w:rsidRPr="00573D9A" w:rsidRDefault="006273C5" w:rsidP="00A818AE">
      <w:pPr>
        <w:pStyle w:val="body"/>
        <w:rPr>
          <w:rStyle w:val="tussenkop2"/>
          <w:color w:val="auto"/>
        </w:rPr>
      </w:pPr>
      <w:r w:rsidRPr="00573D9A">
        <w:rPr>
          <w:rStyle w:val="tussenkop2"/>
          <w:color w:val="auto"/>
        </w:rPr>
        <w:t>8.</w:t>
      </w:r>
      <w:r w:rsidR="009802AC" w:rsidRPr="00573D9A">
        <w:rPr>
          <w:rStyle w:val="tussenkop2"/>
          <w:color w:val="auto"/>
        </w:rPr>
        <w:tab/>
      </w:r>
      <w:r w:rsidRPr="00573D9A">
        <w:rPr>
          <w:rStyle w:val="tussenkop2"/>
          <w:color w:val="auto"/>
        </w:rPr>
        <w:t>B</w:t>
      </w:r>
      <w:bookmarkEnd w:id="29"/>
      <w:bookmarkEnd w:id="30"/>
      <w:bookmarkEnd w:id="31"/>
      <w:bookmarkEnd w:id="32"/>
      <w:r w:rsidRPr="00573D9A">
        <w:rPr>
          <w:rStyle w:val="tussenkop2"/>
          <w:color w:val="auto"/>
        </w:rPr>
        <w:t xml:space="preserve">eroep (optionele mogelijkheid </w:t>
      </w:r>
      <w:r w:rsidR="005114FC" w:rsidRPr="00573D9A">
        <w:rPr>
          <w:rStyle w:val="tussenkop2"/>
          <w:color w:val="auto"/>
        </w:rPr>
        <w:t>om deel te nemen aan de Centrale Commissie van Beroep voor Toetsing</w:t>
      </w:r>
      <w:r w:rsidRPr="00573D9A">
        <w:rPr>
          <w:rStyle w:val="tussenkop2"/>
          <w:color w:val="auto"/>
        </w:rPr>
        <w:t>)</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05"/>
      </w:tblGrid>
      <w:tr w:rsidR="00A818AE" w:rsidRPr="00A818AE" w14:paraId="79EF67D4"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4D025A9E" w14:textId="77777777" w:rsidR="006273C5" w:rsidRPr="00573D9A" w:rsidRDefault="006273C5" w:rsidP="00573D9A">
            <w:pPr>
              <w:pStyle w:val="Tabelbody"/>
              <w:jc w:val="left"/>
              <w:rPr>
                <w:color w:val="auto"/>
              </w:rPr>
            </w:pPr>
            <w:r w:rsidRPr="00573D9A">
              <w:rPr>
                <w:color w:val="auto"/>
              </w:rPr>
              <w:t>Art. 8.1</w:t>
            </w:r>
          </w:p>
          <w:p w14:paraId="6E5B3544" w14:textId="77777777" w:rsidR="006273C5" w:rsidRPr="00573D9A" w:rsidRDefault="006273C5" w:rsidP="00573D9A">
            <w:pPr>
              <w:pStyle w:val="Tabelbody"/>
              <w:jc w:val="left"/>
              <w:rPr>
                <w:color w:val="auto"/>
              </w:rPr>
            </w:pPr>
            <w:r w:rsidRPr="00573D9A">
              <w:rPr>
                <w:color w:val="auto"/>
              </w:rPr>
              <w:t>Commissie van Beroep voor Toetsing</w:t>
            </w:r>
          </w:p>
        </w:tc>
        <w:tc>
          <w:tcPr>
            <w:tcW w:w="7005" w:type="dxa"/>
            <w:tcBorders>
              <w:top w:val="single" w:sz="4" w:space="0" w:color="auto"/>
              <w:left w:val="single" w:sz="4" w:space="0" w:color="auto"/>
              <w:bottom w:val="single" w:sz="4" w:space="0" w:color="auto"/>
              <w:right w:val="single" w:sz="4" w:space="0" w:color="auto"/>
            </w:tcBorders>
          </w:tcPr>
          <w:p w14:paraId="3C1751B0" w14:textId="7CC90438" w:rsidR="006273C5" w:rsidRPr="00573D9A" w:rsidRDefault="006273C5" w:rsidP="00573D9A">
            <w:pPr>
              <w:pStyle w:val="Tabelbody"/>
              <w:jc w:val="left"/>
              <w:rPr>
                <w:color w:val="auto"/>
              </w:rPr>
            </w:pPr>
            <w:r w:rsidRPr="00573D9A">
              <w:rPr>
                <w:color w:val="auto"/>
              </w:rPr>
              <w:t xml:space="preserve">Het bestuur stelt een Commissie van Beroep voor Toetsing in voor het behandelen en afhandelen van bezwaar als bedoeld in </w:t>
            </w:r>
            <w:r w:rsidR="009802AC" w:rsidRPr="00573D9A">
              <w:rPr>
                <w:color w:val="auto"/>
              </w:rPr>
              <w:t>artikel </w:t>
            </w:r>
            <w:r w:rsidRPr="00573D9A">
              <w:rPr>
                <w:color w:val="auto"/>
              </w:rPr>
              <w:t>2.12. Deze commissie bestaat uit minimaal uit drie en maximaal zeven leden.</w:t>
            </w:r>
          </w:p>
          <w:p w14:paraId="1D2A46EB" w14:textId="46B3CC2F" w:rsidR="006273C5" w:rsidRPr="00573D9A" w:rsidRDefault="006273C5" w:rsidP="00573D9A">
            <w:pPr>
              <w:pStyle w:val="Tabelbody"/>
              <w:jc w:val="left"/>
              <w:rPr>
                <w:color w:val="auto"/>
              </w:rPr>
            </w:pPr>
            <w:r w:rsidRPr="00573D9A">
              <w:rPr>
                <w:color w:val="auto"/>
              </w:rPr>
              <w:lastRenderedPageBreak/>
              <w:t>Het is mogelijk dat meerdere bonden samen een Commissie van Beroep voor toetsing aanwijzen</w:t>
            </w:r>
            <w:r w:rsidR="00B674E0" w:rsidRPr="00573D9A">
              <w:rPr>
                <w:color w:val="auto"/>
              </w:rPr>
              <w:t xml:space="preserve"> of deelnemen aan de daartoe in 2013 opgerichte Centrale Commissie van Beroep voor Toetsing (CCBT)</w:t>
            </w:r>
            <w:r w:rsidRPr="00573D9A">
              <w:rPr>
                <w:color w:val="auto"/>
              </w:rPr>
              <w:t>. In dat geval moet in de bepalingen van artikel</w:t>
            </w:r>
            <w:r w:rsidR="0008529F" w:rsidRPr="00573D9A">
              <w:rPr>
                <w:color w:val="auto"/>
              </w:rPr>
              <w:t> </w:t>
            </w:r>
            <w:r w:rsidRPr="00573D9A">
              <w:rPr>
                <w:color w:val="auto"/>
              </w:rPr>
              <w:t>8.1 tot en met 8.4 en 8.12 bij ‘bestuur’ de ‘gezamenlijke besturen’ gelezen worden.</w:t>
            </w:r>
          </w:p>
        </w:tc>
      </w:tr>
      <w:tr w:rsidR="00A818AE" w:rsidRPr="00A818AE" w14:paraId="63531C62"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706F34A3" w14:textId="77777777" w:rsidR="006273C5" w:rsidRPr="00573D9A" w:rsidRDefault="006273C5" w:rsidP="00573D9A">
            <w:pPr>
              <w:pStyle w:val="Tabelbody"/>
              <w:jc w:val="left"/>
              <w:rPr>
                <w:color w:val="auto"/>
              </w:rPr>
            </w:pPr>
            <w:r w:rsidRPr="00573D9A">
              <w:rPr>
                <w:color w:val="auto"/>
              </w:rPr>
              <w:lastRenderedPageBreak/>
              <w:t>Art. 8.2</w:t>
            </w:r>
          </w:p>
          <w:p w14:paraId="75433E88" w14:textId="77777777" w:rsidR="006273C5" w:rsidRPr="00573D9A" w:rsidRDefault="006273C5" w:rsidP="00573D9A">
            <w:pPr>
              <w:pStyle w:val="Tabelbody"/>
              <w:jc w:val="left"/>
              <w:rPr>
                <w:color w:val="auto"/>
              </w:rPr>
            </w:pPr>
            <w:r w:rsidRPr="00573D9A">
              <w:rPr>
                <w:color w:val="auto"/>
              </w:rPr>
              <w:t>Zittingsduur</w:t>
            </w:r>
          </w:p>
        </w:tc>
        <w:tc>
          <w:tcPr>
            <w:tcW w:w="7005" w:type="dxa"/>
            <w:tcBorders>
              <w:top w:val="single" w:sz="4" w:space="0" w:color="auto"/>
              <w:left w:val="single" w:sz="4" w:space="0" w:color="auto"/>
              <w:bottom w:val="single" w:sz="4" w:space="0" w:color="auto"/>
              <w:right w:val="single" w:sz="4" w:space="0" w:color="auto"/>
            </w:tcBorders>
            <w:hideMark/>
          </w:tcPr>
          <w:p w14:paraId="2FC2E836" w14:textId="77777777" w:rsidR="006273C5" w:rsidRPr="00573D9A" w:rsidRDefault="006273C5" w:rsidP="00573D9A">
            <w:pPr>
              <w:pStyle w:val="Tabelbody"/>
              <w:jc w:val="left"/>
              <w:rPr>
                <w:color w:val="auto"/>
              </w:rPr>
            </w:pPr>
            <w:r w:rsidRPr="00573D9A">
              <w:rPr>
                <w:color w:val="auto"/>
              </w:rPr>
              <w:t>De leden van de Commissie van Beroep voor Toetsing worden door het bestuur benoemd voor een periode van vier jaar en zijn direct herbenoembaar.</w:t>
            </w:r>
          </w:p>
        </w:tc>
      </w:tr>
      <w:tr w:rsidR="00A818AE" w:rsidRPr="00A818AE" w14:paraId="08BDDF0D"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0674C15C" w14:textId="77777777" w:rsidR="006273C5" w:rsidRPr="00573D9A" w:rsidRDefault="006273C5" w:rsidP="00573D9A">
            <w:pPr>
              <w:pStyle w:val="Tabelbody"/>
              <w:jc w:val="left"/>
              <w:rPr>
                <w:color w:val="auto"/>
              </w:rPr>
            </w:pPr>
            <w:r w:rsidRPr="00573D9A">
              <w:rPr>
                <w:color w:val="auto"/>
              </w:rPr>
              <w:t>Art. 8.3</w:t>
            </w:r>
          </w:p>
          <w:p w14:paraId="482A8D29" w14:textId="77777777" w:rsidR="006273C5" w:rsidRPr="00573D9A" w:rsidRDefault="006273C5" w:rsidP="00573D9A">
            <w:pPr>
              <w:pStyle w:val="Tabelbody"/>
              <w:jc w:val="left"/>
              <w:rPr>
                <w:color w:val="auto"/>
              </w:rPr>
            </w:pPr>
            <w:r w:rsidRPr="00573D9A">
              <w:rPr>
                <w:color w:val="auto"/>
              </w:rPr>
              <w:t>Schorsing en ontslag</w:t>
            </w:r>
          </w:p>
        </w:tc>
        <w:tc>
          <w:tcPr>
            <w:tcW w:w="7005" w:type="dxa"/>
            <w:tcBorders>
              <w:top w:val="single" w:sz="4" w:space="0" w:color="auto"/>
              <w:left w:val="single" w:sz="4" w:space="0" w:color="auto"/>
              <w:bottom w:val="single" w:sz="4" w:space="0" w:color="auto"/>
              <w:right w:val="single" w:sz="4" w:space="0" w:color="auto"/>
            </w:tcBorders>
            <w:hideMark/>
          </w:tcPr>
          <w:p w14:paraId="23763437" w14:textId="77777777" w:rsidR="006273C5" w:rsidRPr="00573D9A" w:rsidRDefault="006273C5" w:rsidP="00573D9A">
            <w:pPr>
              <w:pStyle w:val="Tabelbody"/>
              <w:jc w:val="left"/>
              <w:rPr>
                <w:color w:val="auto"/>
              </w:rPr>
            </w:pPr>
            <w:r w:rsidRPr="00573D9A">
              <w:rPr>
                <w:color w:val="auto"/>
              </w:rPr>
              <w:t>Het bestuur kan de leden van de Commissie van Beroep voor Toetsing schorsen en ontslaan. De leden van de Commissie van Beroep voor Toetsing kunnen zelf op ieder moment ontslag nemen.</w:t>
            </w:r>
          </w:p>
        </w:tc>
      </w:tr>
      <w:tr w:rsidR="00A818AE" w:rsidRPr="00A818AE" w14:paraId="55C03552"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7722AA9E" w14:textId="77777777" w:rsidR="006273C5" w:rsidRPr="00573D9A" w:rsidRDefault="006273C5" w:rsidP="00573D9A">
            <w:pPr>
              <w:pStyle w:val="Tabelbody"/>
              <w:jc w:val="left"/>
              <w:rPr>
                <w:color w:val="auto"/>
              </w:rPr>
            </w:pPr>
            <w:r w:rsidRPr="00573D9A">
              <w:rPr>
                <w:color w:val="auto"/>
              </w:rPr>
              <w:t>Art. 8.4</w:t>
            </w:r>
          </w:p>
          <w:p w14:paraId="07F878BF" w14:textId="77777777" w:rsidR="006273C5" w:rsidRPr="00573D9A" w:rsidRDefault="006273C5" w:rsidP="00573D9A">
            <w:pPr>
              <w:pStyle w:val="Tabelbody"/>
              <w:jc w:val="left"/>
              <w:rPr>
                <w:color w:val="auto"/>
              </w:rPr>
            </w:pPr>
            <w:r w:rsidRPr="00573D9A">
              <w:rPr>
                <w:color w:val="auto"/>
              </w:rPr>
              <w:t>Onverenigbaarheden</w:t>
            </w:r>
          </w:p>
        </w:tc>
        <w:tc>
          <w:tcPr>
            <w:tcW w:w="7005" w:type="dxa"/>
            <w:tcBorders>
              <w:top w:val="single" w:sz="4" w:space="0" w:color="auto"/>
              <w:left w:val="single" w:sz="4" w:space="0" w:color="auto"/>
              <w:bottom w:val="single" w:sz="4" w:space="0" w:color="auto"/>
              <w:right w:val="single" w:sz="4" w:space="0" w:color="auto"/>
            </w:tcBorders>
            <w:hideMark/>
          </w:tcPr>
          <w:p w14:paraId="623CE8EA" w14:textId="058249B2" w:rsidR="006273C5" w:rsidRPr="00573D9A" w:rsidRDefault="006273C5" w:rsidP="00573D9A">
            <w:pPr>
              <w:pStyle w:val="Tabelbody"/>
              <w:jc w:val="left"/>
              <w:rPr>
                <w:color w:val="auto"/>
              </w:rPr>
            </w:pPr>
            <w:r w:rsidRPr="00573D9A">
              <w:rPr>
                <w:color w:val="auto"/>
              </w:rPr>
              <w:t xml:space="preserve">Leden van het bestuur, leden van de </w:t>
            </w:r>
            <w:r w:rsidR="0055003A">
              <w:rPr>
                <w:color w:val="auto"/>
              </w:rPr>
              <w:t>Toetsingscommissie</w:t>
            </w:r>
            <w:r w:rsidRPr="00573D9A">
              <w:rPr>
                <w:color w:val="auto"/>
              </w:rPr>
              <w:t xml:space="preserve"> en </w:t>
            </w:r>
            <w:r w:rsidR="006A637D" w:rsidRPr="00573D9A">
              <w:rPr>
                <w:color w:val="auto"/>
              </w:rPr>
              <w:t>beoordelaar</w:t>
            </w:r>
            <w:r w:rsidRPr="00573D9A">
              <w:rPr>
                <w:color w:val="auto"/>
              </w:rPr>
              <w:t xml:space="preserve">s </w:t>
            </w:r>
            <w:r w:rsidR="00B674E0" w:rsidRPr="00573D9A">
              <w:rPr>
                <w:color w:val="auto"/>
              </w:rPr>
              <w:t xml:space="preserve">(examinatoren) </w:t>
            </w:r>
            <w:r w:rsidRPr="00573D9A">
              <w:rPr>
                <w:color w:val="auto"/>
              </w:rPr>
              <w:t>kunnen geen zitting hebben in de Commissie van Beroep voor Toetsing.</w:t>
            </w:r>
          </w:p>
        </w:tc>
      </w:tr>
      <w:tr w:rsidR="00A818AE" w:rsidRPr="00A818AE" w14:paraId="35F69F3B"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tcPr>
          <w:p w14:paraId="49CA5C3C" w14:textId="77777777" w:rsidR="006273C5" w:rsidRPr="00573D9A" w:rsidRDefault="006273C5" w:rsidP="00573D9A">
            <w:pPr>
              <w:pStyle w:val="Tabelbody"/>
              <w:jc w:val="left"/>
              <w:rPr>
                <w:color w:val="auto"/>
              </w:rPr>
            </w:pPr>
            <w:r w:rsidRPr="00573D9A">
              <w:rPr>
                <w:color w:val="auto"/>
              </w:rPr>
              <w:t>Art. 8.5</w:t>
            </w:r>
          </w:p>
          <w:p w14:paraId="2C591888" w14:textId="59006E94" w:rsidR="006273C5" w:rsidRPr="00573D9A" w:rsidRDefault="006273C5" w:rsidP="00573D9A">
            <w:pPr>
              <w:pStyle w:val="Tabelbody"/>
              <w:jc w:val="left"/>
              <w:rPr>
                <w:color w:val="auto"/>
              </w:rPr>
            </w:pPr>
            <w:r w:rsidRPr="00573D9A">
              <w:rPr>
                <w:color w:val="auto"/>
              </w:rPr>
              <w:t>Wijze van indienen</w:t>
            </w:r>
          </w:p>
        </w:tc>
        <w:tc>
          <w:tcPr>
            <w:tcW w:w="7005" w:type="dxa"/>
            <w:tcBorders>
              <w:top w:val="single" w:sz="4" w:space="0" w:color="auto"/>
              <w:left w:val="single" w:sz="4" w:space="0" w:color="auto"/>
              <w:bottom w:val="single" w:sz="4" w:space="0" w:color="auto"/>
              <w:right w:val="single" w:sz="4" w:space="0" w:color="auto"/>
            </w:tcBorders>
          </w:tcPr>
          <w:p w14:paraId="710EE41B" w14:textId="77777777" w:rsidR="006273C5" w:rsidRPr="00573D9A" w:rsidRDefault="006273C5" w:rsidP="00573D9A">
            <w:pPr>
              <w:pStyle w:val="Tabelbody"/>
              <w:jc w:val="left"/>
              <w:rPr>
                <w:color w:val="auto"/>
              </w:rPr>
            </w:pPr>
            <w:r w:rsidRPr="00573D9A">
              <w:rPr>
                <w:color w:val="auto"/>
              </w:rPr>
              <w:t xml:space="preserve">Een beroep dient schriftelijk en ondertekend bij de Commissie van Beroep voor Toetsing worden ingediend: </w:t>
            </w:r>
          </w:p>
          <w:p w14:paraId="52FCC6F2" w14:textId="11B4D8C8" w:rsidR="00B674E0" w:rsidRPr="00573D9A" w:rsidRDefault="00B674E0" w:rsidP="00A818AE">
            <w:pPr>
              <w:pStyle w:val="Tabelopsomming"/>
              <w:rPr>
                <w:color w:val="auto"/>
              </w:rPr>
            </w:pPr>
            <w:r w:rsidRPr="00573D9A">
              <w:rPr>
                <w:color w:val="auto"/>
              </w:rPr>
              <w:t>b</w:t>
            </w:r>
            <w:r w:rsidR="006273C5" w:rsidRPr="00573D9A">
              <w:rPr>
                <w:color w:val="auto"/>
              </w:rPr>
              <w:t xml:space="preserve">innen twee weken na de dag waarop de beslissing op het bezwaar is bekendgemaakt als genoemd in artikel 7.6; </w:t>
            </w:r>
          </w:p>
          <w:p w14:paraId="40A6DA28" w14:textId="5C0BFD2E" w:rsidR="00B674E0" w:rsidRPr="00573D9A" w:rsidRDefault="006273C5" w:rsidP="00573D9A">
            <w:pPr>
              <w:pStyle w:val="Tabelbody"/>
              <w:jc w:val="left"/>
              <w:rPr>
                <w:color w:val="auto"/>
              </w:rPr>
            </w:pPr>
            <w:r w:rsidRPr="00573D9A">
              <w:rPr>
                <w:color w:val="auto"/>
              </w:rPr>
              <w:t>of</w:t>
            </w:r>
          </w:p>
          <w:p w14:paraId="6351E3AE" w14:textId="47751246" w:rsidR="006273C5" w:rsidRPr="00573D9A" w:rsidRDefault="006273C5" w:rsidP="00A818AE">
            <w:pPr>
              <w:pStyle w:val="Tabelopsomming"/>
              <w:rPr>
                <w:color w:val="auto"/>
              </w:rPr>
            </w:pPr>
            <w:r w:rsidRPr="00573D9A">
              <w:rPr>
                <w:color w:val="auto"/>
              </w:rPr>
              <w:t xml:space="preserve">binnen twee weken na de dag waarop de </w:t>
            </w:r>
            <w:r w:rsidR="0055003A">
              <w:rPr>
                <w:color w:val="auto"/>
              </w:rPr>
              <w:t>Toetsingscommissie</w:t>
            </w:r>
            <w:r w:rsidRPr="00573D9A">
              <w:rPr>
                <w:color w:val="auto"/>
              </w:rPr>
              <w:t xml:space="preserve"> haar oordeel als bedoeld in artikel 6.5 aan de kandidaat heeft bekendgemaakt.</w:t>
            </w:r>
          </w:p>
          <w:p w14:paraId="57987E6C" w14:textId="77777777" w:rsidR="006273C5" w:rsidRPr="00573D9A" w:rsidRDefault="006273C5" w:rsidP="00573D9A">
            <w:pPr>
              <w:pStyle w:val="Tabelbody"/>
              <w:jc w:val="left"/>
              <w:rPr>
                <w:color w:val="auto"/>
              </w:rPr>
            </w:pPr>
          </w:p>
          <w:p w14:paraId="1036EAE0" w14:textId="62B92E54" w:rsidR="006273C5" w:rsidRPr="00573D9A" w:rsidRDefault="006273C5" w:rsidP="00573D9A">
            <w:pPr>
              <w:pStyle w:val="Tabelbody"/>
              <w:jc w:val="left"/>
              <w:rPr>
                <w:color w:val="auto"/>
              </w:rPr>
            </w:pPr>
            <w:r w:rsidRPr="00573D9A">
              <w:rPr>
                <w:color w:val="auto"/>
              </w:rPr>
              <w:t xml:space="preserve">De Commissie van Beroep voor Toetsing bevestigt de ontvangst aan de indiener en brengt de </w:t>
            </w:r>
            <w:r w:rsidR="0055003A">
              <w:rPr>
                <w:color w:val="auto"/>
              </w:rPr>
              <w:t>Toetsingscommissie</w:t>
            </w:r>
            <w:r w:rsidRPr="00573D9A">
              <w:rPr>
                <w:color w:val="auto"/>
              </w:rPr>
              <w:t xml:space="preserve"> op de hoogte van het beroep. </w:t>
            </w:r>
          </w:p>
          <w:p w14:paraId="641C80AA" w14:textId="77777777" w:rsidR="00B674E0" w:rsidRPr="00573D9A" w:rsidRDefault="00B674E0" w:rsidP="00573D9A">
            <w:pPr>
              <w:pStyle w:val="Tabelbody"/>
              <w:jc w:val="left"/>
              <w:rPr>
                <w:color w:val="auto"/>
              </w:rPr>
            </w:pPr>
          </w:p>
          <w:p w14:paraId="25DD4D99" w14:textId="77777777" w:rsidR="006273C5" w:rsidRPr="00573D9A" w:rsidRDefault="006273C5" w:rsidP="00573D9A">
            <w:pPr>
              <w:pStyle w:val="Tabelbody"/>
              <w:jc w:val="left"/>
              <w:rPr>
                <w:color w:val="auto"/>
              </w:rPr>
            </w:pPr>
            <w:r w:rsidRPr="00573D9A">
              <w:rPr>
                <w:color w:val="auto"/>
              </w:rPr>
              <w:t>Indien de termijn voor indiening wordt overschreden, dan wordt het beroep niet in behandeling genomen</w:t>
            </w:r>
          </w:p>
        </w:tc>
      </w:tr>
      <w:tr w:rsidR="00A818AE" w:rsidRPr="00A818AE" w14:paraId="7AB34674"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tcPr>
          <w:p w14:paraId="51475A32" w14:textId="77777777" w:rsidR="006273C5" w:rsidRPr="00573D9A" w:rsidRDefault="006273C5" w:rsidP="00573D9A">
            <w:pPr>
              <w:pStyle w:val="Tabelbody"/>
              <w:jc w:val="left"/>
              <w:rPr>
                <w:color w:val="auto"/>
              </w:rPr>
            </w:pPr>
            <w:r w:rsidRPr="00573D9A">
              <w:rPr>
                <w:color w:val="auto"/>
              </w:rPr>
              <w:t>Art. 8.6</w:t>
            </w:r>
          </w:p>
          <w:p w14:paraId="1E4893E3" w14:textId="009EF8D0" w:rsidR="006273C5" w:rsidRPr="00573D9A" w:rsidRDefault="006273C5" w:rsidP="00573D9A">
            <w:pPr>
              <w:pStyle w:val="Tabelbody"/>
              <w:jc w:val="left"/>
              <w:rPr>
                <w:color w:val="auto"/>
              </w:rPr>
            </w:pPr>
            <w:r w:rsidRPr="00573D9A">
              <w:rPr>
                <w:color w:val="auto"/>
              </w:rPr>
              <w:t>Inhoud beroepschrift</w:t>
            </w:r>
          </w:p>
        </w:tc>
        <w:tc>
          <w:tcPr>
            <w:tcW w:w="7005" w:type="dxa"/>
            <w:tcBorders>
              <w:top w:val="single" w:sz="4" w:space="0" w:color="auto"/>
              <w:left w:val="single" w:sz="4" w:space="0" w:color="auto"/>
              <w:bottom w:val="single" w:sz="4" w:space="0" w:color="auto"/>
              <w:right w:val="single" w:sz="4" w:space="0" w:color="auto"/>
            </w:tcBorders>
            <w:hideMark/>
          </w:tcPr>
          <w:p w14:paraId="615E2A67" w14:textId="77777777" w:rsidR="006273C5" w:rsidRPr="00573D9A" w:rsidRDefault="006273C5" w:rsidP="00573D9A">
            <w:pPr>
              <w:pStyle w:val="Tabelbody"/>
              <w:jc w:val="left"/>
              <w:rPr>
                <w:color w:val="auto"/>
              </w:rPr>
            </w:pPr>
            <w:r w:rsidRPr="00573D9A">
              <w:rPr>
                <w:color w:val="auto"/>
              </w:rPr>
              <w:t>Het beroepschrift bevat ten minste:</w:t>
            </w:r>
          </w:p>
          <w:p w14:paraId="748DA16F" w14:textId="77777777" w:rsidR="006273C5" w:rsidRPr="00573D9A" w:rsidRDefault="006273C5" w:rsidP="00A818AE">
            <w:pPr>
              <w:pStyle w:val="Tabelopsomming"/>
              <w:rPr>
                <w:color w:val="auto"/>
              </w:rPr>
            </w:pPr>
            <w:r w:rsidRPr="00573D9A">
              <w:rPr>
                <w:color w:val="auto"/>
              </w:rPr>
              <w:t>naam en adres van kandidaat;</w:t>
            </w:r>
          </w:p>
          <w:p w14:paraId="78770E5D" w14:textId="77777777" w:rsidR="006273C5" w:rsidRPr="00573D9A" w:rsidRDefault="006273C5" w:rsidP="00A818AE">
            <w:pPr>
              <w:pStyle w:val="Tabelopsomming"/>
              <w:rPr>
                <w:color w:val="auto"/>
              </w:rPr>
            </w:pPr>
            <w:r w:rsidRPr="00573D9A">
              <w:rPr>
                <w:color w:val="auto"/>
              </w:rPr>
              <w:t>de datum van indiening;</w:t>
            </w:r>
          </w:p>
          <w:p w14:paraId="0A6F0D7C" w14:textId="77777777" w:rsidR="006273C5" w:rsidRPr="00573D9A" w:rsidRDefault="006273C5" w:rsidP="00A818AE">
            <w:pPr>
              <w:pStyle w:val="Tabelopsomming"/>
              <w:rPr>
                <w:color w:val="auto"/>
              </w:rPr>
            </w:pPr>
            <w:r w:rsidRPr="00573D9A">
              <w:rPr>
                <w:color w:val="auto"/>
              </w:rPr>
              <w:t>de gronden voor het bezwaar.</w:t>
            </w:r>
          </w:p>
          <w:p w14:paraId="5E14C094" w14:textId="77777777" w:rsidR="009802AC" w:rsidRPr="00573D9A" w:rsidRDefault="009802AC" w:rsidP="00573D9A">
            <w:pPr>
              <w:pStyle w:val="Tabelbody"/>
              <w:jc w:val="left"/>
              <w:rPr>
                <w:color w:val="auto"/>
              </w:rPr>
            </w:pPr>
          </w:p>
          <w:p w14:paraId="2270F7BE" w14:textId="7AB07210" w:rsidR="00B674E0" w:rsidRPr="00573D9A" w:rsidRDefault="006273C5" w:rsidP="00573D9A">
            <w:pPr>
              <w:pStyle w:val="Tabelbody"/>
              <w:jc w:val="left"/>
              <w:rPr>
                <w:color w:val="auto"/>
              </w:rPr>
            </w:pPr>
            <w:r w:rsidRPr="00573D9A">
              <w:rPr>
                <w:color w:val="auto"/>
              </w:rPr>
              <w:t xml:space="preserve">Indien het beroep één of meer van deze onderdelen niet bevat wordt de kandidaat in de gelegenheid gesteld deze binnen een week alsnog aan te vullen. </w:t>
            </w:r>
          </w:p>
          <w:p w14:paraId="51397932" w14:textId="77777777" w:rsidR="00B674E0" w:rsidRPr="00573D9A" w:rsidRDefault="00B674E0" w:rsidP="00573D9A">
            <w:pPr>
              <w:pStyle w:val="Tabelbody"/>
              <w:jc w:val="left"/>
              <w:rPr>
                <w:color w:val="auto"/>
              </w:rPr>
            </w:pPr>
          </w:p>
          <w:p w14:paraId="6164FFB9" w14:textId="62DCF1EA" w:rsidR="006273C5" w:rsidRPr="00573D9A" w:rsidRDefault="006273C5" w:rsidP="00573D9A">
            <w:pPr>
              <w:pStyle w:val="Tabelbody"/>
              <w:jc w:val="left"/>
              <w:rPr>
                <w:color w:val="auto"/>
              </w:rPr>
            </w:pPr>
            <w:r w:rsidRPr="00573D9A">
              <w:rPr>
                <w:color w:val="auto"/>
              </w:rPr>
              <w:t>Indien het beroep niet binnen deze termijn wordt aangevuld, dan wordt het beroep niet in behandeling genomen.</w:t>
            </w:r>
          </w:p>
        </w:tc>
      </w:tr>
      <w:tr w:rsidR="00A818AE" w:rsidRPr="00A818AE" w14:paraId="5F1337D9"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4BE55AD4" w14:textId="77777777" w:rsidR="006273C5" w:rsidRPr="00573D9A" w:rsidRDefault="006273C5" w:rsidP="00573D9A">
            <w:pPr>
              <w:pStyle w:val="Tabelbody"/>
              <w:jc w:val="left"/>
              <w:rPr>
                <w:color w:val="auto"/>
              </w:rPr>
            </w:pPr>
            <w:r w:rsidRPr="00573D9A">
              <w:rPr>
                <w:color w:val="auto"/>
              </w:rPr>
              <w:lastRenderedPageBreak/>
              <w:t>Art 8.7</w:t>
            </w:r>
          </w:p>
          <w:p w14:paraId="38DA489D" w14:textId="1C4F5EC1" w:rsidR="006273C5" w:rsidRPr="00573D9A" w:rsidRDefault="006273C5" w:rsidP="00573D9A">
            <w:pPr>
              <w:pStyle w:val="Tabelbody"/>
              <w:jc w:val="left"/>
              <w:rPr>
                <w:color w:val="auto"/>
              </w:rPr>
            </w:pPr>
            <w:r w:rsidRPr="00573D9A">
              <w:rPr>
                <w:color w:val="auto"/>
              </w:rPr>
              <w:t>Niet in behandeling</w:t>
            </w:r>
            <w:r w:rsidR="006A637D" w:rsidRPr="00573D9A">
              <w:rPr>
                <w:color w:val="auto"/>
              </w:rPr>
              <w:t xml:space="preserve"> nemen</w:t>
            </w:r>
          </w:p>
        </w:tc>
        <w:tc>
          <w:tcPr>
            <w:tcW w:w="7005" w:type="dxa"/>
            <w:tcBorders>
              <w:top w:val="single" w:sz="4" w:space="0" w:color="auto"/>
              <w:left w:val="single" w:sz="4" w:space="0" w:color="auto"/>
              <w:bottom w:val="single" w:sz="4" w:space="0" w:color="auto"/>
              <w:right w:val="single" w:sz="4" w:space="0" w:color="auto"/>
            </w:tcBorders>
            <w:hideMark/>
          </w:tcPr>
          <w:p w14:paraId="29208175" w14:textId="266408AC" w:rsidR="006273C5" w:rsidRPr="00573D9A" w:rsidRDefault="006273C5" w:rsidP="00573D9A">
            <w:pPr>
              <w:pStyle w:val="Tabelbody"/>
              <w:jc w:val="left"/>
              <w:rPr>
                <w:color w:val="auto"/>
              </w:rPr>
            </w:pPr>
            <w:r w:rsidRPr="00573D9A">
              <w:rPr>
                <w:color w:val="auto"/>
              </w:rPr>
              <w:t xml:space="preserve">Indien een beroep om </w:t>
            </w:r>
            <w:r w:rsidR="00962FCD">
              <w:rPr>
                <w:color w:val="auto"/>
              </w:rPr>
              <w:t>éé</w:t>
            </w:r>
            <w:r w:rsidRPr="00573D9A">
              <w:rPr>
                <w:color w:val="auto"/>
              </w:rPr>
              <w:t>n van de redenen als genoemd in artikel 8.5 en/of artikel 8.6 niet in behandeling wordt genomen, dan stelt de Commissie van Beroep voor Toetsing de indiener hiervan binnen drie weken op de hoogte.</w:t>
            </w:r>
          </w:p>
        </w:tc>
      </w:tr>
      <w:tr w:rsidR="00A818AE" w:rsidRPr="00A818AE" w14:paraId="3DB62C83"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7F527192" w14:textId="77777777" w:rsidR="006273C5" w:rsidRPr="00573D9A" w:rsidRDefault="006273C5" w:rsidP="00573D9A">
            <w:pPr>
              <w:pStyle w:val="Tabelbody"/>
              <w:jc w:val="left"/>
              <w:rPr>
                <w:color w:val="auto"/>
              </w:rPr>
            </w:pPr>
            <w:r w:rsidRPr="00573D9A">
              <w:rPr>
                <w:color w:val="auto"/>
              </w:rPr>
              <w:t>Art. 8.8</w:t>
            </w:r>
          </w:p>
          <w:p w14:paraId="18DBE3E7" w14:textId="77777777" w:rsidR="006273C5" w:rsidRPr="00573D9A" w:rsidRDefault="006273C5" w:rsidP="00573D9A">
            <w:pPr>
              <w:pStyle w:val="Tabelbody"/>
              <w:jc w:val="left"/>
              <w:rPr>
                <w:color w:val="auto"/>
              </w:rPr>
            </w:pPr>
            <w:r w:rsidRPr="00573D9A">
              <w:rPr>
                <w:color w:val="auto"/>
              </w:rPr>
              <w:t>Verweerschrift</w:t>
            </w:r>
          </w:p>
        </w:tc>
        <w:tc>
          <w:tcPr>
            <w:tcW w:w="7005" w:type="dxa"/>
            <w:tcBorders>
              <w:top w:val="single" w:sz="4" w:space="0" w:color="auto"/>
              <w:left w:val="single" w:sz="4" w:space="0" w:color="auto"/>
              <w:bottom w:val="single" w:sz="4" w:space="0" w:color="auto"/>
              <w:right w:val="single" w:sz="4" w:space="0" w:color="auto"/>
            </w:tcBorders>
            <w:hideMark/>
          </w:tcPr>
          <w:p w14:paraId="651B29A6" w14:textId="49781E85" w:rsidR="006273C5" w:rsidRPr="00573D9A" w:rsidRDefault="006273C5" w:rsidP="00573D9A">
            <w:pPr>
              <w:pStyle w:val="Tabelbody"/>
              <w:jc w:val="left"/>
              <w:rPr>
                <w:color w:val="auto"/>
              </w:rPr>
            </w:pPr>
            <w:r w:rsidRPr="00573D9A">
              <w:rPr>
                <w:color w:val="auto"/>
              </w:rPr>
              <w:t xml:space="preserve">Zodra het beroepschrift compleet is, zendt de Commissie van Beroep voor Toetsing deze door naar de </w:t>
            </w:r>
            <w:r w:rsidR="0055003A">
              <w:rPr>
                <w:color w:val="auto"/>
              </w:rPr>
              <w:t>Toetsingscommissie</w:t>
            </w:r>
            <w:r w:rsidRPr="00573D9A">
              <w:rPr>
                <w:color w:val="auto"/>
              </w:rPr>
              <w:t xml:space="preserve"> met het verzoek om binnen zes weken een verweerschrift in te dienen</w:t>
            </w:r>
            <w:r w:rsidR="00B674E0" w:rsidRPr="00573D9A">
              <w:rPr>
                <w:color w:val="auto"/>
              </w:rPr>
              <w:t>.</w:t>
            </w:r>
          </w:p>
          <w:p w14:paraId="655589E2" w14:textId="77777777" w:rsidR="00B674E0" w:rsidRPr="00573D9A" w:rsidRDefault="00B674E0" w:rsidP="00573D9A">
            <w:pPr>
              <w:pStyle w:val="Tabelbody"/>
              <w:jc w:val="left"/>
              <w:rPr>
                <w:color w:val="auto"/>
              </w:rPr>
            </w:pPr>
          </w:p>
          <w:p w14:paraId="46C2E41E" w14:textId="6195643C" w:rsidR="00B674E0" w:rsidRPr="00573D9A" w:rsidRDefault="00B674E0" w:rsidP="00573D9A">
            <w:pPr>
              <w:pStyle w:val="Tabelbody"/>
              <w:jc w:val="left"/>
              <w:rPr>
                <w:color w:val="auto"/>
              </w:rPr>
            </w:pPr>
            <w:r w:rsidRPr="00573D9A">
              <w:rPr>
                <w:color w:val="auto"/>
              </w:rPr>
              <w:t>Na ontvangst van het verweerschrift, zendt de Commissie van Beroep voor Toetsing een afschrift daarvan naar de indiener.</w:t>
            </w:r>
          </w:p>
        </w:tc>
      </w:tr>
      <w:tr w:rsidR="00A818AE" w:rsidRPr="00A818AE" w14:paraId="684C59E4"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10D680B9" w14:textId="77777777" w:rsidR="006273C5" w:rsidRPr="00573D9A" w:rsidRDefault="006273C5" w:rsidP="00573D9A">
            <w:pPr>
              <w:pStyle w:val="Tabelbody"/>
              <w:jc w:val="left"/>
              <w:rPr>
                <w:color w:val="auto"/>
              </w:rPr>
            </w:pPr>
            <w:r w:rsidRPr="00573D9A">
              <w:rPr>
                <w:color w:val="auto"/>
              </w:rPr>
              <w:t>Art. 8.9</w:t>
            </w:r>
          </w:p>
          <w:p w14:paraId="1014F89A" w14:textId="77777777" w:rsidR="006273C5" w:rsidRPr="00573D9A" w:rsidRDefault="006273C5" w:rsidP="00573D9A">
            <w:pPr>
              <w:pStyle w:val="Tabelbody"/>
              <w:jc w:val="left"/>
              <w:rPr>
                <w:color w:val="auto"/>
              </w:rPr>
            </w:pPr>
            <w:r w:rsidRPr="00573D9A">
              <w:rPr>
                <w:color w:val="auto"/>
              </w:rPr>
              <w:t>Horen</w:t>
            </w:r>
          </w:p>
        </w:tc>
        <w:tc>
          <w:tcPr>
            <w:tcW w:w="7005" w:type="dxa"/>
            <w:tcBorders>
              <w:top w:val="single" w:sz="4" w:space="0" w:color="auto"/>
              <w:left w:val="single" w:sz="4" w:space="0" w:color="auto"/>
              <w:bottom w:val="single" w:sz="4" w:space="0" w:color="auto"/>
              <w:right w:val="single" w:sz="4" w:space="0" w:color="auto"/>
            </w:tcBorders>
            <w:hideMark/>
          </w:tcPr>
          <w:p w14:paraId="0F91D2B0" w14:textId="77777777" w:rsidR="006273C5" w:rsidRPr="00573D9A" w:rsidRDefault="006273C5" w:rsidP="00573D9A">
            <w:pPr>
              <w:pStyle w:val="Tabelbody"/>
              <w:jc w:val="left"/>
              <w:rPr>
                <w:color w:val="auto"/>
              </w:rPr>
            </w:pPr>
            <w:r w:rsidRPr="00573D9A">
              <w:rPr>
                <w:color w:val="auto"/>
              </w:rPr>
              <w:t>De Commissie van Beroep voor Toetsing kan op basis van het beroep- en verweerschrift besluiten om de betrokkenen te horen.</w:t>
            </w:r>
          </w:p>
        </w:tc>
      </w:tr>
      <w:tr w:rsidR="00A818AE" w:rsidRPr="00A818AE" w14:paraId="1AFAADE6"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54216342" w14:textId="77777777" w:rsidR="006273C5" w:rsidRPr="00573D9A" w:rsidRDefault="006273C5" w:rsidP="00573D9A">
            <w:pPr>
              <w:pStyle w:val="Tabelbody"/>
              <w:jc w:val="left"/>
              <w:rPr>
                <w:color w:val="auto"/>
              </w:rPr>
            </w:pPr>
            <w:r w:rsidRPr="00573D9A">
              <w:rPr>
                <w:color w:val="auto"/>
              </w:rPr>
              <w:t>Art. 8.10</w:t>
            </w:r>
          </w:p>
          <w:p w14:paraId="1FE9B63E" w14:textId="77777777" w:rsidR="006273C5" w:rsidRPr="00573D9A" w:rsidRDefault="006273C5" w:rsidP="00573D9A">
            <w:pPr>
              <w:pStyle w:val="Tabelbody"/>
              <w:jc w:val="left"/>
              <w:rPr>
                <w:color w:val="auto"/>
              </w:rPr>
            </w:pPr>
            <w:r w:rsidRPr="00573D9A">
              <w:rPr>
                <w:color w:val="auto"/>
              </w:rPr>
              <w:t>Termijnen uitspraak beroep</w:t>
            </w:r>
          </w:p>
        </w:tc>
        <w:tc>
          <w:tcPr>
            <w:tcW w:w="7005" w:type="dxa"/>
            <w:tcBorders>
              <w:top w:val="single" w:sz="4" w:space="0" w:color="auto"/>
              <w:left w:val="single" w:sz="4" w:space="0" w:color="auto"/>
              <w:bottom w:val="single" w:sz="4" w:space="0" w:color="auto"/>
              <w:right w:val="single" w:sz="4" w:space="0" w:color="auto"/>
            </w:tcBorders>
            <w:hideMark/>
          </w:tcPr>
          <w:p w14:paraId="64012523" w14:textId="77777777" w:rsidR="006273C5" w:rsidRPr="00573D9A" w:rsidRDefault="006273C5" w:rsidP="00573D9A">
            <w:pPr>
              <w:pStyle w:val="Tabelbody"/>
              <w:jc w:val="left"/>
              <w:rPr>
                <w:color w:val="auto"/>
              </w:rPr>
            </w:pPr>
            <w:r w:rsidRPr="00573D9A">
              <w:rPr>
                <w:color w:val="auto"/>
              </w:rPr>
              <w:t>De Commissie van Beroep voor Toetsing beslist binnen zes weken na ontvangst van het verweerschrift. De Commissie van Beroep voor Toetsing kan de termijn eenmaal verlengen met een maximum van zes weken.</w:t>
            </w:r>
          </w:p>
        </w:tc>
      </w:tr>
      <w:tr w:rsidR="00A818AE" w:rsidRPr="00A818AE" w14:paraId="2B23E207"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1DEDFF8A" w14:textId="77777777" w:rsidR="006273C5" w:rsidRPr="00573D9A" w:rsidRDefault="006273C5" w:rsidP="00573D9A">
            <w:pPr>
              <w:pStyle w:val="Tabelbody"/>
              <w:jc w:val="left"/>
              <w:rPr>
                <w:color w:val="auto"/>
              </w:rPr>
            </w:pPr>
            <w:r w:rsidRPr="00573D9A">
              <w:rPr>
                <w:color w:val="auto"/>
              </w:rPr>
              <w:t>Art. 8.11</w:t>
            </w:r>
          </w:p>
          <w:p w14:paraId="4E710056" w14:textId="77777777" w:rsidR="006273C5" w:rsidRPr="00573D9A" w:rsidRDefault="006273C5" w:rsidP="00573D9A">
            <w:pPr>
              <w:pStyle w:val="Tabelbody"/>
              <w:jc w:val="left"/>
              <w:rPr>
                <w:color w:val="auto"/>
              </w:rPr>
            </w:pPr>
            <w:r w:rsidRPr="00573D9A">
              <w:rPr>
                <w:color w:val="auto"/>
              </w:rPr>
              <w:t>Beslissing</w:t>
            </w:r>
          </w:p>
        </w:tc>
        <w:tc>
          <w:tcPr>
            <w:tcW w:w="7005" w:type="dxa"/>
            <w:tcBorders>
              <w:top w:val="single" w:sz="4" w:space="0" w:color="auto"/>
              <w:left w:val="single" w:sz="4" w:space="0" w:color="auto"/>
              <w:bottom w:val="single" w:sz="4" w:space="0" w:color="auto"/>
              <w:right w:val="single" w:sz="4" w:space="0" w:color="auto"/>
            </w:tcBorders>
          </w:tcPr>
          <w:p w14:paraId="6026CDB7" w14:textId="512D1975" w:rsidR="006273C5" w:rsidRPr="00573D9A" w:rsidRDefault="006273C5" w:rsidP="00573D9A">
            <w:pPr>
              <w:pStyle w:val="Tabelbody"/>
              <w:jc w:val="left"/>
              <w:rPr>
                <w:color w:val="auto"/>
              </w:rPr>
            </w:pPr>
            <w:r w:rsidRPr="00573D9A">
              <w:rPr>
                <w:color w:val="auto"/>
              </w:rPr>
              <w:t xml:space="preserve">De Commissie van Beroep voor Toetsing beoordeelt of de </w:t>
            </w:r>
            <w:r w:rsidR="0055003A">
              <w:rPr>
                <w:color w:val="auto"/>
              </w:rPr>
              <w:t>Toetsingscommissie</w:t>
            </w:r>
            <w:r w:rsidRPr="00573D9A">
              <w:rPr>
                <w:color w:val="auto"/>
              </w:rPr>
              <w:t xml:space="preserve"> in redelijkheid tot haar besluit heeft kunnen komen en deelt haar oordeel schriftelijk mee aan de indiener en de </w:t>
            </w:r>
            <w:r w:rsidR="0055003A">
              <w:rPr>
                <w:color w:val="auto"/>
              </w:rPr>
              <w:t>Toetsingscommissie</w:t>
            </w:r>
            <w:r w:rsidRPr="00573D9A">
              <w:rPr>
                <w:color w:val="auto"/>
              </w:rPr>
              <w:t>. De Commissie van Beroep voor Toetsing deelt daarbij mee welke maatregelen getroffen moeten worden naar aanleiding van dit oordeel.</w:t>
            </w:r>
          </w:p>
          <w:p w14:paraId="4BAEC397" w14:textId="77777777" w:rsidR="006273C5" w:rsidRPr="00573D9A" w:rsidRDefault="006273C5" w:rsidP="00573D9A">
            <w:pPr>
              <w:pStyle w:val="Tabelbody"/>
              <w:jc w:val="left"/>
              <w:rPr>
                <w:color w:val="auto"/>
              </w:rPr>
            </w:pPr>
          </w:p>
          <w:p w14:paraId="0A925718" w14:textId="2AA35F58" w:rsidR="006273C5" w:rsidRPr="00573D9A" w:rsidRDefault="006273C5" w:rsidP="00573D9A">
            <w:pPr>
              <w:pStyle w:val="Tabelbody"/>
              <w:jc w:val="left"/>
              <w:rPr>
                <w:rFonts w:cs="Arial"/>
                <w:color w:val="auto"/>
              </w:rPr>
            </w:pPr>
            <w:r w:rsidRPr="00573D9A">
              <w:rPr>
                <w:color w:val="auto"/>
              </w:rPr>
              <w:t xml:space="preserve">Indien de Commissie van Beroep voor Toetsing tot oordeel komt dat het besluit van de </w:t>
            </w:r>
            <w:r w:rsidR="0055003A">
              <w:rPr>
                <w:color w:val="auto"/>
              </w:rPr>
              <w:t>Toetsingscommissie</w:t>
            </w:r>
            <w:r w:rsidRPr="00573D9A">
              <w:rPr>
                <w:color w:val="auto"/>
              </w:rPr>
              <w:t xml:space="preserve"> niet in stand kan blijven, wordt de </w:t>
            </w:r>
            <w:r w:rsidR="0055003A">
              <w:rPr>
                <w:color w:val="auto"/>
              </w:rPr>
              <w:t>Toetsingscommissie</w:t>
            </w:r>
            <w:r w:rsidRPr="00573D9A">
              <w:rPr>
                <w:color w:val="auto"/>
              </w:rPr>
              <w:t xml:space="preserve"> opgedragen binnen drie weken een nieuw besluit te nemen met inachtneming van de beslissing van de Commissie van Beroep voor Toetsing.</w:t>
            </w:r>
          </w:p>
        </w:tc>
      </w:tr>
      <w:tr w:rsidR="00A818AE" w:rsidRPr="00A818AE" w14:paraId="308F2022"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1AA2E3C3" w14:textId="77777777" w:rsidR="006273C5" w:rsidRPr="00573D9A" w:rsidRDefault="006273C5" w:rsidP="00573D9A">
            <w:pPr>
              <w:pStyle w:val="Tabelbody"/>
              <w:jc w:val="left"/>
              <w:rPr>
                <w:color w:val="auto"/>
              </w:rPr>
            </w:pPr>
            <w:r w:rsidRPr="00573D9A">
              <w:rPr>
                <w:color w:val="auto"/>
              </w:rPr>
              <w:t>Art. 8.12</w:t>
            </w:r>
          </w:p>
          <w:p w14:paraId="760872AC" w14:textId="77777777" w:rsidR="006273C5" w:rsidRPr="00573D9A" w:rsidRDefault="006273C5" w:rsidP="00573D9A">
            <w:pPr>
              <w:pStyle w:val="Tabelbody"/>
              <w:jc w:val="left"/>
              <w:rPr>
                <w:color w:val="auto"/>
              </w:rPr>
            </w:pPr>
            <w:r w:rsidRPr="00573D9A">
              <w:rPr>
                <w:color w:val="auto"/>
              </w:rPr>
              <w:t>Kosten</w:t>
            </w:r>
          </w:p>
        </w:tc>
        <w:tc>
          <w:tcPr>
            <w:tcW w:w="7005" w:type="dxa"/>
            <w:tcBorders>
              <w:top w:val="single" w:sz="4" w:space="0" w:color="auto"/>
              <w:left w:val="single" w:sz="4" w:space="0" w:color="auto"/>
              <w:bottom w:val="single" w:sz="4" w:space="0" w:color="auto"/>
              <w:right w:val="single" w:sz="4" w:space="0" w:color="auto"/>
            </w:tcBorders>
            <w:hideMark/>
          </w:tcPr>
          <w:p w14:paraId="3D243196" w14:textId="2EB5CE64" w:rsidR="006273C5" w:rsidRPr="00573D9A" w:rsidRDefault="006273C5" w:rsidP="00573D9A">
            <w:pPr>
              <w:pStyle w:val="Tabelbody"/>
              <w:jc w:val="left"/>
              <w:rPr>
                <w:color w:val="auto"/>
              </w:rPr>
            </w:pPr>
            <w:r w:rsidRPr="00573D9A">
              <w:rPr>
                <w:color w:val="auto"/>
              </w:rPr>
              <w:t xml:space="preserve">Voor de behandeling van een beroepsprocedure </w:t>
            </w:r>
            <w:r w:rsidR="00B674E0" w:rsidRPr="00573D9A">
              <w:rPr>
                <w:color w:val="auto"/>
              </w:rPr>
              <w:t xml:space="preserve">kunnen </w:t>
            </w:r>
            <w:r w:rsidRPr="00573D9A">
              <w:rPr>
                <w:color w:val="auto"/>
              </w:rPr>
              <w:t>kosten</w:t>
            </w:r>
            <w:r w:rsidR="00B674E0" w:rsidRPr="00573D9A">
              <w:rPr>
                <w:color w:val="auto"/>
              </w:rPr>
              <w:t xml:space="preserve"> worden</w:t>
            </w:r>
            <w:r w:rsidRPr="00573D9A">
              <w:rPr>
                <w:color w:val="auto"/>
              </w:rPr>
              <w:t xml:space="preserve"> gemaakt. De </w:t>
            </w:r>
            <w:r w:rsidR="00611830" w:rsidRPr="00573D9A">
              <w:rPr>
                <w:color w:val="auto"/>
              </w:rPr>
              <w:t xml:space="preserve">bond kan ervoor kiezen deze door te belasten aan de indiener. De kosten dienen dan </w:t>
            </w:r>
            <w:r w:rsidRPr="00573D9A">
              <w:rPr>
                <w:color w:val="auto"/>
              </w:rPr>
              <w:t>voor</w:t>
            </w:r>
            <w:r w:rsidR="00611830" w:rsidRPr="00573D9A">
              <w:rPr>
                <w:color w:val="auto"/>
              </w:rPr>
              <w:t xml:space="preserve">afgaande aan de </w:t>
            </w:r>
            <w:r w:rsidRPr="00573D9A">
              <w:rPr>
                <w:color w:val="auto"/>
              </w:rPr>
              <w:lastRenderedPageBreak/>
              <w:t>procedur</w:t>
            </w:r>
            <w:r w:rsidR="00611830" w:rsidRPr="00573D9A">
              <w:rPr>
                <w:color w:val="auto"/>
              </w:rPr>
              <w:t xml:space="preserve">e </w:t>
            </w:r>
            <w:r w:rsidR="00B674E0" w:rsidRPr="00573D9A">
              <w:rPr>
                <w:color w:val="auto"/>
              </w:rPr>
              <w:t xml:space="preserve">door de indiener </w:t>
            </w:r>
            <w:r w:rsidRPr="00573D9A">
              <w:rPr>
                <w:color w:val="auto"/>
              </w:rPr>
              <w:t>te worden betaald. De hoogte van het bedrag wordt gepubliceerd</w:t>
            </w:r>
            <w:r w:rsidR="00B674E0" w:rsidRPr="00573D9A">
              <w:rPr>
                <w:color w:val="auto"/>
              </w:rPr>
              <w:t>.</w:t>
            </w:r>
            <w:r w:rsidRPr="00573D9A">
              <w:rPr>
                <w:color w:val="auto"/>
              </w:rPr>
              <w:t xml:space="preserve"> Dit bedrag wordt teruggestort wanneer de kandidaat door de Commissie v</w:t>
            </w:r>
            <w:r w:rsidR="00611830" w:rsidRPr="00573D9A">
              <w:rPr>
                <w:color w:val="auto"/>
              </w:rPr>
              <w:t>an B</w:t>
            </w:r>
            <w:r w:rsidRPr="00573D9A">
              <w:rPr>
                <w:color w:val="auto"/>
              </w:rPr>
              <w:t>eroep</w:t>
            </w:r>
            <w:r w:rsidR="00611830" w:rsidRPr="00573D9A">
              <w:rPr>
                <w:color w:val="auto"/>
              </w:rPr>
              <w:t xml:space="preserve"> voor Toetsing</w:t>
            </w:r>
            <w:r w:rsidRPr="00573D9A">
              <w:rPr>
                <w:color w:val="auto"/>
              </w:rPr>
              <w:t xml:space="preserve"> in het gelijk wordt gesteld.</w:t>
            </w:r>
          </w:p>
        </w:tc>
      </w:tr>
      <w:tr w:rsidR="00A818AE" w:rsidRPr="00A818AE" w14:paraId="3EAD220F" w14:textId="77777777" w:rsidTr="006273C5">
        <w:trPr>
          <w:trHeight w:val="540"/>
        </w:trPr>
        <w:tc>
          <w:tcPr>
            <w:tcW w:w="2700" w:type="dxa"/>
            <w:tcBorders>
              <w:top w:val="single" w:sz="4" w:space="0" w:color="auto"/>
              <w:left w:val="single" w:sz="4" w:space="0" w:color="auto"/>
              <w:bottom w:val="single" w:sz="4" w:space="0" w:color="auto"/>
              <w:right w:val="single" w:sz="4" w:space="0" w:color="auto"/>
            </w:tcBorders>
            <w:hideMark/>
          </w:tcPr>
          <w:p w14:paraId="7DD08D9E" w14:textId="77777777" w:rsidR="006273C5" w:rsidRPr="00573D9A" w:rsidRDefault="006273C5" w:rsidP="00573D9A">
            <w:pPr>
              <w:pStyle w:val="Tabelbody"/>
              <w:jc w:val="left"/>
              <w:rPr>
                <w:color w:val="auto"/>
              </w:rPr>
            </w:pPr>
            <w:r w:rsidRPr="00573D9A">
              <w:rPr>
                <w:color w:val="auto"/>
              </w:rPr>
              <w:lastRenderedPageBreak/>
              <w:t>Art. 8.13</w:t>
            </w:r>
          </w:p>
          <w:p w14:paraId="44D5DB5D" w14:textId="77777777" w:rsidR="006273C5" w:rsidRPr="00573D9A" w:rsidRDefault="006273C5" w:rsidP="00573D9A">
            <w:pPr>
              <w:pStyle w:val="Tabelbody"/>
              <w:jc w:val="left"/>
              <w:rPr>
                <w:color w:val="auto"/>
              </w:rPr>
            </w:pPr>
            <w:r w:rsidRPr="00573D9A">
              <w:rPr>
                <w:color w:val="auto"/>
              </w:rPr>
              <w:t>Jaarlijks verslag</w:t>
            </w:r>
          </w:p>
        </w:tc>
        <w:tc>
          <w:tcPr>
            <w:tcW w:w="7005" w:type="dxa"/>
            <w:tcBorders>
              <w:top w:val="single" w:sz="4" w:space="0" w:color="auto"/>
              <w:left w:val="single" w:sz="4" w:space="0" w:color="auto"/>
              <w:bottom w:val="single" w:sz="4" w:space="0" w:color="auto"/>
              <w:right w:val="single" w:sz="4" w:space="0" w:color="auto"/>
            </w:tcBorders>
            <w:hideMark/>
          </w:tcPr>
          <w:p w14:paraId="5B4D4717" w14:textId="77777777" w:rsidR="006273C5" w:rsidRPr="00573D9A" w:rsidRDefault="006273C5" w:rsidP="00573D9A">
            <w:pPr>
              <w:pStyle w:val="Tabelbody"/>
              <w:jc w:val="left"/>
              <w:rPr>
                <w:color w:val="auto"/>
              </w:rPr>
            </w:pPr>
            <w:r w:rsidRPr="00573D9A">
              <w:rPr>
                <w:color w:val="auto"/>
              </w:rPr>
              <w:t>De Commissie van Beroep voor Toetsing rapporteert jaarlijks schriftelijk over haar werkzaamheden aan het bestuur.</w:t>
            </w:r>
          </w:p>
        </w:tc>
      </w:tr>
    </w:tbl>
    <w:p w14:paraId="13007816" w14:textId="77777777" w:rsidR="006273C5" w:rsidRPr="00A818AE" w:rsidRDefault="006273C5" w:rsidP="00A818AE">
      <w:pPr>
        <w:pStyle w:val="body"/>
        <w:rPr>
          <w:rFonts w:cs="Arial"/>
          <w:lang w:val="nl-NL"/>
        </w:rPr>
      </w:pPr>
    </w:p>
    <w:p w14:paraId="65B02786" w14:textId="415859F2" w:rsidR="006A637D" w:rsidRPr="00573D9A" w:rsidRDefault="006A637D" w:rsidP="00A818AE">
      <w:pPr>
        <w:pStyle w:val="body"/>
        <w:rPr>
          <w:rStyle w:val="tussenkop2"/>
          <w:color w:val="auto"/>
        </w:rPr>
      </w:pPr>
      <w:r w:rsidRPr="00573D9A">
        <w:rPr>
          <w:rStyle w:val="tussenkop2"/>
          <w:color w:val="auto"/>
        </w:rPr>
        <w:t>9.</w:t>
      </w:r>
      <w:r w:rsidRPr="00573D9A">
        <w:rPr>
          <w:rStyle w:val="tussenkop2"/>
          <w:color w:val="auto"/>
        </w:rPr>
        <w:tab/>
        <w:t>Klacht</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7005"/>
      </w:tblGrid>
      <w:tr w:rsidR="00A818AE" w:rsidRPr="00A818AE" w14:paraId="327B3524" w14:textId="77777777" w:rsidTr="00573D9A">
        <w:trPr>
          <w:trHeight w:val="540"/>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1E91E04" w14:textId="7A9AB8AC"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.1</w:t>
            </w:r>
          </w:p>
          <w:p w14:paraId="57314D3A" w14:textId="77777777" w:rsidR="006A637D" w:rsidRPr="00573D9A" w:rsidRDefault="006A637D" w:rsidP="00573D9A">
            <w:pPr>
              <w:pStyle w:val="Tabelbody"/>
              <w:jc w:val="left"/>
              <w:rPr>
                <w:color w:val="auto"/>
              </w:rPr>
            </w:pPr>
            <w:r w:rsidRPr="00573D9A">
              <w:rPr>
                <w:color w:val="auto"/>
              </w:rPr>
              <w:t xml:space="preserve">Wijze van indienen </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196C98BE" w14:textId="46C7B0BF" w:rsidR="006A637D" w:rsidRPr="00573D9A" w:rsidRDefault="006A637D" w:rsidP="00573D9A">
            <w:pPr>
              <w:pStyle w:val="Tabelbody"/>
              <w:jc w:val="left"/>
              <w:rPr>
                <w:color w:val="auto"/>
              </w:rPr>
            </w:pPr>
            <w:r w:rsidRPr="00573D9A">
              <w:rPr>
                <w:color w:val="auto"/>
              </w:rPr>
              <w:t xml:space="preserve">Een klacht dient schriftelijk en ondertekend bij de </w:t>
            </w:r>
            <w:r w:rsidR="0055003A">
              <w:rPr>
                <w:color w:val="auto"/>
              </w:rPr>
              <w:t>Toetsingscommissie</w:t>
            </w:r>
            <w:r w:rsidRPr="00573D9A">
              <w:rPr>
                <w:color w:val="auto"/>
              </w:rPr>
              <w:t xml:space="preserve"> te worden ingediend binnen twee weken nadat de uitslag van de PVB (examen) bekend is gemaakt.</w:t>
            </w:r>
          </w:p>
          <w:p w14:paraId="762C6F5C" w14:textId="77777777" w:rsidR="006A637D" w:rsidRPr="00573D9A" w:rsidRDefault="006A637D" w:rsidP="00573D9A">
            <w:pPr>
              <w:pStyle w:val="Tabelbody"/>
              <w:jc w:val="left"/>
              <w:rPr>
                <w:color w:val="auto"/>
              </w:rPr>
            </w:pPr>
          </w:p>
          <w:p w14:paraId="21B9216C" w14:textId="057E623A" w:rsidR="006A637D" w:rsidRPr="00573D9A" w:rsidRDefault="006A637D"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bevestigt de ontvangst aan de indiener en brengt de betrokken </w:t>
            </w:r>
            <w:r w:rsidR="00347308">
              <w:rPr>
                <w:color w:val="auto"/>
              </w:rPr>
              <w:t>beoordelaar</w:t>
            </w:r>
            <w:r w:rsidRPr="00573D9A">
              <w:rPr>
                <w:color w:val="auto"/>
              </w:rPr>
              <w:t xml:space="preserve">(s) (examinator(en)) op de hoogte van de klacht. </w:t>
            </w:r>
          </w:p>
          <w:p w14:paraId="074B7F60" w14:textId="77777777" w:rsidR="006A637D" w:rsidRPr="00573D9A" w:rsidRDefault="006A637D" w:rsidP="00573D9A">
            <w:pPr>
              <w:pStyle w:val="Tabelbody"/>
              <w:jc w:val="left"/>
              <w:rPr>
                <w:color w:val="auto"/>
              </w:rPr>
            </w:pPr>
          </w:p>
          <w:p w14:paraId="76624197" w14:textId="77777777" w:rsidR="006A637D" w:rsidRPr="00573D9A" w:rsidRDefault="006A637D" w:rsidP="00573D9A">
            <w:pPr>
              <w:pStyle w:val="Tabelbody"/>
              <w:jc w:val="left"/>
              <w:rPr>
                <w:color w:val="auto"/>
              </w:rPr>
            </w:pPr>
            <w:r w:rsidRPr="00573D9A">
              <w:rPr>
                <w:color w:val="auto"/>
              </w:rPr>
              <w:t>Indien de termijn voor indiening wordt overschreden, wordt het bezwaar niet in behandeling genomen.</w:t>
            </w:r>
          </w:p>
        </w:tc>
      </w:tr>
      <w:tr w:rsidR="00A818AE" w:rsidRPr="00A818AE" w14:paraId="6CBA3CA9" w14:textId="77777777" w:rsidTr="00573D9A">
        <w:trPr>
          <w:trHeight w:val="540"/>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3BB28683" w14:textId="7ED3F907"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.2</w:t>
            </w:r>
          </w:p>
          <w:p w14:paraId="4ADF20A9" w14:textId="77777777" w:rsidR="006A637D" w:rsidRPr="00573D9A" w:rsidRDefault="006A637D" w:rsidP="00573D9A">
            <w:pPr>
              <w:pStyle w:val="Tabelbody"/>
              <w:jc w:val="left"/>
              <w:rPr>
                <w:color w:val="auto"/>
              </w:rPr>
            </w:pPr>
            <w:r w:rsidRPr="00573D9A">
              <w:rPr>
                <w:color w:val="auto"/>
              </w:rPr>
              <w:t>Inhoud</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6CF4E1C3" w14:textId="4B11CDAB" w:rsidR="006A637D" w:rsidRPr="00573D9A" w:rsidRDefault="006A637D" w:rsidP="00573D9A">
            <w:pPr>
              <w:pStyle w:val="Tabelbody"/>
              <w:jc w:val="left"/>
              <w:rPr>
                <w:color w:val="auto"/>
              </w:rPr>
            </w:pPr>
            <w:r w:rsidRPr="00573D9A">
              <w:rPr>
                <w:color w:val="auto"/>
              </w:rPr>
              <w:t>De klacht bevat ten minste:</w:t>
            </w:r>
          </w:p>
          <w:p w14:paraId="0985E509" w14:textId="77777777" w:rsidR="006A637D" w:rsidRPr="00573D9A" w:rsidRDefault="006A637D" w:rsidP="00A818AE">
            <w:pPr>
              <w:pStyle w:val="Tabelopsomming"/>
              <w:rPr>
                <w:color w:val="auto"/>
              </w:rPr>
            </w:pPr>
            <w:r w:rsidRPr="00573D9A">
              <w:rPr>
                <w:color w:val="auto"/>
              </w:rPr>
              <w:t>naam en adres van indiener;</w:t>
            </w:r>
          </w:p>
          <w:p w14:paraId="70B05306" w14:textId="77777777" w:rsidR="006A637D" w:rsidRPr="00573D9A" w:rsidRDefault="006A637D" w:rsidP="00A818AE">
            <w:pPr>
              <w:pStyle w:val="Tabelopsomming"/>
              <w:rPr>
                <w:color w:val="auto"/>
              </w:rPr>
            </w:pPr>
            <w:r w:rsidRPr="00573D9A">
              <w:rPr>
                <w:color w:val="auto"/>
              </w:rPr>
              <w:t>de datum van indiening;</w:t>
            </w:r>
          </w:p>
          <w:p w14:paraId="376DF555" w14:textId="61AB3E6F" w:rsidR="006A637D" w:rsidRPr="00573D9A" w:rsidRDefault="006A637D" w:rsidP="00A818AE">
            <w:pPr>
              <w:pStyle w:val="Tabelopsomming"/>
              <w:rPr>
                <w:color w:val="auto"/>
              </w:rPr>
            </w:pPr>
            <w:r w:rsidRPr="00573D9A">
              <w:rPr>
                <w:color w:val="auto"/>
              </w:rPr>
              <w:t>de omschrijving van de klacht.</w:t>
            </w:r>
          </w:p>
          <w:p w14:paraId="106983F1" w14:textId="77777777" w:rsidR="006A637D" w:rsidRPr="00573D9A" w:rsidRDefault="006A637D" w:rsidP="00573D9A">
            <w:pPr>
              <w:pStyle w:val="Tabelbody"/>
              <w:jc w:val="left"/>
              <w:rPr>
                <w:color w:val="auto"/>
              </w:rPr>
            </w:pPr>
          </w:p>
          <w:p w14:paraId="3AF761A9" w14:textId="5C6EDC02" w:rsidR="006A637D" w:rsidRPr="00573D9A" w:rsidRDefault="006A637D" w:rsidP="00573D9A">
            <w:pPr>
              <w:pStyle w:val="Tabelbody"/>
              <w:jc w:val="left"/>
              <w:rPr>
                <w:color w:val="auto"/>
              </w:rPr>
            </w:pPr>
            <w:r w:rsidRPr="00573D9A">
              <w:rPr>
                <w:color w:val="auto"/>
              </w:rPr>
              <w:t>Indien de klacht een of meer van deze onderdelen niet bevat, wordt de indiener in de gelegenheid gesteld deze binnen twee weken alsnog aan te vullen.</w:t>
            </w:r>
          </w:p>
          <w:p w14:paraId="3F6A5135" w14:textId="5A37E3F4" w:rsidR="006A637D" w:rsidRPr="00573D9A" w:rsidRDefault="006A637D" w:rsidP="00573D9A">
            <w:pPr>
              <w:pStyle w:val="Tabelbody"/>
              <w:jc w:val="left"/>
              <w:rPr>
                <w:color w:val="auto"/>
              </w:rPr>
            </w:pPr>
            <w:r w:rsidRPr="00573D9A">
              <w:rPr>
                <w:color w:val="auto"/>
              </w:rPr>
              <w:t>Indien de klacht niet binnen deze termijn wordt aangevuld, dan wordt de klacht niet in behandeling genomen.</w:t>
            </w:r>
          </w:p>
        </w:tc>
      </w:tr>
      <w:tr w:rsidR="00A818AE" w:rsidRPr="00A818AE" w14:paraId="22877DB1" w14:textId="77777777" w:rsidTr="00573D9A">
        <w:trPr>
          <w:trHeight w:val="540"/>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FB61A81" w14:textId="604962F5"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.3</w:t>
            </w:r>
          </w:p>
          <w:p w14:paraId="48238B1F" w14:textId="77777777" w:rsidR="006A637D" w:rsidRPr="00573D9A" w:rsidRDefault="006A637D" w:rsidP="00573D9A">
            <w:pPr>
              <w:pStyle w:val="Tabelbody"/>
              <w:jc w:val="left"/>
              <w:rPr>
                <w:color w:val="auto"/>
              </w:rPr>
            </w:pPr>
            <w:r w:rsidRPr="00573D9A">
              <w:rPr>
                <w:color w:val="auto"/>
              </w:rPr>
              <w:t>Niet in behandeling nemen</w:t>
            </w:r>
          </w:p>
        </w:tc>
        <w:tc>
          <w:tcPr>
            <w:tcW w:w="7005" w:type="dxa"/>
            <w:tcBorders>
              <w:top w:val="single" w:sz="4" w:space="0" w:color="auto"/>
              <w:left w:val="single" w:sz="4" w:space="0" w:color="auto"/>
              <w:bottom w:val="single" w:sz="4" w:space="0" w:color="auto"/>
              <w:right w:val="single" w:sz="4" w:space="0" w:color="auto"/>
            </w:tcBorders>
            <w:shd w:val="clear" w:color="auto" w:fill="auto"/>
            <w:hideMark/>
          </w:tcPr>
          <w:p w14:paraId="169D1050" w14:textId="22064583" w:rsidR="006A637D" w:rsidRPr="00573D9A" w:rsidRDefault="006A637D" w:rsidP="00573D9A">
            <w:pPr>
              <w:pStyle w:val="Tabelbody"/>
              <w:jc w:val="left"/>
              <w:rPr>
                <w:color w:val="auto"/>
              </w:rPr>
            </w:pPr>
            <w:r w:rsidRPr="00573D9A">
              <w:rPr>
                <w:color w:val="auto"/>
              </w:rPr>
              <w:t xml:space="preserve">Indien een klacht om </w:t>
            </w:r>
            <w:r w:rsidR="00962FCD">
              <w:rPr>
                <w:color w:val="auto"/>
              </w:rPr>
              <w:t>éé</w:t>
            </w:r>
            <w:r w:rsidRPr="00573D9A">
              <w:rPr>
                <w:color w:val="auto"/>
              </w:rPr>
              <w:t>n van de redenen als genoemd in artikel </w:t>
            </w:r>
            <w:r w:rsidR="00962FCD">
              <w:rPr>
                <w:color w:val="auto"/>
              </w:rPr>
              <w:t>9</w:t>
            </w:r>
            <w:r w:rsidRPr="00573D9A">
              <w:rPr>
                <w:color w:val="auto"/>
              </w:rPr>
              <w:t xml:space="preserve">.1 en/of </w:t>
            </w:r>
            <w:r w:rsidR="00962FCD">
              <w:rPr>
                <w:color w:val="auto"/>
              </w:rPr>
              <w:t>9</w:t>
            </w:r>
            <w:r w:rsidRPr="00573D9A">
              <w:rPr>
                <w:color w:val="auto"/>
              </w:rPr>
              <w:t xml:space="preserve">.2 niet in behandeling wordt genomen, stelt de </w:t>
            </w:r>
            <w:r w:rsidR="0055003A">
              <w:rPr>
                <w:color w:val="auto"/>
              </w:rPr>
              <w:t>Toetsingscommissie</w:t>
            </w:r>
            <w:r w:rsidRPr="00573D9A">
              <w:rPr>
                <w:color w:val="auto"/>
              </w:rPr>
              <w:t xml:space="preserve"> de indiener hiervan binnen twee weken op de hoogte.</w:t>
            </w:r>
          </w:p>
        </w:tc>
      </w:tr>
      <w:tr w:rsidR="00A818AE" w:rsidRPr="00A818AE" w14:paraId="200BCD58" w14:textId="77777777" w:rsidTr="00875B64">
        <w:trPr>
          <w:trHeight w:val="540"/>
        </w:trPr>
        <w:tc>
          <w:tcPr>
            <w:tcW w:w="2700" w:type="dxa"/>
            <w:tcBorders>
              <w:top w:val="single" w:sz="4" w:space="0" w:color="auto"/>
              <w:left w:val="single" w:sz="4" w:space="0" w:color="auto"/>
              <w:bottom w:val="single" w:sz="4" w:space="0" w:color="auto"/>
              <w:right w:val="single" w:sz="4" w:space="0" w:color="auto"/>
            </w:tcBorders>
          </w:tcPr>
          <w:p w14:paraId="42EDC4B8" w14:textId="3C8F11C1"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.4</w:t>
            </w:r>
          </w:p>
          <w:p w14:paraId="36A0A362" w14:textId="77777777" w:rsidR="006A637D" w:rsidRPr="00573D9A" w:rsidRDefault="006A637D" w:rsidP="00573D9A">
            <w:pPr>
              <w:pStyle w:val="Tabelbody"/>
              <w:jc w:val="left"/>
              <w:rPr>
                <w:color w:val="auto"/>
              </w:rPr>
            </w:pPr>
            <w:r w:rsidRPr="00573D9A">
              <w:rPr>
                <w:color w:val="auto"/>
              </w:rPr>
              <w:t>Behandeling bezwaar</w:t>
            </w:r>
          </w:p>
        </w:tc>
        <w:tc>
          <w:tcPr>
            <w:tcW w:w="7005" w:type="dxa"/>
            <w:tcBorders>
              <w:top w:val="single" w:sz="4" w:space="0" w:color="auto"/>
              <w:left w:val="single" w:sz="4" w:space="0" w:color="auto"/>
              <w:bottom w:val="single" w:sz="4" w:space="0" w:color="auto"/>
              <w:right w:val="single" w:sz="4" w:space="0" w:color="auto"/>
            </w:tcBorders>
          </w:tcPr>
          <w:p w14:paraId="4BA8A697" w14:textId="10EE4C3F" w:rsidR="006A637D" w:rsidRPr="00573D9A" w:rsidRDefault="006A637D" w:rsidP="00573D9A">
            <w:pPr>
              <w:pStyle w:val="Tabelbody"/>
              <w:jc w:val="left"/>
              <w:rPr>
                <w:color w:val="auto"/>
              </w:rPr>
            </w:pPr>
            <w:r w:rsidRPr="00573D9A">
              <w:rPr>
                <w:color w:val="auto"/>
              </w:rPr>
              <w:t xml:space="preserve">De behandeling van een klacht wordt toegewezen aan </w:t>
            </w:r>
            <w:r w:rsidR="0055003A">
              <w:rPr>
                <w:color w:val="auto"/>
              </w:rPr>
              <w:t>Toetsingscommissie</w:t>
            </w:r>
            <w:r w:rsidRPr="00573D9A">
              <w:rPr>
                <w:color w:val="auto"/>
              </w:rPr>
              <w:t xml:space="preserve">. </w:t>
            </w:r>
          </w:p>
        </w:tc>
      </w:tr>
      <w:tr w:rsidR="00A818AE" w:rsidRPr="00A818AE" w14:paraId="41E9CEC4" w14:textId="77777777" w:rsidTr="00875B64">
        <w:trPr>
          <w:trHeight w:val="540"/>
        </w:trPr>
        <w:tc>
          <w:tcPr>
            <w:tcW w:w="2700" w:type="dxa"/>
            <w:tcBorders>
              <w:top w:val="single" w:sz="4" w:space="0" w:color="auto"/>
              <w:left w:val="single" w:sz="4" w:space="0" w:color="auto"/>
              <w:bottom w:val="single" w:sz="4" w:space="0" w:color="auto"/>
              <w:right w:val="single" w:sz="4" w:space="0" w:color="auto"/>
            </w:tcBorders>
            <w:hideMark/>
          </w:tcPr>
          <w:p w14:paraId="7FD15E50" w14:textId="0594A24D"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.5</w:t>
            </w:r>
          </w:p>
          <w:p w14:paraId="1E1C2FDB" w14:textId="77777777" w:rsidR="006A637D" w:rsidRPr="00573D9A" w:rsidRDefault="006A637D" w:rsidP="00573D9A">
            <w:pPr>
              <w:pStyle w:val="Tabelbody"/>
              <w:jc w:val="left"/>
              <w:rPr>
                <w:color w:val="auto"/>
              </w:rPr>
            </w:pPr>
            <w:r w:rsidRPr="00573D9A">
              <w:rPr>
                <w:color w:val="auto"/>
              </w:rPr>
              <w:t>Horen</w:t>
            </w:r>
          </w:p>
        </w:tc>
        <w:tc>
          <w:tcPr>
            <w:tcW w:w="7005" w:type="dxa"/>
            <w:tcBorders>
              <w:top w:val="single" w:sz="4" w:space="0" w:color="auto"/>
              <w:left w:val="single" w:sz="4" w:space="0" w:color="auto"/>
              <w:bottom w:val="single" w:sz="4" w:space="0" w:color="auto"/>
              <w:right w:val="single" w:sz="4" w:space="0" w:color="auto"/>
            </w:tcBorders>
            <w:hideMark/>
          </w:tcPr>
          <w:p w14:paraId="3A64A3B9" w14:textId="29AD9635" w:rsidR="006A637D" w:rsidRPr="00573D9A" w:rsidRDefault="006A637D"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kan besluiten om de betrokkenen te horen, maar is daartoe niet verplicht. De commissie beslist zelfstandig en </w:t>
            </w:r>
            <w:r w:rsidRPr="00573D9A">
              <w:rPr>
                <w:color w:val="auto"/>
              </w:rPr>
              <w:lastRenderedPageBreak/>
              <w:t>onafhankelijk over de door haar gehanteerde werkwijze, met in achtneming van de termijnen die in dit artikel zijn genoemd. De commissie zal daarover door geen der partijen benaderd worden.</w:t>
            </w:r>
          </w:p>
        </w:tc>
      </w:tr>
      <w:tr w:rsidR="00A818AE" w:rsidRPr="00A818AE" w14:paraId="099216BF" w14:textId="77777777" w:rsidTr="00875B64">
        <w:trPr>
          <w:trHeight w:val="540"/>
        </w:trPr>
        <w:tc>
          <w:tcPr>
            <w:tcW w:w="2700" w:type="dxa"/>
            <w:tcBorders>
              <w:top w:val="single" w:sz="4" w:space="0" w:color="auto"/>
              <w:left w:val="single" w:sz="4" w:space="0" w:color="auto"/>
              <w:bottom w:val="single" w:sz="4" w:space="0" w:color="auto"/>
              <w:right w:val="single" w:sz="4" w:space="0" w:color="auto"/>
            </w:tcBorders>
            <w:hideMark/>
          </w:tcPr>
          <w:p w14:paraId="41AE17E2" w14:textId="08B757E6" w:rsidR="006A637D" w:rsidRPr="00573D9A" w:rsidRDefault="006A637D" w:rsidP="00573D9A">
            <w:pPr>
              <w:pStyle w:val="Tabelbody"/>
              <w:jc w:val="left"/>
              <w:rPr>
                <w:color w:val="auto"/>
              </w:rPr>
            </w:pPr>
            <w:r w:rsidRPr="00573D9A">
              <w:rPr>
                <w:color w:val="auto"/>
              </w:rPr>
              <w:lastRenderedPageBreak/>
              <w:t xml:space="preserve">Art. </w:t>
            </w:r>
            <w:r w:rsidR="00347308">
              <w:rPr>
                <w:color w:val="auto"/>
              </w:rPr>
              <w:t>9</w:t>
            </w:r>
            <w:r w:rsidRPr="00573D9A">
              <w:rPr>
                <w:color w:val="auto"/>
              </w:rPr>
              <w:t>.6</w:t>
            </w:r>
          </w:p>
          <w:p w14:paraId="4ED71B68" w14:textId="77777777" w:rsidR="006A637D" w:rsidRPr="00573D9A" w:rsidRDefault="006A637D" w:rsidP="00573D9A">
            <w:pPr>
              <w:pStyle w:val="Tabelbody"/>
              <w:jc w:val="left"/>
              <w:rPr>
                <w:color w:val="auto"/>
              </w:rPr>
            </w:pPr>
            <w:r w:rsidRPr="00573D9A">
              <w:rPr>
                <w:color w:val="auto"/>
              </w:rPr>
              <w:t>Termijnen uitspraak klacht</w:t>
            </w:r>
          </w:p>
        </w:tc>
        <w:tc>
          <w:tcPr>
            <w:tcW w:w="7005" w:type="dxa"/>
            <w:tcBorders>
              <w:top w:val="single" w:sz="4" w:space="0" w:color="auto"/>
              <w:left w:val="single" w:sz="4" w:space="0" w:color="auto"/>
              <w:bottom w:val="single" w:sz="4" w:space="0" w:color="auto"/>
              <w:right w:val="single" w:sz="4" w:space="0" w:color="auto"/>
            </w:tcBorders>
            <w:hideMark/>
          </w:tcPr>
          <w:p w14:paraId="2D434A9C" w14:textId="50BAE70E" w:rsidR="006A637D" w:rsidRPr="00573D9A" w:rsidRDefault="006A637D"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beslist binnen zes weken na indiening van de klacht. De betrokken commissie kan de termijn eenmaal verlengen met een maximum van zes weken. </w:t>
            </w:r>
          </w:p>
        </w:tc>
      </w:tr>
      <w:tr w:rsidR="00A818AE" w:rsidRPr="00A818AE" w14:paraId="5595833C" w14:textId="77777777" w:rsidTr="00875B64">
        <w:trPr>
          <w:trHeight w:val="540"/>
        </w:trPr>
        <w:tc>
          <w:tcPr>
            <w:tcW w:w="2700" w:type="dxa"/>
            <w:tcBorders>
              <w:top w:val="single" w:sz="4" w:space="0" w:color="auto"/>
              <w:left w:val="single" w:sz="4" w:space="0" w:color="auto"/>
              <w:bottom w:val="single" w:sz="4" w:space="0" w:color="auto"/>
              <w:right w:val="single" w:sz="4" w:space="0" w:color="auto"/>
            </w:tcBorders>
            <w:hideMark/>
          </w:tcPr>
          <w:p w14:paraId="447F4938" w14:textId="191FA2CE"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.7</w:t>
            </w:r>
          </w:p>
          <w:p w14:paraId="6228CD25" w14:textId="77777777" w:rsidR="006A637D" w:rsidRPr="00573D9A" w:rsidRDefault="006A637D" w:rsidP="00573D9A">
            <w:pPr>
              <w:pStyle w:val="Tabelbody"/>
              <w:jc w:val="left"/>
              <w:rPr>
                <w:color w:val="auto"/>
              </w:rPr>
            </w:pPr>
            <w:r w:rsidRPr="00573D9A">
              <w:rPr>
                <w:color w:val="auto"/>
              </w:rPr>
              <w:t>Beslissing</w:t>
            </w:r>
          </w:p>
        </w:tc>
        <w:tc>
          <w:tcPr>
            <w:tcW w:w="7005" w:type="dxa"/>
            <w:tcBorders>
              <w:top w:val="single" w:sz="4" w:space="0" w:color="auto"/>
              <w:left w:val="single" w:sz="4" w:space="0" w:color="auto"/>
              <w:bottom w:val="single" w:sz="4" w:space="0" w:color="auto"/>
              <w:right w:val="single" w:sz="4" w:space="0" w:color="auto"/>
            </w:tcBorders>
            <w:hideMark/>
          </w:tcPr>
          <w:p w14:paraId="5253028C" w14:textId="1FCB6C59" w:rsidR="006A637D" w:rsidRPr="00573D9A" w:rsidRDefault="006A637D" w:rsidP="00573D9A">
            <w:pPr>
              <w:pStyle w:val="Tabelbody"/>
              <w:jc w:val="left"/>
              <w:rPr>
                <w:color w:val="auto"/>
              </w:rPr>
            </w:pPr>
            <w:r w:rsidRPr="00573D9A">
              <w:rPr>
                <w:color w:val="auto"/>
              </w:rPr>
              <w:t xml:space="preserve">De </w:t>
            </w:r>
            <w:r w:rsidR="0055003A">
              <w:rPr>
                <w:color w:val="auto"/>
              </w:rPr>
              <w:t>Toetsingscommissie</w:t>
            </w:r>
            <w:r w:rsidRPr="00573D9A">
              <w:rPr>
                <w:color w:val="auto"/>
              </w:rPr>
              <w:t xml:space="preserve"> geeft een gemotiveerd oordeel over het al dan niet gegrond zijn van de klacht en deelt dit schriftelijk mee aan de indiener. De </w:t>
            </w:r>
            <w:r w:rsidR="0055003A">
              <w:rPr>
                <w:color w:val="auto"/>
              </w:rPr>
              <w:t>Toetsingscommissie</w:t>
            </w:r>
            <w:r w:rsidRPr="00573D9A">
              <w:rPr>
                <w:color w:val="auto"/>
              </w:rPr>
              <w:t xml:space="preserve"> deelt daarbij mede welke maatregelen getroffen worden of moeten worden naar aanleiding van dit oordeel.</w:t>
            </w:r>
          </w:p>
        </w:tc>
      </w:tr>
      <w:tr w:rsidR="00A818AE" w:rsidRPr="00A818AE" w14:paraId="2D971C61" w14:textId="77777777" w:rsidTr="00875B64">
        <w:trPr>
          <w:trHeight w:val="540"/>
        </w:trPr>
        <w:tc>
          <w:tcPr>
            <w:tcW w:w="2700" w:type="dxa"/>
            <w:tcBorders>
              <w:top w:val="single" w:sz="4" w:space="0" w:color="auto"/>
              <w:left w:val="single" w:sz="4" w:space="0" w:color="auto"/>
              <w:bottom w:val="single" w:sz="4" w:space="0" w:color="auto"/>
              <w:right w:val="single" w:sz="4" w:space="0" w:color="auto"/>
            </w:tcBorders>
            <w:hideMark/>
          </w:tcPr>
          <w:p w14:paraId="63D86E7C" w14:textId="635C927E" w:rsidR="006A637D" w:rsidRPr="00573D9A" w:rsidRDefault="006A637D" w:rsidP="00573D9A">
            <w:pPr>
              <w:pStyle w:val="Tabelbody"/>
              <w:jc w:val="left"/>
              <w:rPr>
                <w:color w:val="auto"/>
              </w:rPr>
            </w:pPr>
            <w:r w:rsidRPr="00573D9A">
              <w:rPr>
                <w:color w:val="auto"/>
              </w:rPr>
              <w:t xml:space="preserve">Art. </w:t>
            </w:r>
            <w:r w:rsidR="00347308">
              <w:rPr>
                <w:color w:val="auto"/>
              </w:rPr>
              <w:t>9</w:t>
            </w:r>
            <w:r w:rsidRPr="00573D9A">
              <w:rPr>
                <w:color w:val="auto"/>
              </w:rPr>
              <w:t>.8</w:t>
            </w:r>
          </w:p>
          <w:p w14:paraId="01137526" w14:textId="77777777" w:rsidR="006A637D" w:rsidRPr="00573D9A" w:rsidRDefault="006A637D" w:rsidP="00573D9A">
            <w:pPr>
              <w:pStyle w:val="Tabelbody"/>
              <w:jc w:val="left"/>
              <w:rPr>
                <w:color w:val="auto"/>
              </w:rPr>
            </w:pPr>
            <w:r w:rsidRPr="00573D9A">
              <w:rPr>
                <w:color w:val="auto"/>
              </w:rPr>
              <w:t>Jaarlijks verslag</w:t>
            </w:r>
          </w:p>
        </w:tc>
        <w:tc>
          <w:tcPr>
            <w:tcW w:w="7005" w:type="dxa"/>
            <w:tcBorders>
              <w:top w:val="single" w:sz="4" w:space="0" w:color="auto"/>
              <w:left w:val="single" w:sz="4" w:space="0" w:color="auto"/>
              <w:bottom w:val="single" w:sz="4" w:space="0" w:color="auto"/>
              <w:right w:val="single" w:sz="4" w:space="0" w:color="auto"/>
            </w:tcBorders>
            <w:hideMark/>
          </w:tcPr>
          <w:p w14:paraId="6281EE12" w14:textId="6F591A64" w:rsidR="006A637D" w:rsidRPr="00573D9A" w:rsidRDefault="006A637D" w:rsidP="00573D9A">
            <w:pPr>
              <w:pStyle w:val="Tabelbody"/>
              <w:jc w:val="left"/>
              <w:rPr>
                <w:color w:val="auto"/>
              </w:rPr>
            </w:pPr>
            <w:r w:rsidRPr="00573D9A">
              <w:rPr>
                <w:color w:val="auto"/>
              </w:rPr>
              <w:t xml:space="preserve">In haar jaarlijkse rapportage aan het bestuur vermeldt de </w:t>
            </w:r>
            <w:r w:rsidR="0055003A">
              <w:rPr>
                <w:color w:val="auto"/>
              </w:rPr>
              <w:t>Toetsingscommissie</w:t>
            </w:r>
            <w:r w:rsidRPr="00573D9A">
              <w:rPr>
                <w:color w:val="auto"/>
              </w:rPr>
              <w:t xml:space="preserve"> het aantal </w:t>
            </w:r>
            <w:r w:rsidR="00315A48" w:rsidRPr="00573D9A">
              <w:rPr>
                <w:color w:val="auto"/>
              </w:rPr>
              <w:t>klach</w:t>
            </w:r>
            <w:r w:rsidRPr="00573D9A">
              <w:rPr>
                <w:color w:val="auto"/>
              </w:rPr>
              <w:t xml:space="preserve">ten en de oordelen </w:t>
            </w:r>
            <w:r w:rsidR="00315A48" w:rsidRPr="00573D9A">
              <w:rPr>
                <w:color w:val="auto"/>
              </w:rPr>
              <w:t xml:space="preserve">hierop </w:t>
            </w:r>
            <w:r w:rsidRPr="00573D9A">
              <w:rPr>
                <w:color w:val="auto"/>
              </w:rPr>
              <w:t xml:space="preserve">van de </w:t>
            </w:r>
            <w:r w:rsidR="0055003A">
              <w:rPr>
                <w:color w:val="auto"/>
              </w:rPr>
              <w:t>Toetsingscommissie</w:t>
            </w:r>
            <w:r w:rsidRPr="00573D9A">
              <w:rPr>
                <w:color w:val="auto"/>
              </w:rPr>
              <w:t>.</w:t>
            </w:r>
          </w:p>
        </w:tc>
      </w:tr>
    </w:tbl>
    <w:p w14:paraId="19289380" w14:textId="77777777" w:rsidR="006A637D" w:rsidRPr="009D1191" w:rsidRDefault="006A637D" w:rsidP="006A637D">
      <w:pPr>
        <w:pStyle w:val="body"/>
        <w:rPr>
          <w:lang w:val="nl-NL"/>
        </w:rPr>
      </w:pPr>
    </w:p>
    <w:p w14:paraId="140BA748" w14:textId="77777777" w:rsidR="006273C5" w:rsidRPr="009D1191" w:rsidRDefault="006273C5" w:rsidP="00141C28">
      <w:pPr>
        <w:pStyle w:val="body"/>
        <w:rPr>
          <w:lang w:val="nl-NL"/>
        </w:rPr>
      </w:pPr>
      <w:r w:rsidRPr="009D1191">
        <w:rPr>
          <w:lang w:val="nl-NL"/>
        </w:rPr>
        <w:br w:type="page"/>
      </w:r>
    </w:p>
    <w:p w14:paraId="1F27BE1D" w14:textId="6DBBFD41" w:rsidR="009802AC" w:rsidRPr="00347308" w:rsidRDefault="006273C5" w:rsidP="009802AC">
      <w:pPr>
        <w:pStyle w:val="titel"/>
        <w:rPr>
          <w:color w:val="auto"/>
        </w:rPr>
      </w:pPr>
      <w:r w:rsidRPr="00347308">
        <w:rPr>
          <w:color w:val="auto"/>
        </w:rPr>
        <w:lastRenderedPageBreak/>
        <w:t>Bijlage 1</w:t>
      </w:r>
      <w:bookmarkStart w:id="33" w:name="_Hlk24118037"/>
    </w:p>
    <w:p w14:paraId="1E1D2CFB" w14:textId="36B8AAB5" w:rsidR="006273C5" w:rsidRPr="00347308" w:rsidRDefault="006273C5" w:rsidP="009D1191">
      <w:pPr>
        <w:pStyle w:val="titel"/>
        <w:rPr>
          <w:color w:val="auto"/>
        </w:rPr>
      </w:pPr>
      <w:r w:rsidRPr="00347308">
        <w:rPr>
          <w:color w:val="auto"/>
        </w:rPr>
        <w:t xml:space="preserve">Takenoverzicht </w:t>
      </w:r>
      <w:bookmarkEnd w:id="33"/>
      <w:r w:rsidR="0055003A" w:rsidRPr="00347308">
        <w:rPr>
          <w:color w:val="auto"/>
        </w:rPr>
        <w:t>Toetsingscommissie</w:t>
      </w:r>
    </w:p>
    <w:p w14:paraId="60535905" w14:textId="77777777" w:rsidR="006273C5" w:rsidRPr="009D1191" w:rsidRDefault="006273C5" w:rsidP="00141C28">
      <w:pPr>
        <w:pStyle w:val="body"/>
        <w:rPr>
          <w:lang w:val="nl-NL" w:eastAsia="en-US"/>
        </w:rPr>
      </w:pPr>
    </w:p>
    <w:p w14:paraId="788B0BB9" w14:textId="07024BB8" w:rsidR="006273C5" w:rsidRPr="009D1191" w:rsidRDefault="006273C5" w:rsidP="00141C28">
      <w:pPr>
        <w:pStyle w:val="body"/>
        <w:rPr>
          <w:lang w:val="nl-NL" w:eastAsia="en-US"/>
        </w:rPr>
      </w:pPr>
      <w:r w:rsidRPr="009D1191">
        <w:rPr>
          <w:lang w:val="nl-NL" w:eastAsia="en-US"/>
        </w:rPr>
        <w:t xml:space="preserve">De </w:t>
      </w:r>
      <w:r w:rsidR="0055003A">
        <w:rPr>
          <w:lang w:val="nl-NL" w:eastAsia="en-US"/>
        </w:rPr>
        <w:t>Toetsingscommissie</w:t>
      </w:r>
      <w:r w:rsidRPr="009D1191">
        <w:rPr>
          <w:lang w:val="nl-NL" w:eastAsia="en-US"/>
        </w:rPr>
        <w:t xml:space="preserve"> is verantwoordelijk voor de volgende taken:</w:t>
      </w:r>
    </w:p>
    <w:p w14:paraId="094DC287" w14:textId="77777777" w:rsidR="006273C5" w:rsidRPr="009D1191" w:rsidRDefault="006273C5" w:rsidP="00141C28">
      <w:pPr>
        <w:pStyle w:val="body"/>
        <w:rPr>
          <w:lang w:val="nl-NL" w:eastAsia="en-US"/>
        </w:rPr>
      </w:pPr>
    </w:p>
    <w:p w14:paraId="072C7483" w14:textId="70EB2795" w:rsidR="006273C5" w:rsidRPr="00841CF9" w:rsidRDefault="006273C5" w:rsidP="00141C28">
      <w:pPr>
        <w:pStyle w:val="body"/>
        <w:rPr>
          <w:lang w:eastAsia="en-US"/>
        </w:rPr>
      </w:pPr>
      <w:r w:rsidRPr="00841CF9">
        <w:rPr>
          <w:lang w:eastAsia="en-US"/>
        </w:rPr>
        <w:t xml:space="preserve">1. </w:t>
      </w:r>
      <w:proofErr w:type="spellStart"/>
      <w:r w:rsidRPr="00841CF9">
        <w:rPr>
          <w:lang w:eastAsia="en-US"/>
        </w:rPr>
        <w:t>Opstellen</w:t>
      </w:r>
      <w:proofErr w:type="spellEnd"/>
      <w:r w:rsidRPr="00841CF9">
        <w:rPr>
          <w:lang w:eastAsia="en-US"/>
        </w:rPr>
        <w:t xml:space="preserve"> van </w:t>
      </w:r>
      <w:proofErr w:type="spellStart"/>
      <w:r w:rsidRPr="00841CF9">
        <w:rPr>
          <w:lang w:eastAsia="en-US"/>
        </w:rPr>
        <w:t>documenten</w:t>
      </w:r>
      <w:proofErr w:type="spellEnd"/>
    </w:p>
    <w:p w14:paraId="5EA6FD5A" w14:textId="74B35177" w:rsidR="0055003A" w:rsidRDefault="006273C5" w:rsidP="0055003A">
      <w:pPr>
        <w:pStyle w:val="bodyopsom"/>
      </w:pPr>
      <w:r w:rsidRPr="00841CF9">
        <w:rPr>
          <w:rFonts w:eastAsia="Calibri"/>
        </w:rPr>
        <w:t xml:space="preserve">Het vaststellen van </w:t>
      </w:r>
      <w:r w:rsidR="00347308">
        <w:rPr>
          <w:rFonts w:eastAsia="Calibri"/>
        </w:rPr>
        <w:t xml:space="preserve">de </w:t>
      </w:r>
      <w:r w:rsidRPr="00841CF9">
        <w:rPr>
          <w:rFonts w:eastAsia="Calibri"/>
        </w:rPr>
        <w:t>Kwalificatie</w:t>
      </w:r>
      <w:r w:rsidR="0055003A">
        <w:rPr>
          <w:rFonts w:eastAsia="Calibri"/>
        </w:rPr>
        <w:t>profielen</w:t>
      </w:r>
      <w:r w:rsidR="00611830">
        <w:rPr>
          <w:rFonts w:eastAsia="Calibri"/>
        </w:rPr>
        <w:t>;</w:t>
      </w:r>
    </w:p>
    <w:p w14:paraId="4119FCCE" w14:textId="021CDC4F" w:rsidR="006273C5" w:rsidRPr="00841CF9" w:rsidRDefault="091681F3" w:rsidP="0055003A">
      <w:pPr>
        <w:pStyle w:val="bodyopsom"/>
      </w:pPr>
      <w:r w:rsidRPr="0055003A">
        <w:rPr>
          <w:rFonts w:eastAsia="Calibri"/>
        </w:rPr>
        <w:t xml:space="preserve">Het vaststellen van de </w:t>
      </w:r>
      <w:r w:rsidR="0055003A">
        <w:rPr>
          <w:rFonts w:eastAsia="Calibri"/>
        </w:rPr>
        <w:t>Toetsdocumenten (inclusief protocollen)</w:t>
      </w:r>
      <w:r w:rsidRPr="0055003A">
        <w:rPr>
          <w:rFonts w:eastAsia="Calibri"/>
        </w:rPr>
        <w:t>.</w:t>
      </w:r>
    </w:p>
    <w:p w14:paraId="1D044EA5" w14:textId="77777777" w:rsidR="006273C5" w:rsidRPr="009D1191" w:rsidRDefault="006273C5" w:rsidP="00141C28">
      <w:pPr>
        <w:pStyle w:val="body"/>
        <w:rPr>
          <w:lang w:val="nl-NL" w:eastAsia="en-US"/>
        </w:rPr>
      </w:pPr>
    </w:p>
    <w:p w14:paraId="4949C152" w14:textId="0C1CB9DA" w:rsidR="006273C5" w:rsidRPr="00841CF9" w:rsidRDefault="006273C5" w:rsidP="00141C28">
      <w:pPr>
        <w:pStyle w:val="body"/>
        <w:rPr>
          <w:lang w:eastAsia="en-US"/>
        </w:rPr>
      </w:pPr>
      <w:r w:rsidRPr="00841CF9">
        <w:rPr>
          <w:lang w:eastAsia="en-US"/>
        </w:rPr>
        <w:t xml:space="preserve">2. </w:t>
      </w:r>
      <w:proofErr w:type="spellStart"/>
      <w:r w:rsidRPr="00841CF9">
        <w:rPr>
          <w:lang w:eastAsia="en-US"/>
        </w:rPr>
        <w:t>Aanwijzen</w:t>
      </w:r>
      <w:proofErr w:type="spellEnd"/>
      <w:r w:rsidRPr="00841CF9">
        <w:rPr>
          <w:lang w:eastAsia="en-US"/>
        </w:rPr>
        <w:t xml:space="preserve"> van </w:t>
      </w:r>
      <w:proofErr w:type="spellStart"/>
      <w:r w:rsidR="006A637D">
        <w:rPr>
          <w:lang w:eastAsia="en-US"/>
        </w:rPr>
        <w:t>beoordelaar</w:t>
      </w:r>
      <w:r w:rsidRPr="00611830">
        <w:rPr>
          <w:lang w:eastAsia="en-US"/>
        </w:rPr>
        <w:t>s</w:t>
      </w:r>
      <w:proofErr w:type="spellEnd"/>
    </w:p>
    <w:p w14:paraId="2D8A352A" w14:textId="3BBD1AEA" w:rsidR="006273C5" w:rsidRPr="00841CF9" w:rsidRDefault="006273C5" w:rsidP="009D1191">
      <w:pPr>
        <w:pStyle w:val="bodyopsom"/>
      </w:pPr>
      <w:r w:rsidRPr="00841CF9">
        <w:rPr>
          <w:rFonts w:eastAsia="Calibri"/>
        </w:rPr>
        <w:t xml:space="preserve">Het benoemen en aanwijzen van </w:t>
      </w:r>
      <w:r w:rsidR="006A637D">
        <w:rPr>
          <w:rFonts w:eastAsia="Calibri"/>
        </w:rPr>
        <w:t>beoordelaar</w:t>
      </w:r>
      <w:r w:rsidRPr="00841CF9">
        <w:rPr>
          <w:rFonts w:eastAsia="Calibri"/>
        </w:rPr>
        <w:t>s</w:t>
      </w:r>
      <w:r w:rsidR="00611830">
        <w:rPr>
          <w:rFonts w:eastAsia="Calibri"/>
        </w:rPr>
        <w:t xml:space="preserve"> (examinatoren</w:t>
      </w:r>
      <w:r w:rsidR="0055003A">
        <w:rPr>
          <w:rFonts w:eastAsia="Calibri"/>
        </w:rPr>
        <w:t>)</w:t>
      </w:r>
      <w:r w:rsidR="00611830">
        <w:rPr>
          <w:rFonts w:eastAsia="Calibri"/>
        </w:rPr>
        <w:t>;</w:t>
      </w:r>
      <w:r w:rsidR="009D43A5">
        <w:rPr>
          <w:rFonts w:eastAsia="Calibri"/>
        </w:rPr>
        <w:t xml:space="preserve"> </w:t>
      </w:r>
    </w:p>
    <w:p w14:paraId="2A2665F3" w14:textId="14DD843C" w:rsidR="006273C5" w:rsidRPr="00841CF9" w:rsidRDefault="006273C5" w:rsidP="009D1191">
      <w:pPr>
        <w:pStyle w:val="bodyopsom"/>
      </w:pPr>
      <w:r w:rsidRPr="00841CF9">
        <w:rPr>
          <w:rFonts w:eastAsia="Calibri"/>
        </w:rPr>
        <w:t>Het waarborgen van de betrouwbaarheid van de toetsing.</w:t>
      </w:r>
    </w:p>
    <w:p w14:paraId="1E21DF04" w14:textId="77777777" w:rsidR="006273C5" w:rsidRPr="009D1191" w:rsidRDefault="006273C5" w:rsidP="00141C28">
      <w:pPr>
        <w:pStyle w:val="body"/>
        <w:rPr>
          <w:lang w:val="nl-NL" w:eastAsia="en-US"/>
        </w:rPr>
      </w:pPr>
    </w:p>
    <w:p w14:paraId="147557B9" w14:textId="77777777" w:rsidR="006273C5" w:rsidRPr="009D1191" w:rsidRDefault="006273C5" w:rsidP="00141C28">
      <w:pPr>
        <w:pStyle w:val="body"/>
        <w:rPr>
          <w:lang w:val="nl-NL" w:eastAsia="en-US"/>
        </w:rPr>
      </w:pPr>
      <w:r w:rsidRPr="009D1191">
        <w:rPr>
          <w:lang w:val="nl-NL" w:eastAsia="en-US"/>
        </w:rPr>
        <w:t>3. Verlenen van vrijstellingen op basis van eerder verworven kwalificatie.</w:t>
      </w:r>
    </w:p>
    <w:p w14:paraId="74B321AE" w14:textId="77777777" w:rsidR="006273C5" w:rsidRPr="009D1191" w:rsidRDefault="006273C5" w:rsidP="00141C28">
      <w:pPr>
        <w:pStyle w:val="body"/>
        <w:rPr>
          <w:lang w:val="nl-NL" w:eastAsia="en-US"/>
        </w:rPr>
      </w:pPr>
    </w:p>
    <w:p w14:paraId="1720095F" w14:textId="02BE00E0" w:rsidR="006273C5" w:rsidRPr="009D1191" w:rsidRDefault="006273C5" w:rsidP="00141C28">
      <w:pPr>
        <w:pStyle w:val="body"/>
        <w:rPr>
          <w:lang w:val="nl-NL" w:eastAsia="en-US"/>
        </w:rPr>
      </w:pPr>
      <w:r w:rsidRPr="009D1191">
        <w:rPr>
          <w:lang w:val="nl-NL" w:eastAsia="en-US"/>
        </w:rPr>
        <w:t xml:space="preserve">4. Treffen van maatregelen met betrekking tot het afnemen van de </w:t>
      </w:r>
      <w:r w:rsidR="009D43A5" w:rsidRPr="009D1191">
        <w:rPr>
          <w:lang w:val="nl-NL"/>
        </w:rPr>
        <w:t>PVB</w:t>
      </w:r>
    </w:p>
    <w:p w14:paraId="43145069" w14:textId="00747710" w:rsidR="006273C5" w:rsidRPr="00841CF9" w:rsidRDefault="006273C5" w:rsidP="009D1191">
      <w:pPr>
        <w:pStyle w:val="bodyopsom"/>
      </w:pPr>
      <w:r w:rsidRPr="00841CF9">
        <w:rPr>
          <w:rFonts w:eastAsia="Calibri"/>
        </w:rPr>
        <w:t>Het beoordelen van de geldigheid van verzuim</w:t>
      </w:r>
      <w:r w:rsidR="006A637D">
        <w:rPr>
          <w:rFonts w:eastAsia="Calibri"/>
        </w:rPr>
        <w:t>;</w:t>
      </w:r>
    </w:p>
    <w:p w14:paraId="7D5DB03F" w14:textId="0F08606E" w:rsidR="006273C5" w:rsidRPr="00841CF9" w:rsidRDefault="006273C5" w:rsidP="009D1191">
      <w:pPr>
        <w:pStyle w:val="bodyopsom"/>
      </w:pPr>
      <w:r w:rsidRPr="00841CF9">
        <w:rPr>
          <w:rFonts w:eastAsia="Calibri"/>
        </w:rPr>
        <w:t>Het vaststellen van maatregelen bij fraude</w:t>
      </w:r>
      <w:r w:rsidR="006A637D">
        <w:rPr>
          <w:rFonts w:eastAsia="Calibri"/>
        </w:rPr>
        <w:t>;</w:t>
      </w:r>
    </w:p>
    <w:p w14:paraId="0E3F5481" w14:textId="4F68179B" w:rsidR="006273C5" w:rsidRPr="00841CF9" w:rsidRDefault="006273C5" w:rsidP="009D1191">
      <w:pPr>
        <w:pStyle w:val="bodyopsom"/>
      </w:pPr>
      <w:r w:rsidRPr="00841CF9">
        <w:rPr>
          <w:rFonts w:eastAsia="Calibri"/>
        </w:rPr>
        <w:t>Het vaststellen van een regeling voor afwijkende toetsing</w:t>
      </w:r>
      <w:r w:rsidR="006A637D">
        <w:rPr>
          <w:rFonts w:eastAsia="Calibri"/>
        </w:rPr>
        <w:t>;</w:t>
      </w:r>
    </w:p>
    <w:p w14:paraId="2E9996D5" w14:textId="675E6AC3" w:rsidR="006273C5" w:rsidRPr="00841CF9" w:rsidRDefault="006273C5" w:rsidP="009D1191">
      <w:pPr>
        <w:pStyle w:val="bodyopsom"/>
      </w:pPr>
      <w:r w:rsidRPr="00841CF9">
        <w:rPr>
          <w:rFonts w:eastAsia="Calibri"/>
        </w:rPr>
        <w:t>Het waarborgen van de betrouwbaarheid van de afname</w:t>
      </w:r>
      <w:r w:rsidR="006A637D">
        <w:rPr>
          <w:rFonts w:eastAsia="Calibri"/>
        </w:rPr>
        <w:t>;</w:t>
      </w:r>
    </w:p>
    <w:p w14:paraId="553C252C" w14:textId="73BAFC9D" w:rsidR="006273C5" w:rsidRPr="00841CF9" w:rsidRDefault="006273C5" w:rsidP="009D1191">
      <w:pPr>
        <w:pStyle w:val="bodyopsom"/>
      </w:pPr>
      <w:r w:rsidRPr="00841CF9">
        <w:rPr>
          <w:rFonts w:eastAsia="Calibri"/>
        </w:rPr>
        <w:t xml:space="preserve">Het behandelen van klachten met betrekking tot </w:t>
      </w:r>
      <w:r w:rsidR="009D43A5">
        <w:t>PVB</w:t>
      </w:r>
      <w:r w:rsidRPr="00841CF9">
        <w:rPr>
          <w:rFonts w:eastAsia="Calibri"/>
        </w:rPr>
        <w:t>-afname</w:t>
      </w:r>
      <w:r w:rsidR="00611830">
        <w:rPr>
          <w:rFonts w:eastAsia="Calibri"/>
        </w:rPr>
        <w:t xml:space="preserve"> (examen-afname)</w:t>
      </w:r>
      <w:r w:rsidRPr="00841CF9">
        <w:rPr>
          <w:rFonts w:eastAsia="Calibri"/>
        </w:rPr>
        <w:t>.</w:t>
      </w:r>
    </w:p>
    <w:p w14:paraId="7F6AE0DF" w14:textId="77777777" w:rsidR="006273C5" w:rsidRPr="009D1191" w:rsidRDefault="006273C5" w:rsidP="00141C28">
      <w:pPr>
        <w:pStyle w:val="body"/>
        <w:rPr>
          <w:lang w:val="nl-NL" w:eastAsia="en-US"/>
        </w:rPr>
      </w:pPr>
    </w:p>
    <w:p w14:paraId="4241CDB0" w14:textId="6B65B2F5" w:rsidR="006273C5" w:rsidRPr="009D1191" w:rsidRDefault="006273C5" w:rsidP="00141C28">
      <w:pPr>
        <w:pStyle w:val="body"/>
        <w:rPr>
          <w:lang w:val="nl-NL" w:eastAsia="en-US"/>
        </w:rPr>
      </w:pPr>
      <w:r w:rsidRPr="009D1191">
        <w:rPr>
          <w:lang w:val="nl-NL" w:eastAsia="en-US"/>
        </w:rPr>
        <w:t>5. Treffen van maatregelen met betrekking tot beoordeling en uitslag van de</w:t>
      </w:r>
      <w:r w:rsidR="00611830" w:rsidRPr="009D1191">
        <w:rPr>
          <w:lang w:val="nl-NL" w:eastAsia="en-US"/>
        </w:rPr>
        <w:t xml:space="preserve"> </w:t>
      </w:r>
      <w:r w:rsidR="009D43A5" w:rsidRPr="009D1191">
        <w:rPr>
          <w:lang w:val="nl-NL"/>
        </w:rPr>
        <w:t>PVB</w:t>
      </w:r>
    </w:p>
    <w:p w14:paraId="717CAA62" w14:textId="2C32AE15" w:rsidR="006273C5" w:rsidRPr="00841CF9" w:rsidRDefault="006273C5" w:rsidP="00141C28">
      <w:pPr>
        <w:pStyle w:val="bodyopsom"/>
        <w:rPr>
          <w:rFonts w:eastAsia="Calibri"/>
        </w:rPr>
      </w:pPr>
      <w:r w:rsidRPr="00841CF9">
        <w:rPr>
          <w:rFonts w:eastAsia="Calibri"/>
        </w:rPr>
        <w:t xml:space="preserve">Het vaststellen van de uitslag van de </w:t>
      </w:r>
      <w:r w:rsidR="009D43A5">
        <w:t>PVB</w:t>
      </w:r>
      <w:r w:rsidR="00611830">
        <w:t xml:space="preserve"> (examen)</w:t>
      </w:r>
      <w:r w:rsidR="006A637D">
        <w:rPr>
          <w:rFonts w:eastAsia="Calibri"/>
        </w:rPr>
        <w:t>;</w:t>
      </w:r>
    </w:p>
    <w:p w14:paraId="56A15C73" w14:textId="2F4D1D0B" w:rsidR="006273C5" w:rsidRPr="00841CF9" w:rsidRDefault="006273C5" w:rsidP="00141C28">
      <w:pPr>
        <w:pStyle w:val="bodyopsom"/>
        <w:rPr>
          <w:rFonts w:eastAsia="Calibri"/>
        </w:rPr>
      </w:pPr>
      <w:r w:rsidRPr="00841CF9">
        <w:rPr>
          <w:rFonts w:eastAsia="Calibri"/>
        </w:rPr>
        <w:t>Het bekendmaken van de uitslag</w:t>
      </w:r>
      <w:r w:rsidR="006A637D">
        <w:rPr>
          <w:rFonts w:eastAsia="Calibri"/>
        </w:rPr>
        <w:t>;</w:t>
      </w:r>
    </w:p>
    <w:p w14:paraId="07648285" w14:textId="3C5FF86D" w:rsidR="006273C5" w:rsidRPr="00841CF9" w:rsidRDefault="006273C5" w:rsidP="00141C28">
      <w:pPr>
        <w:pStyle w:val="bodyopsom"/>
        <w:rPr>
          <w:rFonts w:eastAsia="Calibri"/>
        </w:rPr>
      </w:pPr>
      <w:r w:rsidRPr="00841CF9">
        <w:rPr>
          <w:rFonts w:eastAsia="Calibri"/>
        </w:rPr>
        <w:t>Het verwerken en publiceren van resultaten</w:t>
      </w:r>
      <w:r w:rsidR="006A637D">
        <w:rPr>
          <w:rFonts w:eastAsia="Calibri"/>
        </w:rPr>
        <w:t>;</w:t>
      </w:r>
    </w:p>
    <w:p w14:paraId="35EFDA85" w14:textId="48CA47BC" w:rsidR="006273C5" w:rsidRPr="00841CF9" w:rsidRDefault="006273C5" w:rsidP="00141C28">
      <w:pPr>
        <w:pStyle w:val="bodyopsom"/>
        <w:rPr>
          <w:rFonts w:eastAsia="Calibri"/>
        </w:rPr>
      </w:pPr>
      <w:r w:rsidRPr="00841CF9">
        <w:rPr>
          <w:rFonts w:eastAsia="Calibri"/>
        </w:rPr>
        <w:t>Het uitreiken van diploma’s en certificaten</w:t>
      </w:r>
      <w:r w:rsidR="006A637D">
        <w:rPr>
          <w:rFonts w:eastAsia="Calibri"/>
        </w:rPr>
        <w:t>;</w:t>
      </w:r>
    </w:p>
    <w:p w14:paraId="6534F61E" w14:textId="3AC63AA2" w:rsidR="006273C5" w:rsidRPr="00141C28" w:rsidRDefault="006273C5" w:rsidP="00E7303D">
      <w:pPr>
        <w:pStyle w:val="bodyopsom"/>
        <w:rPr>
          <w:rFonts w:eastAsia="Calibri"/>
        </w:rPr>
      </w:pPr>
      <w:r w:rsidRPr="00141C28">
        <w:rPr>
          <w:rFonts w:eastAsia="Calibri"/>
        </w:rPr>
        <w:t>Het waarborgen van de betrouwbaarheid van de uitreiking van diploma’s en</w:t>
      </w:r>
      <w:r w:rsidR="00611830" w:rsidRPr="00141C28">
        <w:rPr>
          <w:rFonts w:eastAsia="Calibri"/>
        </w:rPr>
        <w:t xml:space="preserve"> </w:t>
      </w:r>
      <w:r w:rsidRPr="00141C28">
        <w:rPr>
          <w:rFonts w:eastAsia="Calibri"/>
        </w:rPr>
        <w:t>certificaten.</w:t>
      </w:r>
    </w:p>
    <w:p w14:paraId="3BD2CB1E" w14:textId="77777777" w:rsidR="006273C5" w:rsidRPr="00573D9A" w:rsidRDefault="006273C5" w:rsidP="00141C28">
      <w:pPr>
        <w:pStyle w:val="body"/>
        <w:rPr>
          <w:lang w:val="nl-NL" w:eastAsia="en-US"/>
        </w:rPr>
      </w:pPr>
    </w:p>
    <w:p w14:paraId="20C71F28" w14:textId="6C0BC2FC" w:rsidR="006273C5" w:rsidRPr="009D1191" w:rsidRDefault="006273C5" w:rsidP="00141C28">
      <w:pPr>
        <w:pStyle w:val="body"/>
        <w:rPr>
          <w:lang w:val="nl-NL" w:eastAsia="en-US"/>
        </w:rPr>
      </w:pPr>
      <w:r w:rsidRPr="009D1191">
        <w:rPr>
          <w:lang w:val="nl-NL" w:eastAsia="en-US"/>
        </w:rPr>
        <w:t xml:space="preserve">6. Evalueren van proces en inhoud van de </w:t>
      </w:r>
      <w:r w:rsidR="009D43A5" w:rsidRPr="009D1191">
        <w:rPr>
          <w:lang w:val="nl-NL"/>
        </w:rPr>
        <w:t>PVB</w:t>
      </w:r>
    </w:p>
    <w:p w14:paraId="12031288" w14:textId="61C428E0" w:rsidR="006273C5" w:rsidRPr="00841CF9" w:rsidRDefault="006273C5" w:rsidP="009D1191">
      <w:pPr>
        <w:pStyle w:val="bodyopsom"/>
      </w:pPr>
      <w:r w:rsidRPr="00841CF9">
        <w:rPr>
          <w:rFonts w:eastAsia="Calibri"/>
        </w:rPr>
        <w:t>Het formuleren van kwaliteitsdoelstellingen.</w:t>
      </w:r>
    </w:p>
    <w:p w14:paraId="1AEAAC72" w14:textId="3D60F2EA" w:rsidR="006273C5" w:rsidRPr="00841CF9" w:rsidRDefault="006273C5" w:rsidP="009D1191">
      <w:pPr>
        <w:pStyle w:val="bodyopsom"/>
      </w:pPr>
      <w:r w:rsidRPr="00841CF9">
        <w:rPr>
          <w:rFonts w:eastAsia="Calibri"/>
        </w:rPr>
        <w:t>Het formuleren van verbetervoorstellen.</w:t>
      </w:r>
    </w:p>
    <w:p w14:paraId="37E65E5E" w14:textId="4B53D72B" w:rsidR="006273C5" w:rsidRDefault="006273C5" w:rsidP="009D1191">
      <w:pPr>
        <w:pStyle w:val="bodyopsom"/>
      </w:pPr>
      <w:r w:rsidRPr="00841CF9">
        <w:rPr>
          <w:rFonts w:eastAsia="Calibri"/>
        </w:rPr>
        <w:t>Het zo</w:t>
      </w:r>
      <w:r w:rsidR="00611830">
        <w:rPr>
          <w:rFonts w:eastAsia="Calibri"/>
        </w:rPr>
        <w:t xml:space="preserve"> </w:t>
      </w:r>
      <w:r w:rsidRPr="00841CF9">
        <w:rPr>
          <w:rFonts w:eastAsia="Calibri"/>
        </w:rPr>
        <w:t xml:space="preserve">nodig aanwijzen van </w:t>
      </w:r>
      <w:r w:rsidR="009D43A5">
        <w:t>PVB</w:t>
      </w:r>
      <w:r w:rsidRPr="00841CF9">
        <w:rPr>
          <w:rFonts w:eastAsia="Calibri"/>
        </w:rPr>
        <w:t>-ontwikkelaars</w:t>
      </w:r>
      <w:r w:rsidR="00611830">
        <w:rPr>
          <w:rFonts w:eastAsia="Calibri"/>
        </w:rPr>
        <w:t xml:space="preserve"> (examen-ontwikkelaars)</w:t>
      </w:r>
      <w:r w:rsidRPr="00841CF9">
        <w:rPr>
          <w:rFonts w:eastAsia="Calibri"/>
        </w:rPr>
        <w:t>.</w:t>
      </w:r>
    </w:p>
    <w:p w14:paraId="18817764" w14:textId="77777777" w:rsidR="00D4192C" w:rsidRPr="009D1191" w:rsidRDefault="00D4192C" w:rsidP="00141C28">
      <w:pPr>
        <w:pStyle w:val="body"/>
        <w:rPr>
          <w:lang w:val="nl-NL" w:eastAsia="en-US"/>
        </w:rPr>
      </w:pPr>
    </w:p>
    <w:p w14:paraId="2ADE1C35" w14:textId="50627E28" w:rsidR="00D4192C" w:rsidRPr="009D1191" w:rsidRDefault="00D4192C" w:rsidP="00141C28">
      <w:pPr>
        <w:pStyle w:val="body"/>
        <w:rPr>
          <w:lang w:val="nl-NL" w:eastAsia="en-US"/>
        </w:rPr>
      </w:pPr>
      <w:r w:rsidRPr="009D1191">
        <w:rPr>
          <w:lang w:val="nl-NL" w:eastAsia="en-US"/>
        </w:rPr>
        <w:t>7. Het in behandeling nemen van bezwaren</w:t>
      </w:r>
    </w:p>
    <w:p w14:paraId="5688C96B" w14:textId="4E32A220" w:rsidR="00D4192C" w:rsidRPr="00D4192C" w:rsidRDefault="00D4192C" w:rsidP="009D1191">
      <w:pPr>
        <w:pStyle w:val="bodyopsom"/>
      </w:pPr>
      <w:r w:rsidRPr="00841CF9">
        <w:rPr>
          <w:rFonts w:eastAsia="Calibri"/>
        </w:rPr>
        <w:t xml:space="preserve">Het </w:t>
      </w:r>
      <w:r w:rsidRPr="00841CF9">
        <w:t xml:space="preserve">behandelen van bezwaren tegen de gang van zaken voorafgaand aan, tijdens en na de </w:t>
      </w:r>
      <w:r>
        <w:t>PVB</w:t>
      </w:r>
      <w:r w:rsidRPr="00841CF9">
        <w:t>-afname</w:t>
      </w:r>
      <w:r>
        <w:t xml:space="preserve"> (examen-afname)</w:t>
      </w:r>
      <w:r w:rsidR="00A614EE">
        <w:t>.</w:t>
      </w:r>
    </w:p>
    <w:p w14:paraId="03DB5DD0" w14:textId="18D1DD68" w:rsidR="00D4192C" w:rsidRPr="00D4192C" w:rsidRDefault="00D4192C" w:rsidP="009D1191">
      <w:pPr>
        <w:pStyle w:val="bodyopsom"/>
      </w:pPr>
      <w:r w:rsidRPr="00D4192C">
        <w:rPr>
          <w:rFonts w:eastAsia="Calibri"/>
        </w:rPr>
        <w:t xml:space="preserve">Het </w:t>
      </w:r>
      <w:r w:rsidRPr="00D4192C">
        <w:t xml:space="preserve">behandelen van bezwaren tegen de beslissing van de </w:t>
      </w:r>
      <w:r w:rsidR="0055003A">
        <w:t>Toetsingscommissie</w:t>
      </w:r>
      <w:r w:rsidRPr="00D4192C">
        <w:t xml:space="preserve"> over de uitslag van de PVB (examen), zoals genoemd in artikel 2.11</w:t>
      </w:r>
      <w:r w:rsidR="00A614EE">
        <w:t>.</w:t>
      </w:r>
    </w:p>
    <w:p w14:paraId="1BBF0488" w14:textId="77777777" w:rsidR="006273C5" w:rsidRPr="009D1191" w:rsidRDefault="006273C5" w:rsidP="00141C28">
      <w:pPr>
        <w:pStyle w:val="body"/>
        <w:rPr>
          <w:lang w:val="nl-NL" w:eastAsia="en-US"/>
        </w:rPr>
      </w:pPr>
    </w:p>
    <w:p w14:paraId="75BC52D8" w14:textId="47EEB915" w:rsidR="00884427" w:rsidRPr="009D1191" w:rsidRDefault="00340D1E" w:rsidP="00141C28">
      <w:pPr>
        <w:pStyle w:val="body"/>
        <w:rPr>
          <w:lang w:val="nl-NL" w:eastAsia="en-US"/>
        </w:rPr>
      </w:pPr>
      <w:r w:rsidRPr="009D1191">
        <w:rPr>
          <w:lang w:val="nl-NL" w:eastAsia="en-US"/>
        </w:rPr>
        <w:t>8</w:t>
      </w:r>
      <w:r w:rsidR="006273C5" w:rsidRPr="009D1191">
        <w:rPr>
          <w:lang w:val="nl-NL" w:eastAsia="en-US"/>
        </w:rPr>
        <w:t>. Nemen van een beslissing in omstandigheden waarin dit reglement niet voorzie</w:t>
      </w:r>
      <w:bookmarkStart w:id="34" w:name="_Toc341360345"/>
      <w:bookmarkStart w:id="35" w:name="_Toc342341198"/>
      <w:bookmarkStart w:id="36" w:name="_Toc342407805"/>
      <w:bookmarkStart w:id="37" w:name="_Toc344138223"/>
      <w:bookmarkStart w:id="38" w:name="_Toc350417313"/>
      <w:bookmarkStart w:id="39" w:name="_Toc474258344"/>
      <w:bookmarkStart w:id="40" w:name="_Toc357168544"/>
      <w:r w:rsidRPr="009D1191">
        <w:rPr>
          <w:lang w:val="nl-NL" w:eastAsia="en-US"/>
        </w:rPr>
        <w:t>t</w:t>
      </w:r>
      <w:r w:rsidR="009802AC" w:rsidRPr="009D1191">
        <w:rPr>
          <w:lang w:val="nl-NL" w:eastAsia="en-US"/>
        </w:rPr>
        <w:t>.</w:t>
      </w:r>
    </w:p>
    <w:p w14:paraId="31B009C5" w14:textId="77777777" w:rsidR="000B1E50" w:rsidRPr="009D1191" w:rsidRDefault="000B1E50" w:rsidP="00141C28">
      <w:pPr>
        <w:pStyle w:val="body"/>
        <w:rPr>
          <w:lang w:val="nl-NL" w:eastAsia="en-US"/>
        </w:rPr>
      </w:pPr>
      <w:r w:rsidRPr="009D1191">
        <w:rPr>
          <w:lang w:val="nl-NL" w:eastAsia="en-US"/>
        </w:rPr>
        <w:br w:type="page"/>
      </w:r>
    </w:p>
    <w:p w14:paraId="0DC9E8C5" w14:textId="7960AE6D" w:rsidR="00B54B49" w:rsidRPr="00347308" w:rsidRDefault="00B54B49" w:rsidP="00B54B49">
      <w:pPr>
        <w:spacing w:after="0" w:line="240" w:lineRule="auto"/>
        <w:textAlignment w:val="baseline"/>
        <w:rPr>
          <w:rFonts w:ascii="Segoe UI" w:eastAsia="Times New Roman" w:hAnsi="Segoe UI" w:cs="Segoe UI"/>
          <w:b/>
          <w:bCs/>
          <w:sz w:val="18"/>
          <w:szCs w:val="18"/>
        </w:rPr>
      </w:pPr>
      <w:r w:rsidRPr="00347308">
        <w:rPr>
          <w:rFonts w:ascii="Tahoma" w:eastAsia="Times New Roman" w:hAnsi="Tahoma" w:cs="Tahoma"/>
          <w:b/>
          <w:bCs/>
          <w:sz w:val="28"/>
          <w:szCs w:val="28"/>
        </w:rPr>
        <w:lastRenderedPageBreak/>
        <w:t>Bijlage 2</w:t>
      </w:r>
    </w:p>
    <w:p w14:paraId="15F37774" w14:textId="7FD70A77" w:rsidR="00B54B49" w:rsidRPr="00347308" w:rsidRDefault="00347308" w:rsidP="00B54B49">
      <w:pPr>
        <w:spacing w:after="0" w:line="240" w:lineRule="auto"/>
        <w:textAlignment w:val="baseline"/>
        <w:rPr>
          <w:rFonts w:ascii="Segoe UI" w:eastAsia="Times New Roman" w:hAnsi="Segoe UI" w:cs="Segoe UI"/>
          <w:b/>
          <w:bCs/>
          <w:sz w:val="18"/>
          <w:szCs w:val="18"/>
        </w:rPr>
      </w:pPr>
      <w:proofErr w:type="spellStart"/>
      <w:r w:rsidRPr="00347308">
        <w:rPr>
          <w:rFonts w:ascii="Tahoma" w:eastAsia="Times New Roman" w:hAnsi="Tahoma" w:cs="Tahoma"/>
          <w:b/>
          <w:bCs/>
          <w:sz w:val="28"/>
          <w:szCs w:val="28"/>
        </w:rPr>
        <w:t>Toetsmatrix</w:t>
      </w:r>
      <w:proofErr w:type="spellEnd"/>
      <w:r w:rsidR="00B54B49" w:rsidRPr="00347308">
        <w:rPr>
          <w:rFonts w:ascii="Tahoma" w:eastAsia="Times New Roman" w:hAnsi="Tahoma" w:cs="Tahoma"/>
          <w:b/>
          <w:bCs/>
          <w:sz w:val="28"/>
          <w:szCs w:val="28"/>
        </w:rPr>
        <w:t> </w:t>
      </w:r>
    </w:p>
    <w:p w14:paraId="383A6539" w14:textId="77777777" w:rsidR="00B54B49" w:rsidRPr="00B54B49" w:rsidRDefault="00B54B49" w:rsidP="00B54B49">
      <w:pPr>
        <w:spacing w:after="0" w:line="240" w:lineRule="auto"/>
        <w:textAlignment w:val="baseline"/>
        <w:rPr>
          <w:rFonts w:ascii="Segoe UI" w:eastAsia="Times New Roman" w:hAnsi="Segoe UI" w:cs="Segoe UI"/>
          <w:sz w:val="18"/>
          <w:szCs w:val="18"/>
        </w:rPr>
      </w:pPr>
      <w:r w:rsidRPr="00B54B49">
        <w:rPr>
          <w:rFonts w:ascii="Tahoma" w:eastAsia="Times New Roman" w:hAnsi="Tahoma" w:cs="Tahoma"/>
        </w:rPr>
        <w:t> </w:t>
      </w:r>
    </w:p>
    <w:tbl>
      <w:tblPr>
        <w:tblW w:w="89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7"/>
        <w:gridCol w:w="1404"/>
        <w:gridCol w:w="2048"/>
        <w:gridCol w:w="1065"/>
        <w:gridCol w:w="873"/>
        <w:gridCol w:w="1277"/>
        <w:gridCol w:w="741"/>
        <w:gridCol w:w="873"/>
      </w:tblGrid>
      <w:tr w:rsidR="00485378" w:rsidRPr="00B54B49" w14:paraId="34704E39" w14:textId="77777777" w:rsidTr="00465E02">
        <w:trPr>
          <w:trHeight w:val="390"/>
        </w:trPr>
        <w:tc>
          <w:tcPr>
            <w:tcW w:w="657" w:type="dxa"/>
            <w:vMerge w:val="restart"/>
            <w:shd w:val="clear" w:color="auto" w:fill="auto"/>
            <w:hideMark/>
          </w:tcPr>
          <w:p w14:paraId="334A0B82"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Niveau</w:t>
            </w:r>
            <w:r w:rsidRPr="00465E02">
              <w:rPr>
                <w:rFonts w:ascii="Tahoma" w:eastAsia="Times New Roman" w:hAnsi="Tahoma" w:cs="Tahoma"/>
                <w:b/>
                <w:bCs/>
                <w:color w:val="0078D4"/>
                <w:sz w:val="17"/>
                <w:szCs w:val="17"/>
              </w:rPr>
              <w:t> </w:t>
            </w:r>
          </w:p>
        </w:tc>
        <w:tc>
          <w:tcPr>
            <w:tcW w:w="1036" w:type="dxa"/>
            <w:vMerge w:val="restart"/>
            <w:shd w:val="clear" w:color="auto" w:fill="auto"/>
            <w:hideMark/>
          </w:tcPr>
          <w:p w14:paraId="3AA83EDD"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Kwalificatie</w:t>
            </w:r>
            <w:r w:rsidRPr="00465E02">
              <w:rPr>
                <w:rFonts w:ascii="Tahoma" w:eastAsia="Times New Roman" w:hAnsi="Tahoma" w:cs="Tahoma"/>
                <w:b/>
                <w:bCs/>
                <w:color w:val="0078D4"/>
                <w:sz w:val="17"/>
                <w:szCs w:val="17"/>
              </w:rPr>
              <w:t> </w:t>
            </w:r>
          </w:p>
        </w:tc>
        <w:tc>
          <w:tcPr>
            <w:tcW w:w="2416" w:type="dxa"/>
            <w:vMerge w:val="restart"/>
            <w:shd w:val="clear" w:color="auto" w:fill="auto"/>
            <w:hideMark/>
          </w:tcPr>
          <w:p w14:paraId="63806672"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Titel PVB/kerntaken</w:t>
            </w:r>
            <w:r w:rsidRPr="00465E02">
              <w:rPr>
                <w:rFonts w:ascii="Tahoma" w:eastAsia="Times New Roman" w:hAnsi="Tahoma" w:cs="Tahoma"/>
                <w:b/>
                <w:bCs/>
                <w:color w:val="0078D4"/>
                <w:sz w:val="17"/>
                <w:szCs w:val="17"/>
              </w:rPr>
              <w:t> </w:t>
            </w:r>
          </w:p>
        </w:tc>
        <w:tc>
          <w:tcPr>
            <w:tcW w:w="1938" w:type="dxa"/>
            <w:gridSpan w:val="2"/>
            <w:shd w:val="clear" w:color="auto" w:fill="auto"/>
            <w:hideMark/>
          </w:tcPr>
          <w:p w14:paraId="4FE70C2A"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Portfoliobeoordeling*</w:t>
            </w:r>
            <w:r w:rsidRPr="00465E02">
              <w:rPr>
                <w:rFonts w:ascii="Tahoma" w:eastAsia="Times New Roman" w:hAnsi="Tahoma" w:cs="Tahoma"/>
                <w:b/>
                <w:bCs/>
                <w:color w:val="0078D4"/>
                <w:sz w:val="17"/>
                <w:szCs w:val="17"/>
              </w:rPr>
              <w:t> </w:t>
            </w:r>
          </w:p>
        </w:tc>
        <w:tc>
          <w:tcPr>
            <w:tcW w:w="2891" w:type="dxa"/>
            <w:gridSpan w:val="3"/>
            <w:shd w:val="clear" w:color="auto" w:fill="auto"/>
            <w:hideMark/>
          </w:tcPr>
          <w:p w14:paraId="6DCA7E8C"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Praktijkbeoordeling*</w:t>
            </w:r>
            <w:r w:rsidRPr="00465E02">
              <w:rPr>
                <w:rFonts w:ascii="Tahoma" w:eastAsia="Times New Roman" w:hAnsi="Tahoma" w:cs="Tahoma"/>
                <w:b/>
                <w:bCs/>
                <w:color w:val="0078D4"/>
                <w:sz w:val="17"/>
                <w:szCs w:val="17"/>
              </w:rPr>
              <w:t> </w:t>
            </w:r>
          </w:p>
        </w:tc>
      </w:tr>
      <w:tr w:rsidR="00485378" w:rsidRPr="00B54B49" w14:paraId="6BA344CD" w14:textId="77777777" w:rsidTr="00465E02">
        <w:trPr>
          <w:trHeight w:val="1980"/>
        </w:trPr>
        <w:tc>
          <w:tcPr>
            <w:tcW w:w="0" w:type="auto"/>
            <w:vMerge/>
            <w:shd w:val="clear" w:color="auto" w:fill="auto"/>
            <w:vAlign w:val="center"/>
            <w:hideMark/>
          </w:tcPr>
          <w:p w14:paraId="5375A232"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vMerge/>
            <w:shd w:val="clear" w:color="auto" w:fill="auto"/>
            <w:vAlign w:val="center"/>
            <w:hideMark/>
          </w:tcPr>
          <w:p w14:paraId="62DC288F"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2416" w:type="dxa"/>
            <w:vMerge/>
            <w:shd w:val="clear" w:color="auto" w:fill="auto"/>
            <w:vAlign w:val="center"/>
            <w:hideMark/>
          </w:tcPr>
          <w:p w14:paraId="330CF255"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65" w:type="dxa"/>
            <w:shd w:val="clear" w:color="auto" w:fill="auto"/>
            <w:hideMark/>
          </w:tcPr>
          <w:p w14:paraId="12B96E70"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Opdrachten</w:t>
            </w:r>
            <w:r w:rsidRPr="00465E02">
              <w:rPr>
                <w:rFonts w:ascii="Tahoma" w:eastAsia="Times New Roman" w:hAnsi="Tahoma" w:cs="Tahoma"/>
                <w:b/>
                <w:bCs/>
                <w:color w:val="0078D4"/>
                <w:sz w:val="17"/>
                <w:szCs w:val="17"/>
              </w:rPr>
              <w:t> </w:t>
            </w:r>
          </w:p>
        </w:tc>
        <w:tc>
          <w:tcPr>
            <w:tcW w:w="873" w:type="dxa"/>
            <w:shd w:val="clear" w:color="auto" w:fill="auto"/>
            <w:hideMark/>
          </w:tcPr>
          <w:p w14:paraId="6ECE8412"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Portfolio-interview</w:t>
            </w:r>
            <w:r w:rsidRPr="00465E02">
              <w:rPr>
                <w:rFonts w:ascii="Tahoma" w:eastAsia="Times New Roman" w:hAnsi="Tahoma" w:cs="Tahoma"/>
                <w:b/>
                <w:bCs/>
                <w:color w:val="0078D4"/>
                <w:sz w:val="17"/>
                <w:szCs w:val="17"/>
              </w:rPr>
              <w:t> </w:t>
            </w:r>
          </w:p>
        </w:tc>
        <w:tc>
          <w:tcPr>
            <w:tcW w:w="1277" w:type="dxa"/>
            <w:shd w:val="clear" w:color="auto" w:fill="auto"/>
            <w:hideMark/>
          </w:tcPr>
          <w:p w14:paraId="03AD8806"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Startgesprek*</w:t>
            </w:r>
            <w:r w:rsidRPr="00465E02">
              <w:rPr>
                <w:rFonts w:ascii="Tahoma" w:eastAsia="Times New Roman" w:hAnsi="Tahoma" w:cs="Tahoma"/>
                <w:b/>
                <w:bCs/>
                <w:color w:val="0078D4"/>
                <w:sz w:val="17"/>
                <w:szCs w:val="17"/>
              </w:rPr>
              <w:t> </w:t>
            </w:r>
          </w:p>
        </w:tc>
        <w:tc>
          <w:tcPr>
            <w:tcW w:w="741" w:type="dxa"/>
            <w:shd w:val="clear" w:color="auto" w:fill="auto"/>
            <w:hideMark/>
          </w:tcPr>
          <w:p w14:paraId="33480DCB"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Praktijk</w:t>
            </w:r>
            <w:r w:rsidRPr="00465E02">
              <w:rPr>
                <w:rFonts w:ascii="Tahoma" w:eastAsia="Times New Roman" w:hAnsi="Tahoma" w:cs="Tahoma"/>
                <w:b/>
                <w:bCs/>
                <w:color w:val="0078D4"/>
                <w:sz w:val="17"/>
                <w:szCs w:val="17"/>
              </w:rPr>
              <w:t> </w:t>
            </w:r>
          </w:p>
        </w:tc>
        <w:tc>
          <w:tcPr>
            <w:tcW w:w="873" w:type="dxa"/>
            <w:shd w:val="clear" w:color="auto" w:fill="auto"/>
            <w:hideMark/>
          </w:tcPr>
          <w:p w14:paraId="6E4606C0"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Praktijk-interview</w:t>
            </w:r>
            <w:r w:rsidRPr="00465E02">
              <w:rPr>
                <w:rFonts w:ascii="Tahoma" w:eastAsia="Times New Roman" w:hAnsi="Tahoma" w:cs="Tahoma"/>
                <w:b/>
                <w:bCs/>
                <w:color w:val="0078D4"/>
                <w:sz w:val="17"/>
                <w:szCs w:val="17"/>
              </w:rPr>
              <w:t> </w:t>
            </w:r>
          </w:p>
        </w:tc>
      </w:tr>
      <w:tr w:rsidR="00485378" w:rsidRPr="00B54B49" w14:paraId="3F699E6C" w14:textId="77777777" w:rsidTr="00465E02">
        <w:trPr>
          <w:trHeight w:val="390"/>
        </w:trPr>
        <w:tc>
          <w:tcPr>
            <w:tcW w:w="8938" w:type="dxa"/>
            <w:gridSpan w:val="8"/>
            <w:shd w:val="clear" w:color="auto" w:fill="auto"/>
            <w:hideMark/>
          </w:tcPr>
          <w:p w14:paraId="418DE82B" w14:textId="77777777" w:rsidR="00485378" w:rsidRPr="00465E02" w:rsidRDefault="00485378" w:rsidP="00B54B49">
            <w:pPr>
              <w:spacing w:after="0" w:line="240" w:lineRule="auto"/>
              <w:textAlignment w:val="baseline"/>
              <w:rPr>
                <w:rFonts w:ascii="Tahoma" w:eastAsia="Times New Roman" w:hAnsi="Tahoma" w:cs="Tahoma"/>
                <w:b/>
                <w:bCs/>
                <w:sz w:val="24"/>
                <w:szCs w:val="24"/>
              </w:rPr>
            </w:pPr>
            <w:r w:rsidRPr="00465E02">
              <w:rPr>
                <w:rFonts w:ascii="Tahoma" w:eastAsia="Times New Roman" w:hAnsi="Tahoma" w:cs="Tahoma"/>
                <w:b/>
                <w:bCs/>
                <w:sz w:val="26"/>
                <w:szCs w:val="26"/>
              </w:rPr>
              <w:t>Trainer-coach </w:t>
            </w:r>
          </w:p>
        </w:tc>
      </w:tr>
      <w:tr w:rsidR="00485378" w:rsidRPr="00B54B49" w14:paraId="0264DDED" w14:textId="77777777" w:rsidTr="00465E02">
        <w:trPr>
          <w:trHeight w:val="390"/>
        </w:trPr>
        <w:tc>
          <w:tcPr>
            <w:tcW w:w="657" w:type="dxa"/>
            <w:vMerge w:val="restart"/>
            <w:shd w:val="clear" w:color="auto" w:fill="auto"/>
            <w:hideMark/>
          </w:tcPr>
          <w:p w14:paraId="51EF5AB1"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1</w:t>
            </w:r>
            <w:r w:rsidRPr="00465E02">
              <w:rPr>
                <w:rFonts w:ascii="Tahoma" w:eastAsia="Times New Roman" w:hAnsi="Tahoma" w:cs="Tahoma"/>
                <w:b/>
                <w:bCs/>
                <w:color w:val="0078D4"/>
                <w:sz w:val="17"/>
                <w:szCs w:val="17"/>
              </w:rPr>
              <w:t> </w:t>
            </w:r>
          </w:p>
        </w:tc>
        <w:tc>
          <w:tcPr>
            <w:tcW w:w="1036" w:type="dxa"/>
            <w:shd w:val="clear" w:color="auto" w:fill="auto"/>
            <w:hideMark/>
          </w:tcPr>
          <w:p w14:paraId="667720C0"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1.1</w:t>
            </w:r>
            <w:r w:rsidRPr="00465E02">
              <w:rPr>
                <w:rFonts w:ascii="Tahoma" w:eastAsia="Times New Roman" w:hAnsi="Tahoma" w:cs="Tahoma"/>
                <w:color w:val="0078D4"/>
                <w:sz w:val="18"/>
                <w:szCs w:val="18"/>
              </w:rPr>
              <w:t> </w:t>
            </w:r>
          </w:p>
        </w:tc>
        <w:tc>
          <w:tcPr>
            <w:tcW w:w="2416" w:type="dxa"/>
            <w:shd w:val="clear" w:color="auto" w:fill="auto"/>
            <w:hideMark/>
          </w:tcPr>
          <w:p w14:paraId="03304789"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Assisteren bij trainingen/activiteiten</w:t>
            </w:r>
            <w:r w:rsidRPr="00465E02">
              <w:rPr>
                <w:rFonts w:ascii="Tahoma" w:eastAsia="Times New Roman" w:hAnsi="Tahoma" w:cs="Tahoma"/>
                <w:color w:val="0078D4"/>
                <w:sz w:val="18"/>
                <w:szCs w:val="18"/>
              </w:rPr>
              <w:t> </w:t>
            </w:r>
          </w:p>
        </w:tc>
        <w:tc>
          <w:tcPr>
            <w:tcW w:w="1065" w:type="dxa"/>
            <w:shd w:val="clear" w:color="auto" w:fill="auto"/>
            <w:hideMark/>
          </w:tcPr>
          <w:p w14:paraId="6E3507D1" w14:textId="351F0BE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0379CDD9" w14:textId="0318FE9B"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72DABE0B" w14:textId="70EC37A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CB99F63" w14:textId="3120F0F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08246851" w14:textId="57C9341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72313996" w14:textId="77777777" w:rsidTr="00465E02">
        <w:trPr>
          <w:trHeight w:val="390"/>
        </w:trPr>
        <w:tc>
          <w:tcPr>
            <w:tcW w:w="0" w:type="auto"/>
            <w:vMerge/>
            <w:shd w:val="clear" w:color="auto" w:fill="auto"/>
            <w:vAlign w:val="center"/>
            <w:hideMark/>
          </w:tcPr>
          <w:p w14:paraId="72A28D4F"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1140317"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1.2 </w:t>
            </w:r>
          </w:p>
        </w:tc>
        <w:tc>
          <w:tcPr>
            <w:tcW w:w="2416" w:type="dxa"/>
            <w:shd w:val="clear" w:color="auto" w:fill="auto"/>
            <w:hideMark/>
          </w:tcPr>
          <w:p w14:paraId="57C76FC8"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Assisteren bij wedstrijden </w:t>
            </w:r>
          </w:p>
        </w:tc>
        <w:tc>
          <w:tcPr>
            <w:tcW w:w="1065" w:type="dxa"/>
            <w:shd w:val="clear" w:color="auto" w:fill="auto"/>
            <w:hideMark/>
          </w:tcPr>
          <w:p w14:paraId="1918311D" w14:textId="5CDFE93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020D6C3" w14:textId="15039A4F"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6DBDDA5" w14:textId="464397A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0BD2BE83" w14:textId="2A1E8C8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2EE36A94" w14:textId="7103131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08DC72D7" w14:textId="77777777" w:rsidTr="00465E02">
        <w:trPr>
          <w:trHeight w:val="390"/>
        </w:trPr>
        <w:tc>
          <w:tcPr>
            <w:tcW w:w="657" w:type="dxa"/>
            <w:vMerge w:val="restart"/>
            <w:shd w:val="clear" w:color="auto" w:fill="auto"/>
            <w:hideMark/>
          </w:tcPr>
          <w:p w14:paraId="657B24E7"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2</w:t>
            </w:r>
            <w:r w:rsidRPr="00465E02">
              <w:rPr>
                <w:rFonts w:ascii="Tahoma" w:eastAsia="Times New Roman" w:hAnsi="Tahoma" w:cs="Tahoma"/>
                <w:b/>
                <w:bCs/>
                <w:color w:val="0078D4"/>
                <w:sz w:val="17"/>
                <w:szCs w:val="17"/>
              </w:rPr>
              <w:t> </w:t>
            </w:r>
          </w:p>
        </w:tc>
        <w:tc>
          <w:tcPr>
            <w:tcW w:w="1036" w:type="dxa"/>
            <w:shd w:val="clear" w:color="auto" w:fill="auto"/>
            <w:hideMark/>
          </w:tcPr>
          <w:p w14:paraId="4043A409"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2.1</w:t>
            </w:r>
            <w:r w:rsidRPr="00465E02">
              <w:rPr>
                <w:rFonts w:ascii="Tahoma" w:eastAsia="Times New Roman" w:hAnsi="Tahoma" w:cs="Tahoma"/>
                <w:color w:val="0078D4"/>
                <w:sz w:val="18"/>
                <w:szCs w:val="18"/>
              </w:rPr>
              <w:t> </w:t>
            </w:r>
          </w:p>
        </w:tc>
        <w:tc>
          <w:tcPr>
            <w:tcW w:w="2416" w:type="dxa"/>
            <w:shd w:val="clear" w:color="auto" w:fill="auto"/>
            <w:hideMark/>
          </w:tcPr>
          <w:p w14:paraId="7DF8B93E"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Begeleiden bij trainingen</w:t>
            </w:r>
            <w:r w:rsidRPr="00465E02">
              <w:rPr>
                <w:rFonts w:ascii="Tahoma" w:eastAsia="Times New Roman" w:hAnsi="Tahoma" w:cs="Tahoma"/>
                <w:color w:val="0078D4"/>
                <w:sz w:val="18"/>
                <w:szCs w:val="18"/>
              </w:rPr>
              <w:t> </w:t>
            </w:r>
          </w:p>
        </w:tc>
        <w:tc>
          <w:tcPr>
            <w:tcW w:w="1065" w:type="dxa"/>
            <w:shd w:val="clear" w:color="auto" w:fill="auto"/>
            <w:hideMark/>
          </w:tcPr>
          <w:p w14:paraId="49E786C5" w14:textId="1DFFCAE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22A0829" w14:textId="79178AEE"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3187E982" w14:textId="1739C13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4615E72F" w14:textId="1DB59B5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5152D070" w14:textId="5B1636D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5EADD462" w14:textId="77777777" w:rsidTr="00465E02">
        <w:trPr>
          <w:trHeight w:val="390"/>
        </w:trPr>
        <w:tc>
          <w:tcPr>
            <w:tcW w:w="0" w:type="auto"/>
            <w:vMerge/>
            <w:shd w:val="clear" w:color="auto" w:fill="auto"/>
            <w:vAlign w:val="center"/>
            <w:hideMark/>
          </w:tcPr>
          <w:p w14:paraId="0C2E4C98"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73D1651"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2.2</w:t>
            </w:r>
            <w:r w:rsidRPr="00465E02">
              <w:rPr>
                <w:rFonts w:ascii="Tahoma" w:eastAsia="Times New Roman" w:hAnsi="Tahoma" w:cs="Tahoma"/>
                <w:color w:val="0078D4"/>
                <w:sz w:val="18"/>
                <w:szCs w:val="18"/>
              </w:rPr>
              <w:t> </w:t>
            </w:r>
          </w:p>
        </w:tc>
        <w:tc>
          <w:tcPr>
            <w:tcW w:w="2416" w:type="dxa"/>
            <w:shd w:val="clear" w:color="auto" w:fill="auto"/>
            <w:hideMark/>
          </w:tcPr>
          <w:p w14:paraId="2D8E1CFC"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Begeleiden bij wedstrijden</w:t>
            </w:r>
            <w:r w:rsidRPr="00465E02">
              <w:rPr>
                <w:rFonts w:ascii="Tahoma" w:eastAsia="Times New Roman" w:hAnsi="Tahoma" w:cs="Tahoma"/>
                <w:color w:val="0078D4"/>
                <w:sz w:val="18"/>
                <w:szCs w:val="18"/>
              </w:rPr>
              <w:t> </w:t>
            </w:r>
          </w:p>
        </w:tc>
        <w:tc>
          <w:tcPr>
            <w:tcW w:w="1065" w:type="dxa"/>
            <w:shd w:val="clear" w:color="auto" w:fill="auto"/>
            <w:hideMark/>
          </w:tcPr>
          <w:p w14:paraId="3FFAB72E" w14:textId="7E41EFA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10522C11" w14:textId="4294B470"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3B713F2C" w14:textId="5DDAF87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02916144" w14:textId="3479D30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1E4D1EDC" w14:textId="40A1946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0463202" w14:textId="77777777" w:rsidTr="00465E02">
        <w:trPr>
          <w:trHeight w:val="390"/>
        </w:trPr>
        <w:tc>
          <w:tcPr>
            <w:tcW w:w="0" w:type="auto"/>
            <w:vMerge/>
            <w:shd w:val="clear" w:color="auto" w:fill="auto"/>
            <w:vAlign w:val="center"/>
            <w:hideMark/>
          </w:tcPr>
          <w:p w14:paraId="4DB99382"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35CCF3F"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color w:val="0070C0"/>
                <w:sz w:val="18"/>
                <w:szCs w:val="18"/>
              </w:rPr>
              <w:t>2.3 </w:t>
            </w:r>
          </w:p>
        </w:tc>
        <w:tc>
          <w:tcPr>
            <w:tcW w:w="2416" w:type="dxa"/>
            <w:shd w:val="clear" w:color="auto" w:fill="auto"/>
            <w:hideMark/>
          </w:tcPr>
          <w:p w14:paraId="7A8788BD"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Begeleiden bij</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activiteiten</w:t>
            </w:r>
            <w:r w:rsidRPr="00465E02">
              <w:rPr>
                <w:rFonts w:ascii="Tahoma" w:eastAsia="Times New Roman" w:hAnsi="Tahoma" w:cs="Tahoma"/>
                <w:color w:val="0078D4"/>
                <w:sz w:val="18"/>
                <w:szCs w:val="18"/>
              </w:rPr>
              <w:t> </w:t>
            </w:r>
          </w:p>
        </w:tc>
        <w:tc>
          <w:tcPr>
            <w:tcW w:w="1065" w:type="dxa"/>
            <w:shd w:val="clear" w:color="auto" w:fill="auto"/>
            <w:hideMark/>
          </w:tcPr>
          <w:p w14:paraId="3C95A73B" w14:textId="11C7EE1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543D63EA" w14:textId="3E06CA8B"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22EEDE9" w14:textId="2595019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6D69DEAE" w14:textId="606A3E6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1190ADA7" w14:textId="66E861E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5D283817" w14:textId="77777777" w:rsidTr="00465E02">
        <w:trPr>
          <w:trHeight w:val="390"/>
        </w:trPr>
        <w:tc>
          <w:tcPr>
            <w:tcW w:w="657" w:type="dxa"/>
            <w:vMerge w:val="restart"/>
            <w:shd w:val="clear" w:color="auto" w:fill="auto"/>
            <w:hideMark/>
          </w:tcPr>
          <w:p w14:paraId="5FF94EC4"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3</w:t>
            </w:r>
            <w:r w:rsidRPr="00465E02">
              <w:rPr>
                <w:rFonts w:ascii="Tahoma" w:eastAsia="Times New Roman" w:hAnsi="Tahoma" w:cs="Tahoma"/>
                <w:b/>
                <w:bCs/>
                <w:color w:val="0078D4"/>
                <w:sz w:val="17"/>
                <w:szCs w:val="17"/>
              </w:rPr>
              <w:t> </w:t>
            </w:r>
          </w:p>
        </w:tc>
        <w:tc>
          <w:tcPr>
            <w:tcW w:w="1036" w:type="dxa"/>
            <w:shd w:val="clear" w:color="auto" w:fill="auto"/>
            <w:hideMark/>
          </w:tcPr>
          <w:p w14:paraId="7A4F9F73"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3.1</w:t>
            </w:r>
            <w:r w:rsidRPr="00465E02">
              <w:rPr>
                <w:rFonts w:ascii="Tahoma" w:eastAsia="Times New Roman" w:hAnsi="Tahoma" w:cs="Tahoma"/>
                <w:color w:val="0078D4"/>
                <w:sz w:val="18"/>
                <w:szCs w:val="18"/>
              </w:rPr>
              <w:t> </w:t>
            </w:r>
          </w:p>
        </w:tc>
        <w:tc>
          <w:tcPr>
            <w:tcW w:w="2416" w:type="dxa"/>
            <w:shd w:val="clear" w:color="auto" w:fill="auto"/>
            <w:hideMark/>
          </w:tcPr>
          <w:p w14:paraId="5BA4EE58"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trainingen</w:t>
            </w:r>
            <w:r w:rsidRPr="00465E02">
              <w:rPr>
                <w:rFonts w:ascii="Tahoma" w:eastAsia="Times New Roman" w:hAnsi="Tahoma" w:cs="Tahoma"/>
                <w:color w:val="0078D4"/>
                <w:sz w:val="18"/>
                <w:szCs w:val="18"/>
              </w:rPr>
              <w:t> </w:t>
            </w:r>
          </w:p>
        </w:tc>
        <w:tc>
          <w:tcPr>
            <w:tcW w:w="1065" w:type="dxa"/>
            <w:shd w:val="clear" w:color="auto" w:fill="auto"/>
            <w:hideMark/>
          </w:tcPr>
          <w:p w14:paraId="615891A4" w14:textId="7C02055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1DD81B18" w14:textId="74938337"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6942B62" w14:textId="5A1DC03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7D5102E6" w14:textId="4263620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27E92984" w14:textId="79B4B04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4E7D2899" w14:textId="77777777" w:rsidTr="00465E02">
        <w:trPr>
          <w:trHeight w:val="390"/>
        </w:trPr>
        <w:tc>
          <w:tcPr>
            <w:tcW w:w="0" w:type="auto"/>
            <w:vMerge/>
            <w:shd w:val="clear" w:color="auto" w:fill="auto"/>
            <w:vAlign w:val="center"/>
            <w:hideMark/>
          </w:tcPr>
          <w:p w14:paraId="6AFCB7F9"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C2AC1B1"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3.2</w:t>
            </w:r>
            <w:r w:rsidRPr="00465E02">
              <w:rPr>
                <w:rFonts w:ascii="Tahoma" w:eastAsia="Times New Roman" w:hAnsi="Tahoma" w:cs="Tahoma"/>
                <w:color w:val="0078D4"/>
                <w:sz w:val="18"/>
                <w:szCs w:val="18"/>
              </w:rPr>
              <w:t> </w:t>
            </w:r>
          </w:p>
        </w:tc>
        <w:tc>
          <w:tcPr>
            <w:tcW w:w="2416" w:type="dxa"/>
            <w:shd w:val="clear" w:color="auto" w:fill="auto"/>
            <w:hideMark/>
          </w:tcPr>
          <w:p w14:paraId="0F55956B"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Coachen bij wedstrijden</w:t>
            </w:r>
            <w:r w:rsidRPr="00465E02">
              <w:rPr>
                <w:rFonts w:ascii="Tahoma" w:eastAsia="Times New Roman" w:hAnsi="Tahoma" w:cs="Tahoma"/>
                <w:color w:val="0078D4"/>
                <w:sz w:val="18"/>
                <w:szCs w:val="18"/>
              </w:rPr>
              <w:t> </w:t>
            </w:r>
          </w:p>
        </w:tc>
        <w:tc>
          <w:tcPr>
            <w:tcW w:w="1065" w:type="dxa"/>
            <w:shd w:val="clear" w:color="auto" w:fill="auto"/>
            <w:hideMark/>
          </w:tcPr>
          <w:p w14:paraId="6151F5EC" w14:textId="23DACEA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20544696" w14:textId="1C360408"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C24B8E4" w14:textId="5F455EF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07D5D8D9" w14:textId="03588B6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31ECC464" w14:textId="76E8192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272BD4F4" w14:textId="77777777" w:rsidTr="00465E02">
        <w:trPr>
          <w:trHeight w:val="390"/>
        </w:trPr>
        <w:tc>
          <w:tcPr>
            <w:tcW w:w="0" w:type="auto"/>
            <w:vMerge/>
            <w:shd w:val="clear" w:color="auto" w:fill="auto"/>
            <w:vAlign w:val="center"/>
            <w:hideMark/>
          </w:tcPr>
          <w:p w14:paraId="328B5B7C"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27417F16"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3.3 </w:t>
            </w:r>
          </w:p>
        </w:tc>
        <w:tc>
          <w:tcPr>
            <w:tcW w:w="2416" w:type="dxa"/>
            <w:shd w:val="clear" w:color="auto" w:fill="auto"/>
            <w:hideMark/>
          </w:tcPr>
          <w:p w14:paraId="16B53D12"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 xml:space="preserve">Organiseren van </w:t>
            </w:r>
            <w:r w:rsidRPr="00465E02">
              <w:rPr>
                <w:rFonts w:ascii="Tahoma" w:eastAsia="Times New Roman" w:hAnsi="Tahoma" w:cs="Tahoma"/>
                <w:color w:val="FF0000"/>
                <w:sz w:val="18"/>
                <w:szCs w:val="18"/>
              </w:rPr>
              <w:t>activiteiten</w:t>
            </w:r>
            <w:r w:rsidRPr="00465E02">
              <w:rPr>
                <w:rFonts w:ascii="Tahoma" w:eastAsia="Times New Roman" w:hAnsi="Tahoma" w:cs="Tahoma"/>
                <w:color w:val="0078D4"/>
                <w:sz w:val="18"/>
                <w:szCs w:val="18"/>
              </w:rPr>
              <w:t> </w:t>
            </w:r>
          </w:p>
        </w:tc>
        <w:tc>
          <w:tcPr>
            <w:tcW w:w="1065" w:type="dxa"/>
            <w:shd w:val="clear" w:color="auto" w:fill="auto"/>
            <w:hideMark/>
          </w:tcPr>
          <w:p w14:paraId="41F4995B" w14:textId="4119ABE2"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5FAC0C47" w14:textId="10E3D84B"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65FDFED" w14:textId="0FED6AE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071E62AA" w14:textId="222AAF2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33BBC5E3" w14:textId="5A8D59F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696A9D33" w14:textId="77777777" w:rsidTr="00465E02">
        <w:trPr>
          <w:trHeight w:val="390"/>
        </w:trPr>
        <w:tc>
          <w:tcPr>
            <w:tcW w:w="0" w:type="auto"/>
            <w:vMerge/>
            <w:shd w:val="clear" w:color="auto" w:fill="auto"/>
            <w:vAlign w:val="center"/>
            <w:hideMark/>
          </w:tcPr>
          <w:p w14:paraId="57955C1F"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17FBF60B"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3.4 </w:t>
            </w:r>
          </w:p>
        </w:tc>
        <w:tc>
          <w:tcPr>
            <w:tcW w:w="2416" w:type="dxa"/>
            <w:shd w:val="clear" w:color="auto" w:fill="auto"/>
            <w:hideMark/>
          </w:tcPr>
          <w:p w14:paraId="381AC33D"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Aansturen van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assisterend sportkader</w:t>
            </w:r>
            <w:r w:rsidRPr="00465E02">
              <w:rPr>
                <w:rFonts w:ascii="Tahoma" w:eastAsia="Times New Roman" w:hAnsi="Tahoma" w:cs="Tahoma"/>
                <w:color w:val="0078D4"/>
                <w:sz w:val="18"/>
                <w:szCs w:val="18"/>
              </w:rPr>
              <w:t> </w:t>
            </w:r>
          </w:p>
        </w:tc>
        <w:tc>
          <w:tcPr>
            <w:tcW w:w="1065" w:type="dxa"/>
            <w:shd w:val="clear" w:color="auto" w:fill="auto"/>
            <w:hideMark/>
          </w:tcPr>
          <w:p w14:paraId="75C0BA52" w14:textId="7BC0E517"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7DB8E0B5" w14:textId="3221A26F"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389188F3" w14:textId="4F61588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23F9C3B" w14:textId="648F56C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1D5967FD" w14:textId="6A01725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15A99466" w14:textId="77777777" w:rsidTr="00465E02">
        <w:trPr>
          <w:trHeight w:val="390"/>
        </w:trPr>
        <w:tc>
          <w:tcPr>
            <w:tcW w:w="0" w:type="auto"/>
            <w:vMerge/>
            <w:shd w:val="clear" w:color="auto" w:fill="auto"/>
            <w:vAlign w:val="center"/>
            <w:hideMark/>
          </w:tcPr>
          <w:p w14:paraId="3A1D8AF7"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1A68EC9E"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3.5 </w:t>
            </w:r>
          </w:p>
        </w:tc>
        <w:tc>
          <w:tcPr>
            <w:tcW w:w="2416" w:type="dxa"/>
            <w:shd w:val="clear" w:color="auto" w:fill="auto"/>
            <w:hideMark/>
          </w:tcPr>
          <w:p w14:paraId="464A166E"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Afnemen van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vaardigheidstoetsen</w:t>
            </w:r>
            <w:r w:rsidRPr="00465E02">
              <w:rPr>
                <w:rFonts w:ascii="Tahoma" w:eastAsia="Times New Roman" w:hAnsi="Tahoma" w:cs="Tahoma"/>
                <w:color w:val="0078D4"/>
                <w:sz w:val="18"/>
                <w:szCs w:val="18"/>
              </w:rPr>
              <w:t> </w:t>
            </w:r>
          </w:p>
        </w:tc>
        <w:tc>
          <w:tcPr>
            <w:tcW w:w="1065" w:type="dxa"/>
            <w:shd w:val="clear" w:color="auto" w:fill="auto"/>
            <w:hideMark/>
          </w:tcPr>
          <w:p w14:paraId="234B5A2C" w14:textId="548CC0E8"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1CCF0627" w14:textId="36D178CC"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4D2BDA89" w14:textId="1D13EEE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66BA7D7" w14:textId="20C0974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0B12B66E" w14:textId="1778D26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BE933E4" w14:textId="77777777" w:rsidTr="00465E02">
        <w:trPr>
          <w:trHeight w:val="390"/>
        </w:trPr>
        <w:tc>
          <w:tcPr>
            <w:tcW w:w="657" w:type="dxa"/>
            <w:vMerge w:val="restart"/>
            <w:shd w:val="clear" w:color="auto" w:fill="auto"/>
            <w:hideMark/>
          </w:tcPr>
          <w:p w14:paraId="25AEBAB0"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4</w:t>
            </w:r>
            <w:r w:rsidRPr="00465E02">
              <w:rPr>
                <w:rFonts w:ascii="Tahoma" w:eastAsia="Times New Roman" w:hAnsi="Tahoma" w:cs="Tahoma"/>
                <w:b/>
                <w:bCs/>
                <w:color w:val="0078D4"/>
                <w:sz w:val="17"/>
                <w:szCs w:val="17"/>
              </w:rPr>
              <w:t> </w:t>
            </w:r>
          </w:p>
        </w:tc>
        <w:tc>
          <w:tcPr>
            <w:tcW w:w="1036" w:type="dxa"/>
            <w:shd w:val="clear" w:color="auto" w:fill="auto"/>
            <w:hideMark/>
          </w:tcPr>
          <w:p w14:paraId="3B3CBD2B"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4.1</w:t>
            </w:r>
            <w:r w:rsidRPr="00465E02">
              <w:rPr>
                <w:rFonts w:ascii="Tahoma" w:eastAsia="Times New Roman" w:hAnsi="Tahoma" w:cs="Tahoma"/>
                <w:color w:val="0078D4"/>
                <w:sz w:val="18"/>
                <w:szCs w:val="18"/>
              </w:rPr>
              <w:t> </w:t>
            </w:r>
          </w:p>
        </w:tc>
        <w:tc>
          <w:tcPr>
            <w:tcW w:w="2416" w:type="dxa"/>
            <w:shd w:val="clear" w:color="auto" w:fill="auto"/>
            <w:hideMark/>
          </w:tcPr>
          <w:p w14:paraId="2431DC2F"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trainingen</w:t>
            </w:r>
            <w:r w:rsidRPr="00465E02">
              <w:rPr>
                <w:rFonts w:ascii="Tahoma" w:eastAsia="Times New Roman" w:hAnsi="Tahoma" w:cs="Tahoma"/>
                <w:color w:val="0078D4"/>
                <w:sz w:val="18"/>
                <w:szCs w:val="18"/>
              </w:rPr>
              <w:t> </w:t>
            </w:r>
          </w:p>
        </w:tc>
        <w:tc>
          <w:tcPr>
            <w:tcW w:w="1065" w:type="dxa"/>
            <w:shd w:val="clear" w:color="auto" w:fill="auto"/>
            <w:hideMark/>
          </w:tcPr>
          <w:p w14:paraId="27D8CE71" w14:textId="112C1E5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37496F3" w14:textId="6495E665"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ACFB035" w14:textId="65B4A04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3CA7C97B" w14:textId="5D74EF9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0BE940A3" w14:textId="6A17ADF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2E3B3F74" w14:textId="77777777" w:rsidTr="00465E02">
        <w:trPr>
          <w:trHeight w:val="390"/>
        </w:trPr>
        <w:tc>
          <w:tcPr>
            <w:tcW w:w="0" w:type="auto"/>
            <w:vMerge/>
            <w:shd w:val="clear" w:color="auto" w:fill="auto"/>
            <w:vAlign w:val="center"/>
            <w:hideMark/>
          </w:tcPr>
          <w:p w14:paraId="4C788C57"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47ACCFA1"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4.2</w:t>
            </w:r>
            <w:r w:rsidRPr="00465E02">
              <w:rPr>
                <w:rFonts w:ascii="Tahoma" w:eastAsia="Times New Roman" w:hAnsi="Tahoma" w:cs="Tahoma"/>
                <w:color w:val="0078D4"/>
                <w:sz w:val="18"/>
                <w:szCs w:val="18"/>
              </w:rPr>
              <w:t> </w:t>
            </w:r>
          </w:p>
        </w:tc>
        <w:tc>
          <w:tcPr>
            <w:tcW w:w="2416" w:type="dxa"/>
            <w:shd w:val="clear" w:color="auto" w:fill="auto"/>
            <w:hideMark/>
          </w:tcPr>
          <w:p w14:paraId="4BA62E27"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Coachen bij wedstrijden</w:t>
            </w:r>
            <w:r w:rsidRPr="00465E02">
              <w:rPr>
                <w:rFonts w:ascii="Tahoma" w:eastAsia="Times New Roman" w:hAnsi="Tahoma" w:cs="Tahoma"/>
                <w:color w:val="0078D4"/>
                <w:sz w:val="18"/>
                <w:szCs w:val="18"/>
              </w:rPr>
              <w:t> </w:t>
            </w:r>
          </w:p>
        </w:tc>
        <w:tc>
          <w:tcPr>
            <w:tcW w:w="1065" w:type="dxa"/>
            <w:shd w:val="clear" w:color="auto" w:fill="auto"/>
            <w:hideMark/>
          </w:tcPr>
          <w:p w14:paraId="41455FC4" w14:textId="29790B0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1D77B4A0" w14:textId="23AA18BD"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4593079" w14:textId="4F83DFC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3CA55D56" w14:textId="112CBC5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2EFA7BBE" w14:textId="7C41664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4C04D333" w14:textId="77777777" w:rsidTr="00465E02">
        <w:trPr>
          <w:trHeight w:val="390"/>
        </w:trPr>
        <w:tc>
          <w:tcPr>
            <w:tcW w:w="0" w:type="auto"/>
            <w:vMerge/>
            <w:shd w:val="clear" w:color="auto" w:fill="auto"/>
            <w:vAlign w:val="center"/>
            <w:hideMark/>
          </w:tcPr>
          <w:p w14:paraId="31FE0608"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93A1FEB"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4.3 </w:t>
            </w:r>
          </w:p>
        </w:tc>
        <w:tc>
          <w:tcPr>
            <w:tcW w:w="2416" w:type="dxa"/>
            <w:shd w:val="clear" w:color="auto" w:fill="auto"/>
            <w:hideMark/>
          </w:tcPr>
          <w:p w14:paraId="45E7715B" w14:textId="77777777" w:rsidR="00485378" w:rsidRPr="00465E02" w:rsidRDefault="00485378" w:rsidP="00485378">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Ondersteunen van sporttechnisch beleid </w:t>
            </w:r>
          </w:p>
        </w:tc>
        <w:tc>
          <w:tcPr>
            <w:tcW w:w="1065" w:type="dxa"/>
            <w:shd w:val="clear" w:color="auto" w:fill="auto"/>
            <w:hideMark/>
          </w:tcPr>
          <w:p w14:paraId="5AF49AFB" w14:textId="73FCF553"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74EA70BD" w14:textId="4A5C5B07"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0F3EF87" w14:textId="541CE85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09390B67" w14:textId="740A58C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6C771D78" w14:textId="4BFC97D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019DE30" w14:textId="77777777" w:rsidTr="00465E02">
        <w:trPr>
          <w:trHeight w:val="390"/>
        </w:trPr>
        <w:tc>
          <w:tcPr>
            <w:tcW w:w="0" w:type="auto"/>
            <w:vMerge/>
            <w:shd w:val="clear" w:color="auto" w:fill="auto"/>
            <w:vAlign w:val="center"/>
            <w:hideMark/>
          </w:tcPr>
          <w:p w14:paraId="702730FA"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2A8EE4C7"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4.5 </w:t>
            </w:r>
          </w:p>
        </w:tc>
        <w:tc>
          <w:tcPr>
            <w:tcW w:w="2416" w:type="dxa"/>
            <w:shd w:val="clear" w:color="auto" w:fill="auto"/>
            <w:hideMark/>
          </w:tcPr>
          <w:p w14:paraId="46EB66CE" w14:textId="77777777" w:rsidR="00485378" w:rsidRPr="00465E02" w:rsidRDefault="00485378" w:rsidP="00485378">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Samenwerken met begeleidingsteam en deskundigen </w:t>
            </w:r>
          </w:p>
        </w:tc>
        <w:tc>
          <w:tcPr>
            <w:tcW w:w="1065" w:type="dxa"/>
            <w:shd w:val="clear" w:color="auto" w:fill="auto"/>
            <w:hideMark/>
          </w:tcPr>
          <w:p w14:paraId="4FD3D5BC" w14:textId="345A134F"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0CBB7287" w14:textId="7EA38F5E"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E2567BC" w14:textId="63C008E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C093DBC" w14:textId="5922543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1992361B" w14:textId="1505BB1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DF7BDBC" w14:textId="77777777" w:rsidTr="00465E02">
        <w:trPr>
          <w:trHeight w:val="390"/>
        </w:trPr>
        <w:tc>
          <w:tcPr>
            <w:tcW w:w="0" w:type="auto"/>
            <w:vMerge/>
            <w:shd w:val="clear" w:color="auto" w:fill="auto"/>
            <w:vAlign w:val="center"/>
            <w:hideMark/>
          </w:tcPr>
          <w:p w14:paraId="3B6DA224"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7F21C96"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4.6</w:t>
            </w:r>
            <w:r w:rsidRPr="00465E02">
              <w:rPr>
                <w:rFonts w:ascii="Tahoma" w:eastAsia="Times New Roman" w:hAnsi="Tahoma" w:cs="Tahoma"/>
                <w:color w:val="0078D4"/>
                <w:sz w:val="18"/>
                <w:szCs w:val="18"/>
              </w:rPr>
              <w:t> </w:t>
            </w:r>
          </w:p>
        </w:tc>
        <w:tc>
          <w:tcPr>
            <w:tcW w:w="2416" w:type="dxa"/>
            <w:shd w:val="clear" w:color="auto" w:fill="auto"/>
            <w:hideMark/>
          </w:tcPr>
          <w:p w14:paraId="1E3F9AB5"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Selecteren van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sporters</w:t>
            </w:r>
            <w:r w:rsidRPr="00465E02">
              <w:rPr>
                <w:rFonts w:ascii="Tahoma" w:eastAsia="Times New Roman" w:hAnsi="Tahoma" w:cs="Tahoma"/>
                <w:color w:val="0078D4"/>
                <w:sz w:val="18"/>
                <w:szCs w:val="18"/>
              </w:rPr>
              <w:t> </w:t>
            </w:r>
          </w:p>
        </w:tc>
        <w:tc>
          <w:tcPr>
            <w:tcW w:w="1065" w:type="dxa"/>
            <w:shd w:val="clear" w:color="auto" w:fill="auto"/>
            <w:hideMark/>
          </w:tcPr>
          <w:p w14:paraId="091EE11B" w14:textId="17E6430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00AE8A00" w14:textId="77A66B29"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42F0D686" w14:textId="4669FB4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C62B92F" w14:textId="6AD8D41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62671198" w14:textId="1B4D4A4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C286E0B" w14:textId="77777777" w:rsidTr="00465E02">
        <w:trPr>
          <w:trHeight w:val="390"/>
        </w:trPr>
        <w:tc>
          <w:tcPr>
            <w:tcW w:w="657" w:type="dxa"/>
            <w:vMerge w:val="restart"/>
            <w:shd w:val="clear" w:color="auto" w:fill="auto"/>
            <w:hideMark/>
          </w:tcPr>
          <w:p w14:paraId="3436C6AA"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5</w:t>
            </w:r>
            <w:r w:rsidRPr="00465E02">
              <w:rPr>
                <w:rFonts w:ascii="Tahoma" w:eastAsia="Times New Roman" w:hAnsi="Tahoma" w:cs="Tahoma"/>
                <w:b/>
                <w:bCs/>
                <w:color w:val="0078D4"/>
                <w:sz w:val="17"/>
                <w:szCs w:val="17"/>
              </w:rPr>
              <w:t> </w:t>
            </w:r>
          </w:p>
        </w:tc>
        <w:tc>
          <w:tcPr>
            <w:tcW w:w="1036" w:type="dxa"/>
            <w:shd w:val="clear" w:color="auto" w:fill="auto"/>
            <w:hideMark/>
          </w:tcPr>
          <w:p w14:paraId="34703AC8"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5.1</w:t>
            </w:r>
            <w:r w:rsidRPr="00465E02">
              <w:rPr>
                <w:rFonts w:ascii="Tahoma" w:eastAsia="Times New Roman" w:hAnsi="Tahoma" w:cs="Tahoma"/>
                <w:color w:val="0078D4"/>
                <w:sz w:val="18"/>
                <w:szCs w:val="18"/>
              </w:rPr>
              <w:t> </w:t>
            </w:r>
          </w:p>
        </w:tc>
        <w:tc>
          <w:tcPr>
            <w:tcW w:w="2416" w:type="dxa"/>
            <w:shd w:val="clear" w:color="auto" w:fill="auto"/>
            <w:hideMark/>
          </w:tcPr>
          <w:p w14:paraId="508BC806"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trainingen</w:t>
            </w:r>
            <w:r w:rsidRPr="00465E02">
              <w:rPr>
                <w:rFonts w:ascii="Tahoma" w:eastAsia="Times New Roman" w:hAnsi="Tahoma" w:cs="Tahoma"/>
                <w:color w:val="0078D4"/>
                <w:sz w:val="18"/>
                <w:szCs w:val="18"/>
              </w:rPr>
              <w:t> </w:t>
            </w:r>
          </w:p>
        </w:tc>
        <w:tc>
          <w:tcPr>
            <w:tcW w:w="1065" w:type="dxa"/>
            <w:shd w:val="clear" w:color="auto" w:fill="auto"/>
            <w:hideMark/>
          </w:tcPr>
          <w:p w14:paraId="1D855EF4" w14:textId="7F274A0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20988924" w14:textId="2150C0C5"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6D1DD08" w14:textId="32001CB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0C19432B" w14:textId="495A2F1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0327222" w14:textId="23CE197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04F1DF28" w14:textId="77777777" w:rsidTr="00465E02">
        <w:trPr>
          <w:trHeight w:val="390"/>
        </w:trPr>
        <w:tc>
          <w:tcPr>
            <w:tcW w:w="0" w:type="auto"/>
            <w:vMerge/>
            <w:shd w:val="clear" w:color="auto" w:fill="auto"/>
            <w:vAlign w:val="center"/>
            <w:hideMark/>
          </w:tcPr>
          <w:p w14:paraId="4612851F"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4F89CA08"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5.2</w:t>
            </w:r>
            <w:r w:rsidRPr="00465E02">
              <w:rPr>
                <w:rFonts w:ascii="Tahoma" w:eastAsia="Times New Roman" w:hAnsi="Tahoma" w:cs="Tahoma"/>
                <w:color w:val="0078D4"/>
                <w:sz w:val="18"/>
                <w:szCs w:val="18"/>
              </w:rPr>
              <w:t> </w:t>
            </w:r>
          </w:p>
        </w:tc>
        <w:tc>
          <w:tcPr>
            <w:tcW w:w="2416" w:type="dxa"/>
            <w:shd w:val="clear" w:color="auto" w:fill="auto"/>
            <w:hideMark/>
          </w:tcPr>
          <w:p w14:paraId="74187197"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Coachen bij wedstrijden</w:t>
            </w:r>
            <w:r w:rsidRPr="00465E02">
              <w:rPr>
                <w:rFonts w:ascii="Tahoma" w:eastAsia="Times New Roman" w:hAnsi="Tahoma" w:cs="Tahoma"/>
                <w:color w:val="0078D4"/>
                <w:sz w:val="18"/>
                <w:szCs w:val="18"/>
              </w:rPr>
              <w:t> </w:t>
            </w:r>
          </w:p>
        </w:tc>
        <w:tc>
          <w:tcPr>
            <w:tcW w:w="1065" w:type="dxa"/>
            <w:shd w:val="clear" w:color="auto" w:fill="auto"/>
            <w:hideMark/>
          </w:tcPr>
          <w:p w14:paraId="68CAA224" w14:textId="34B3D15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0BB3BAF" w14:textId="71728151"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9ED8509" w14:textId="50D7FFA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581589A7" w14:textId="097793F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4D4EAE46" w14:textId="4B75477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29A13F0A" w14:textId="77777777" w:rsidTr="00465E02">
        <w:trPr>
          <w:trHeight w:val="390"/>
        </w:trPr>
        <w:tc>
          <w:tcPr>
            <w:tcW w:w="0" w:type="auto"/>
            <w:vMerge/>
            <w:shd w:val="clear" w:color="auto" w:fill="auto"/>
            <w:vAlign w:val="center"/>
            <w:hideMark/>
          </w:tcPr>
          <w:p w14:paraId="4E0AAEDD"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0AE32A02"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5.3 </w:t>
            </w:r>
          </w:p>
        </w:tc>
        <w:tc>
          <w:tcPr>
            <w:tcW w:w="2416" w:type="dxa"/>
            <w:shd w:val="clear" w:color="auto" w:fill="auto"/>
            <w:hideMark/>
          </w:tcPr>
          <w:p w14:paraId="47CF3A69" w14:textId="7668AA92" w:rsidR="00485378" w:rsidRPr="00465E02" w:rsidRDefault="00485378" w:rsidP="00485378">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Ontwikkelen van sporttechnisch beleid </w:t>
            </w:r>
          </w:p>
        </w:tc>
        <w:tc>
          <w:tcPr>
            <w:tcW w:w="1065" w:type="dxa"/>
            <w:shd w:val="clear" w:color="auto" w:fill="auto"/>
            <w:hideMark/>
          </w:tcPr>
          <w:p w14:paraId="7400A402" w14:textId="6D42C7E3"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57A0E712" w14:textId="35FB49C0"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2CD919A" w14:textId="04490F0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3357A8A6" w14:textId="01D1ABC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4EDAAC4" w14:textId="63B7A1E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6084F88B" w14:textId="77777777" w:rsidTr="00465E02">
        <w:trPr>
          <w:trHeight w:val="390"/>
        </w:trPr>
        <w:tc>
          <w:tcPr>
            <w:tcW w:w="0" w:type="auto"/>
            <w:vMerge/>
            <w:shd w:val="clear" w:color="auto" w:fill="auto"/>
            <w:vAlign w:val="center"/>
            <w:hideMark/>
          </w:tcPr>
          <w:p w14:paraId="29FC2F23"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4AA916A6"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5.5</w:t>
            </w:r>
            <w:r w:rsidRPr="00465E02">
              <w:rPr>
                <w:rFonts w:ascii="Tahoma" w:eastAsia="Times New Roman" w:hAnsi="Tahoma" w:cs="Tahoma"/>
                <w:color w:val="0078D4"/>
                <w:sz w:val="18"/>
                <w:szCs w:val="18"/>
              </w:rPr>
              <w:t> </w:t>
            </w:r>
          </w:p>
        </w:tc>
        <w:tc>
          <w:tcPr>
            <w:tcW w:w="2416" w:type="dxa"/>
            <w:shd w:val="clear" w:color="auto" w:fill="auto"/>
            <w:hideMark/>
          </w:tcPr>
          <w:p w14:paraId="53D6BC57"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Managen van begeleidingsteam</w:t>
            </w:r>
            <w:r w:rsidRPr="00465E02">
              <w:rPr>
                <w:rFonts w:ascii="Tahoma" w:eastAsia="Times New Roman" w:hAnsi="Tahoma" w:cs="Tahoma"/>
                <w:color w:val="0078D4"/>
                <w:sz w:val="18"/>
                <w:szCs w:val="18"/>
              </w:rPr>
              <w:t> </w:t>
            </w:r>
          </w:p>
        </w:tc>
        <w:tc>
          <w:tcPr>
            <w:tcW w:w="1065" w:type="dxa"/>
            <w:shd w:val="clear" w:color="auto" w:fill="auto"/>
            <w:hideMark/>
          </w:tcPr>
          <w:p w14:paraId="70042DDE" w14:textId="16CBB02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6B609CCD" w14:textId="1F31BBB6"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746C47C0" w14:textId="51FAEC0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79098483" w14:textId="223E1AF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7D2D87DA" w14:textId="439C6B3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1CA15E0C" w14:textId="77777777" w:rsidTr="00465E02">
        <w:trPr>
          <w:trHeight w:val="390"/>
        </w:trPr>
        <w:tc>
          <w:tcPr>
            <w:tcW w:w="0" w:type="auto"/>
            <w:vMerge/>
            <w:shd w:val="clear" w:color="auto" w:fill="auto"/>
            <w:vAlign w:val="center"/>
            <w:hideMark/>
          </w:tcPr>
          <w:p w14:paraId="683FC49C"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16685E3"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5.6</w:t>
            </w:r>
            <w:r w:rsidRPr="00465E02">
              <w:rPr>
                <w:rFonts w:ascii="Tahoma" w:eastAsia="Times New Roman" w:hAnsi="Tahoma" w:cs="Tahoma"/>
                <w:color w:val="0078D4"/>
                <w:sz w:val="18"/>
                <w:szCs w:val="18"/>
              </w:rPr>
              <w:t> </w:t>
            </w:r>
          </w:p>
        </w:tc>
        <w:tc>
          <w:tcPr>
            <w:tcW w:w="2416" w:type="dxa"/>
            <w:shd w:val="clear" w:color="auto" w:fill="auto"/>
            <w:hideMark/>
          </w:tcPr>
          <w:p w14:paraId="052B40EA"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Toepassen van onderzoek</w:t>
            </w:r>
            <w:r w:rsidRPr="00465E02">
              <w:rPr>
                <w:rFonts w:ascii="Tahoma" w:eastAsia="Times New Roman" w:hAnsi="Tahoma" w:cs="Tahoma"/>
                <w:color w:val="0078D4"/>
                <w:sz w:val="18"/>
                <w:szCs w:val="18"/>
              </w:rPr>
              <w:t> </w:t>
            </w:r>
          </w:p>
        </w:tc>
        <w:tc>
          <w:tcPr>
            <w:tcW w:w="1065" w:type="dxa"/>
            <w:shd w:val="clear" w:color="auto" w:fill="auto"/>
            <w:hideMark/>
          </w:tcPr>
          <w:p w14:paraId="676616C4" w14:textId="62C8EFE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2843B2A" w14:textId="51A80DC4"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35DE8B8E" w14:textId="3724EF6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359CA37F" w14:textId="1F01C63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553921F7" w14:textId="221D3C5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27C446FB" w14:textId="77777777" w:rsidTr="00465E02">
        <w:trPr>
          <w:trHeight w:val="390"/>
        </w:trPr>
        <w:tc>
          <w:tcPr>
            <w:tcW w:w="0" w:type="auto"/>
            <w:vMerge/>
            <w:shd w:val="clear" w:color="auto" w:fill="auto"/>
            <w:vAlign w:val="center"/>
            <w:hideMark/>
          </w:tcPr>
          <w:p w14:paraId="75A1A0D0"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54A33D14"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5.7</w:t>
            </w:r>
            <w:r w:rsidRPr="00465E02">
              <w:rPr>
                <w:rFonts w:ascii="Tahoma" w:eastAsia="Times New Roman" w:hAnsi="Tahoma" w:cs="Tahoma"/>
                <w:color w:val="0078D4"/>
                <w:sz w:val="18"/>
                <w:szCs w:val="18"/>
              </w:rPr>
              <w:t> </w:t>
            </w:r>
          </w:p>
        </w:tc>
        <w:tc>
          <w:tcPr>
            <w:tcW w:w="2416" w:type="dxa"/>
            <w:shd w:val="clear" w:color="auto" w:fill="auto"/>
            <w:hideMark/>
          </w:tcPr>
          <w:p w14:paraId="156B094D"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 xml:space="preserve">Opleiden tot </w:t>
            </w:r>
            <w:r w:rsidRPr="00465E02">
              <w:rPr>
                <w:rFonts w:ascii="Tahoma" w:eastAsia="Times New Roman" w:hAnsi="Tahoma" w:cs="Tahoma"/>
                <w:color w:val="FF0000"/>
                <w:sz w:val="18"/>
                <w:szCs w:val="18"/>
              </w:rPr>
              <w:t>topsporter </w:t>
            </w:r>
          </w:p>
        </w:tc>
        <w:tc>
          <w:tcPr>
            <w:tcW w:w="1065" w:type="dxa"/>
            <w:shd w:val="clear" w:color="auto" w:fill="auto"/>
            <w:hideMark/>
          </w:tcPr>
          <w:p w14:paraId="46508B11" w14:textId="56A096B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1AF3D894" w14:textId="69C2E4C3"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7C87199" w14:textId="74CEF77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7FBAA729" w14:textId="42F855E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36ABD305" w14:textId="4C04C92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52613FA5" w14:textId="77777777" w:rsidTr="00465E02">
        <w:trPr>
          <w:trHeight w:val="390"/>
        </w:trPr>
        <w:tc>
          <w:tcPr>
            <w:tcW w:w="657" w:type="dxa"/>
            <w:vMerge w:val="restart"/>
            <w:shd w:val="clear" w:color="auto" w:fill="auto"/>
            <w:hideMark/>
          </w:tcPr>
          <w:p w14:paraId="2FE3DFEE"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6</w:t>
            </w:r>
            <w:r w:rsidRPr="00465E02">
              <w:rPr>
                <w:rFonts w:ascii="Tahoma" w:eastAsia="Times New Roman" w:hAnsi="Tahoma" w:cs="Tahoma"/>
                <w:b/>
                <w:bCs/>
                <w:color w:val="0078D4"/>
                <w:sz w:val="17"/>
                <w:szCs w:val="17"/>
              </w:rPr>
              <w:t> </w:t>
            </w:r>
          </w:p>
        </w:tc>
        <w:tc>
          <w:tcPr>
            <w:tcW w:w="1036" w:type="dxa"/>
            <w:shd w:val="clear" w:color="auto" w:fill="auto"/>
            <w:hideMark/>
          </w:tcPr>
          <w:p w14:paraId="541271A5"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6.1</w:t>
            </w:r>
            <w:r w:rsidRPr="00465E02">
              <w:rPr>
                <w:rFonts w:ascii="Tahoma" w:eastAsia="Times New Roman" w:hAnsi="Tahoma" w:cs="Tahoma"/>
                <w:color w:val="0078D4"/>
                <w:sz w:val="18"/>
                <w:szCs w:val="18"/>
              </w:rPr>
              <w:t> </w:t>
            </w:r>
          </w:p>
        </w:tc>
        <w:tc>
          <w:tcPr>
            <w:tcW w:w="2416" w:type="dxa"/>
            <w:shd w:val="clear" w:color="auto" w:fill="auto"/>
            <w:hideMark/>
          </w:tcPr>
          <w:p w14:paraId="629EAC05"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trainingen</w:t>
            </w:r>
            <w:r w:rsidRPr="00465E02">
              <w:rPr>
                <w:rFonts w:ascii="Tahoma" w:eastAsia="Times New Roman" w:hAnsi="Tahoma" w:cs="Tahoma"/>
                <w:color w:val="0078D4"/>
                <w:sz w:val="18"/>
                <w:szCs w:val="18"/>
              </w:rPr>
              <w:t> </w:t>
            </w:r>
          </w:p>
        </w:tc>
        <w:tc>
          <w:tcPr>
            <w:tcW w:w="1065" w:type="dxa"/>
            <w:shd w:val="clear" w:color="auto" w:fill="auto"/>
            <w:hideMark/>
          </w:tcPr>
          <w:p w14:paraId="7C3A16ED" w14:textId="6EA59A2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B8E7D81" w14:textId="6217EB30"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4719E00" w14:textId="4AA6779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15C71B34" w14:textId="6F47A07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126B4C05" w14:textId="29E30A2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28CC0444" w14:textId="77777777" w:rsidTr="00465E02">
        <w:trPr>
          <w:trHeight w:val="390"/>
        </w:trPr>
        <w:tc>
          <w:tcPr>
            <w:tcW w:w="0" w:type="auto"/>
            <w:vMerge/>
            <w:shd w:val="clear" w:color="auto" w:fill="auto"/>
            <w:vAlign w:val="center"/>
            <w:hideMark/>
          </w:tcPr>
          <w:p w14:paraId="77D38AC8"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098025CD"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6.2</w:t>
            </w:r>
            <w:r w:rsidRPr="00465E02">
              <w:rPr>
                <w:rFonts w:ascii="Tahoma" w:eastAsia="Times New Roman" w:hAnsi="Tahoma" w:cs="Tahoma"/>
                <w:color w:val="0078D4"/>
                <w:sz w:val="18"/>
                <w:szCs w:val="18"/>
              </w:rPr>
              <w:t> </w:t>
            </w:r>
          </w:p>
        </w:tc>
        <w:tc>
          <w:tcPr>
            <w:tcW w:w="2416" w:type="dxa"/>
            <w:shd w:val="clear" w:color="auto" w:fill="auto"/>
            <w:hideMark/>
          </w:tcPr>
          <w:p w14:paraId="1436E8CA"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Coachen bij wedstrijden</w:t>
            </w:r>
            <w:r w:rsidRPr="00465E02">
              <w:rPr>
                <w:rFonts w:ascii="Tahoma" w:eastAsia="Times New Roman" w:hAnsi="Tahoma" w:cs="Tahoma"/>
                <w:color w:val="0078D4"/>
                <w:sz w:val="18"/>
                <w:szCs w:val="18"/>
              </w:rPr>
              <w:t> </w:t>
            </w:r>
          </w:p>
        </w:tc>
        <w:tc>
          <w:tcPr>
            <w:tcW w:w="1065" w:type="dxa"/>
            <w:shd w:val="clear" w:color="auto" w:fill="auto"/>
            <w:hideMark/>
          </w:tcPr>
          <w:p w14:paraId="198D5385" w14:textId="06098B2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DC9C964" w14:textId="372C4337"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213FE463" w14:textId="381B6BF9"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2B296263" w14:textId="0F0A04E1"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6DB0412F" w14:textId="0E69E1EA"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r>
      <w:tr w:rsidR="00485378" w:rsidRPr="00B54B49" w14:paraId="2703AEFE" w14:textId="77777777" w:rsidTr="00465E02">
        <w:trPr>
          <w:trHeight w:val="390"/>
        </w:trPr>
        <w:tc>
          <w:tcPr>
            <w:tcW w:w="0" w:type="auto"/>
            <w:vMerge/>
            <w:shd w:val="clear" w:color="auto" w:fill="auto"/>
            <w:vAlign w:val="center"/>
            <w:hideMark/>
          </w:tcPr>
          <w:p w14:paraId="35CC752D"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FB81C55"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6.3 </w:t>
            </w:r>
          </w:p>
        </w:tc>
        <w:tc>
          <w:tcPr>
            <w:tcW w:w="2416" w:type="dxa"/>
            <w:shd w:val="clear" w:color="auto" w:fill="auto"/>
            <w:hideMark/>
          </w:tcPr>
          <w:p w14:paraId="5523D2AD" w14:textId="7965A3D0" w:rsidR="00485378" w:rsidRPr="00465E02" w:rsidRDefault="00485378" w:rsidP="00485378">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Ontwikkelen meerjaren</w:t>
            </w:r>
            <w:r w:rsidRPr="00465E02">
              <w:rPr>
                <w:rFonts w:ascii="Tahoma" w:eastAsia="Times New Roman" w:hAnsi="Tahoma" w:cs="Tahoma"/>
                <w:color w:val="0070C0"/>
                <w:sz w:val="18"/>
                <w:szCs w:val="18"/>
                <w:u w:val="single"/>
              </w:rPr>
              <w:t>p</w:t>
            </w:r>
            <w:r w:rsidRPr="00465E02">
              <w:rPr>
                <w:rFonts w:ascii="Tahoma" w:eastAsia="Times New Roman" w:hAnsi="Tahoma" w:cs="Tahoma"/>
                <w:color w:val="0070C0"/>
                <w:sz w:val="18"/>
                <w:szCs w:val="18"/>
              </w:rPr>
              <w:t>lan topsport </w:t>
            </w:r>
          </w:p>
        </w:tc>
        <w:tc>
          <w:tcPr>
            <w:tcW w:w="1065" w:type="dxa"/>
            <w:shd w:val="clear" w:color="auto" w:fill="auto"/>
            <w:hideMark/>
          </w:tcPr>
          <w:p w14:paraId="5A5622F8" w14:textId="0F0C8E00"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3588620E" w14:textId="6FB04E1E"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4C268462" w14:textId="14D0C02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7CB18082" w14:textId="65F011B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09C046C" w14:textId="4A059C7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0988A035" w14:textId="77777777" w:rsidTr="00465E02">
        <w:trPr>
          <w:trHeight w:val="390"/>
        </w:trPr>
        <w:tc>
          <w:tcPr>
            <w:tcW w:w="0" w:type="auto"/>
            <w:vMerge/>
            <w:shd w:val="clear" w:color="auto" w:fill="auto"/>
            <w:vAlign w:val="center"/>
            <w:hideMark/>
          </w:tcPr>
          <w:p w14:paraId="535D16F8"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354719FC"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6.5</w:t>
            </w:r>
            <w:r w:rsidRPr="00465E02">
              <w:rPr>
                <w:rFonts w:ascii="Tahoma" w:eastAsia="Times New Roman" w:hAnsi="Tahoma" w:cs="Tahoma"/>
                <w:color w:val="0078D4"/>
                <w:sz w:val="18"/>
                <w:szCs w:val="18"/>
              </w:rPr>
              <w:t> </w:t>
            </w:r>
          </w:p>
        </w:tc>
        <w:tc>
          <w:tcPr>
            <w:tcW w:w="2416" w:type="dxa"/>
            <w:shd w:val="clear" w:color="auto" w:fill="auto"/>
            <w:hideMark/>
          </w:tcPr>
          <w:p w14:paraId="03BCB5FD" w14:textId="580F2E73"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Leiden van topsportprogramma</w:t>
            </w:r>
            <w:r w:rsidRPr="00465E02">
              <w:rPr>
                <w:rFonts w:ascii="Tahoma" w:eastAsia="Times New Roman" w:hAnsi="Tahoma" w:cs="Tahoma"/>
                <w:color w:val="0078D4"/>
                <w:sz w:val="18"/>
                <w:szCs w:val="18"/>
              </w:rPr>
              <w:t> </w:t>
            </w:r>
          </w:p>
        </w:tc>
        <w:tc>
          <w:tcPr>
            <w:tcW w:w="1065" w:type="dxa"/>
            <w:shd w:val="clear" w:color="auto" w:fill="auto"/>
            <w:hideMark/>
          </w:tcPr>
          <w:p w14:paraId="799E4B6D" w14:textId="59B1D6F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8C08E5B" w14:textId="1690F4E3"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E221958" w14:textId="76C9545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1D33081B" w14:textId="46EC56D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9CAC40E" w14:textId="4EDB829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2436165E" w14:textId="77777777" w:rsidTr="00465E02">
        <w:trPr>
          <w:trHeight w:val="390"/>
        </w:trPr>
        <w:tc>
          <w:tcPr>
            <w:tcW w:w="0" w:type="auto"/>
            <w:vMerge/>
            <w:shd w:val="clear" w:color="auto" w:fill="auto"/>
            <w:vAlign w:val="center"/>
            <w:hideMark/>
          </w:tcPr>
          <w:p w14:paraId="5976D5E4"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3EF864FC"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6.6</w:t>
            </w:r>
            <w:r w:rsidRPr="00465E02">
              <w:rPr>
                <w:rFonts w:ascii="Tahoma" w:eastAsia="Times New Roman" w:hAnsi="Tahoma" w:cs="Tahoma"/>
                <w:color w:val="0078D4"/>
                <w:sz w:val="18"/>
                <w:szCs w:val="18"/>
              </w:rPr>
              <w:t> </w:t>
            </w:r>
          </w:p>
        </w:tc>
        <w:tc>
          <w:tcPr>
            <w:tcW w:w="2416" w:type="dxa"/>
            <w:shd w:val="clear" w:color="auto" w:fill="auto"/>
            <w:hideMark/>
          </w:tcPr>
          <w:p w14:paraId="5A46E7F2" w14:textId="7F4D4006"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Initiëren van onderzoek </w:t>
            </w:r>
          </w:p>
        </w:tc>
        <w:tc>
          <w:tcPr>
            <w:tcW w:w="1065" w:type="dxa"/>
            <w:shd w:val="clear" w:color="auto" w:fill="auto"/>
            <w:hideMark/>
          </w:tcPr>
          <w:p w14:paraId="6D3D04EE" w14:textId="520F678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8F30C61" w14:textId="34048A2E"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7F2ED10E" w14:textId="2D35C72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21714E6" w14:textId="0325DEB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0A899D7D" w14:textId="5EDEBBA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76ED7F15" w14:textId="77777777" w:rsidTr="00465E02">
        <w:trPr>
          <w:trHeight w:val="390"/>
        </w:trPr>
        <w:tc>
          <w:tcPr>
            <w:tcW w:w="0" w:type="auto"/>
            <w:vMerge/>
            <w:shd w:val="clear" w:color="auto" w:fill="auto"/>
            <w:vAlign w:val="center"/>
            <w:hideMark/>
          </w:tcPr>
          <w:p w14:paraId="4A04E479"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38BDC502"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6.7</w:t>
            </w:r>
            <w:r w:rsidRPr="00465E02">
              <w:rPr>
                <w:rFonts w:ascii="Tahoma" w:eastAsia="Times New Roman" w:hAnsi="Tahoma" w:cs="Tahoma"/>
                <w:color w:val="0078D4"/>
                <w:sz w:val="18"/>
                <w:szCs w:val="18"/>
              </w:rPr>
              <w:t> </w:t>
            </w:r>
          </w:p>
        </w:tc>
        <w:tc>
          <w:tcPr>
            <w:tcW w:w="2416" w:type="dxa"/>
            <w:shd w:val="clear" w:color="auto" w:fill="auto"/>
            <w:hideMark/>
          </w:tcPr>
          <w:p w14:paraId="633BA967" w14:textId="77777777" w:rsidR="00485378" w:rsidRPr="00465E02" w:rsidRDefault="00485378" w:rsidP="00485378">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Faciliteren van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topsporter</w:t>
            </w:r>
            <w:r w:rsidRPr="00465E02">
              <w:rPr>
                <w:rFonts w:ascii="Tahoma" w:eastAsia="Times New Roman" w:hAnsi="Tahoma" w:cs="Tahoma"/>
                <w:color w:val="0078D4"/>
                <w:sz w:val="18"/>
                <w:szCs w:val="18"/>
              </w:rPr>
              <w:t> </w:t>
            </w:r>
          </w:p>
        </w:tc>
        <w:tc>
          <w:tcPr>
            <w:tcW w:w="1065" w:type="dxa"/>
            <w:shd w:val="clear" w:color="auto" w:fill="auto"/>
            <w:hideMark/>
          </w:tcPr>
          <w:p w14:paraId="02DEBFCB" w14:textId="21D1919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36708D63" w14:textId="7FCC41B9"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6ECE31D" w14:textId="5A02428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18D19958" w14:textId="23C00E3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3BF47539" w14:textId="19EF0D0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0D74D171" w14:textId="77777777" w:rsidTr="00465E02">
        <w:trPr>
          <w:trHeight w:val="390"/>
        </w:trPr>
        <w:tc>
          <w:tcPr>
            <w:tcW w:w="0" w:type="auto"/>
            <w:vMerge/>
            <w:shd w:val="clear" w:color="auto" w:fill="auto"/>
            <w:vAlign w:val="center"/>
            <w:hideMark/>
          </w:tcPr>
          <w:p w14:paraId="10312D1C"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8281" w:type="dxa"/>
            <w:gridSpan w:val="7"/>
            <w:shd w:val="clear" w:color="auto" w:fill="auto"/>
            <w:hideMark/>
          </w:tcPr>
          <w:p w14:paraId="6E7F0674" w14:textId="77777777" w:rsidR="00485378" w:rsidRPr="00465E02" w:rsidRDefault="00485378" w:rsidP="00B54B49">
            <w:pPr>
              <w:spacing w:after="0" w:line="240" w:lineRule="auto"/>
              <w:textAlignment w:val="baseline"/>
              <w:rPr>
                <w:rFonts w:ascii="Tahoma" w:eastAsia="Times New Roman" w:hAnsi="Tahoma" w:cs="Tahoma"/>
                <w:b/>
                <w:bCs/>
                <w:sz w:val="24"/>
                <w:szCs w:val="24"/>
              </w:rPr>
            </w:pPr>
            <w:r w:rsidRPr="00465E02">
              <w:rPr>
                <w:rFonts w:ascii="Tahoma" w:eastAsia="Times New Roman" w:hAnsi="Tahoma" w:cs="Tahoma"/>
                <w:b/>
                <w:bCs/>
                <w:sz w:val="26"/>
                <w:szCs w:val="26"/>
              </w:rPr>
              <w:t>Instructeur</w:t>
            </w:r>
            <w:r w:rsidRPr="00465E02">
              <w:rPr>
                <w:rFonts w:ascii="Tahoma" w:eastAsia="Times New Roman" w:hAnsi="Tahoma" w:cs="Tahoma"/>
                <w:b/>
                <w:bCs/>
                <w:color w:val="0078D4"/>
                <w:sz w:val="26"/>
                <w:szCs w:val="26"/>
              </w:rPr>
              <w:t> </w:t>
            </w:r>
          </w:p>
        </w:tc>
      </w:tr>
      <w:tr w:rsidR="00485378" w:rsidRPr="00B54B49" w14:paraId="4522FBE4" w14:textId="77777777" w:rsidTr="00465E02">
        <w:trPr>
          <w:trHeight w:val="390"/>
        </w:trPr>
        <w:tc>
          <w:tcPr>
            <w:tcW w:w="657" w:type="dxa"/>
            <w:vMerge w:val="restart"/>
            <w:shd w:val="clear" w:color="auto" w:fill="auto"/>
            <w:hideMark/>
          </w:tcPr>
          <w:p w14:paraId="55938EA0"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1</w:t>
            </w:r>
            <w:r w:rsidRPr="00465E02">
              <w:rPr>
                <w:rFonts w:ascii="Tahoma" w:eastAsia="Times New Roman" w:hAnsi="Tahoma" w:cs="Tahoma"/>
                <w:b/>
                <w:bCs/>
                <w:color w:val="0078D4"/>
                <w:sz w:val="17"/>
                <w:szCs w:val="17"/>
              </w:rPr>
              <w:t> </w:t>
            </w:r>
          </w:p>
        </w:tc>
        <w:tc>
          <w:tcPr>
            <w:tcW w:w="1036" w:type="dxa"/>
            <w:shd w:val="clear" w:color="auto" w:fill="auto"/>
            <w:hideMark/>
          </w:tcPr>
          <w:p w14:paraId="18D38145"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1.1</w:t>
            </w:r>
            <w:r w:rsidRPr="00465E02">
              <w:rPr>
                <w:rFonts w:ascii="Tahoma" w:eastAsia="Times New Roman" w:hAnsi="Tahoma" w:cs="Tahoma"/>
                <w:color w:val="0078D4"/>
                <w:sz w:val="18"/>
                <w:szCs w:val="18"/>
              </w:rPr>
              <w:t> </w:t>
            </w:r>
          </w:p>
        </w:tc>
        <w:tc>
          <w:tcPr>
            <w:tcW w:w="2416" w:type="dxa"/>
            <w:shd w:val="clear" w:color="auto" w:fill="auto"/>
            <w:hideMark/>
          </w:tcPr>
          <w:p w14:paraId="0512F230"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Assisteren bij lessen/activiteiten;</w:t>
            </w:r>
            <w:r w:rsidRPr="00465E02">
              <w:rPr>
                <w:rFonts w:ascii="Tahoma" w:eastAsia="Times New Roman" w:hAnsi="Tahoma" w:cs="Tahoma"/>
                <w:color w:val="0078D4"/>
                <w:sz w:val="18"/>
                <w:szCs w:val="18"/>
              </w:rPr>
              <w:t> </w:t>
            </w:r>
          </w:p>
        </w:tc>
        <w:tc>
          <w:tcPr>
            <w:tcW w:w="1065" w:type="dxa"/>
            <w:shd w:val="clear" w:color="auto" w:fill="auto"/>
            <w:hideMark/>
          </w:tcPr>
          <w:p w14:paraId="42E1BECE" w14:textId="6D79EF9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6961B47C" w14:textId="79E93EEE" w:rsidR="00485378" w:rsidRPr="00465E02" w:rsidRDefault="006F0240"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455D61B" w14:textId="6993BC1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C03BA93" w14:textId="042030F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6198167" w14:textId="62033AF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2608074" w14:textId="77777777" w:rsidTr="00465E02">
        <w:trPr>
          <w:trHeight w:val="390"/>
        </w:trPr>
        <w:tc>
          <w:tcPr>
            <w:tcW w:w="0" w:type="auto"/>
            <w:vMerge/>
            <w:shd w:val="clear" w:color="auto" w:fill="auto"/>
            <w:vAlign w:val="center"/>
            <w:hideMark/>
          </w:tcPr>
          <w:p w14:paraId="6A262222"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53F8570E"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1.2 </w:t>
            </w:r>
          </w:p>
        </w:tc>
        <w:tc>
          <w:tcPr>
            <w:tcW w:w="2416" w:type="dxa"/>
            <w:shd w:val="clear" w:color="auto" w:fill="auto"/>
            <w:hideMark/>
          </w:tcPr>
          <w:p w14:paraId="793092B8" w14:textId="77777777" w:rsidR="00485378" w:rsidRPr="00465E02" w:rsidRDefault="00485378" w:rsidP="006F0240">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Assisteren bij toetsen/evenementen </w:t>
            </w:r>
          </w:p>
          <w:p w14:paraId="5779867E" w14:textId="77777777" w:rsidR="00485378" w:rsidRPr="00465E02" w:rsidRDefault="00485378" w:rsidP="006F0240">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 </w:t>
            </w:r>
          </w:p>
        </w:tc>
        <w:tc>
          <w:tcPr>
            <w:tcW w:w="1065" w:type="dxa"/>
            <w:shd w:val="clear" w:color="auto" w:fill="auto"/>
            <w:hideMark/>
          </w:tcPr>
          <w:p w14:paraId="6C296E1B" w14:textId="30FACBC9"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0C71F5F3" w14:textId="2068A9A0" w:rsidR="00485378" w:rsidRPr="00465E02" w:rsidRDefault="006F0240"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AF533BD" w14:textId="6A401D2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7BCE7F92" w14:textId="38ABBD6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3C0100CC" w14:textId="2F8D2C5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29B4125B" w14:textId="77777777" w:rsidTr="00465E02">
        <w:trPr>
          <w:trHeight w:val="390"/>
        </w:trPr>
        <w:tc>
          <w:tcPr>
            <w:tcW w:w="657" w:type="dxa"/>
            <w:vMerge w:val="restart"/>
            <w:shd w:val="clear" w:color="auto" w:fill="auto"/>
            <w:hideMark/>
          </w:tcPr>
          <w:p w14:paraId="0B2CC161"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2</w:t>
            </w:r>
            <w:r w:rsidRPr="00465E02">
              <w:rPr>
                <w:rFonts w:ascii="Tahoma" w:eastAsia="Times New Roman" w:hAnsi="Tahoma" w:cs="Tahoma"/>
                <w:b/>
                <w:bCs/>
                <w:color w:val="0078D4"/>
                <w:sz w:val="17"/>
                <w:szCs w:val="17"/>
              </w:rPr>
              <w:t> </w:t>
            </w:r>
          </w:p>
        </w:tc>
        <w:tc>
          <w:tcPr>
            <w:tcW w:w="1036" w:type="dxa"/>
            <w:shd w:val="clear" w:color="auto" w:fill="auto"/>
            <w:hideMark/>
          </w:tcPr>
          <w:p w14:paraId="4F03548B"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2.1</w:t>
            </w:r>
            <w:r w:rsidRPr="00465E02">
              <w:rPr>
                <w:rFonts w:ascii="Tahoma" w:eastAsia="Times New Roman" w:hAnsi="Tahoma" w:cs="Tahoma"/>
                <w:color w:val="0078D4"/>
                <w:sz w:val="18"/>
                <w:szCs w:val="18"/>
              </w:rPr>
              <w:t> </w:t>
            </w:r>
          </w:p>
        </w:tc>
        <w:tc>
          <w:tcPr>
            <w:tcW w:w="2416" w:type="dxa"/>
            <w:shd w:val="clear" w:color="auto" w:fill="auto"/>
            <w:hideMark/>
          </w:tcPr>
          <w:p w14:paraId="4DCF3C13" w14:textId="0C18FC52"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 xml:space="preserve">Begeleiden </w:t>
            </w:r>
            <w:r w:rsidR="006F0240" w:rsidRPr="00465E02">
              <w:rPr>
                <w:rFonts w:ascii="Tahoma" w:eastAsia="Times New Roman" w:hAnsi="Tahoma" w:cs="Tahoma"/>
                <w:sz w:val="18"/>
                <w:szCs w:val="18"/>
              </w:rPr>
              <w:t>bij</w:t>
            </w:r>
            <w:r w:rsidRPr="00465E02">
              <w:rPr>
                <w:rFonts w:ascii="Tahoma" w:eastAsia="Times New Roman" w:hAnsi="Tahoma" w:cs="Tahoma"/>
                <w:sz w:val="18"/>
                <w:szCs w:val="18"/>
              </w:rPr>
              <w:t xml:space="preserve"> lessen</w:t>
            </w:r>
            <w:r w:rsidRPr="00465E02">
              <w:rPr>
                <w:rFonts w:ascii="Tahoma" w:eastAsia="Times New Roman" w:hAnsi="Tahoma" w:cs="Tahoma"/>
                <w:color w:val="0078D4"/>
                <w:sz w:val="18"/>
                <w:szCs w:val="18"/>
              </w:rPr>
              <w:t> </w:t>
            </w:r>
          </w:p>
        </w:tc>
        <w:tc>
          <w:tcPr>
            <w:tcW w:w="1065" w:type="dxa"/>
            <w:shd w:val="clear" w:color="auto" w:fill="auto"/>
            <w:hideMark/>
          </w:tcPr>
          <w:p w14:paraId="22408E1B" w14:textId="55EC153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21985630" w14:textId="5CF6137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C2F21A3" w14:textId="67551F6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672A5EE0" w14:textId="47A1CF1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5F86B088" w14:textId="2591783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50F65C88" w14:textId="77777777" w:rsidTr="00465E02">
        <w:trPr>
          <w:trHeight w:val="390"/>
        </w:trPr>
        <w:tc>
          <w:tcPr>
            <w:tcW w:w="0" w:type="auto"/>
            <w:vMerge/>
            <w:shd w:val="clear" w:color="auto" w:fill="auto"/>
            <w:vAlign w:val="center"/>
            <w:hideMark/>
          </w:tcPr>
          <w:p w14:paraId="7C30FE6D"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E9DA5D6"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2.2 </w:t>
            </w:r>
          </w:p>
        </w:tc>
        <w:tc>
          <w:tcPr>
            <w:tcW w:w="2416" w:type="dxa"/>
            <w:shd w:val="clear" w:color="auto" w:fill="auto"/>
            <w:hideMark/>
          </w:tcPr>
          <w:p w14:paraId="00F007E5" w14:textId="78204CCC"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Begeleiden bij</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vaardigheidstoetsen</w:t>
            </w:r>
            <w:r w:rsidRPr="00465E02">
              <w:rPr>
                <w:rFonts w:ascii="Tahoma" w:eastAsia="Times New Roman" w:hAnsi="Tahoma" w:cs="Tahoma"/>
                <w:color w:val="0078D4"/>
                <w:sz w:val="18"/>
                <w:szCs w:val="18"/>
              </w:rPr>
              <w:t> </w:t>
            </w:r>
          </w:p>
        </w:tc>
        <w:tc>
          <w:tcPr>
            <w:tcW w:w="1065" w:type="dxa"/>
            <w:shd w:val="clear" w:color="auto" w:fill="auto"/>
            <w:hideMark/>
          </w:tcPr>
          <w:p w14:paraId="136B8721" w14:textId="58BCF8C5"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1F2BB38A" w14:textId="64A078E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A937D19" w14:textId="303F512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373326F9" w14:textId="50BFEE8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06AFC6B" w14:textId="36409AB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22F6FFA5" w14:textId="77777777" w:rsidTr="00465E02">
        <w:trPr>
          <w:trHeight w:val="390"/>
        </w:trPr>
        <w:tc>
          <w:tcPr>
            <w:tcW w:w="0" w:type="auto"/>
            <w:vMerge/>
            <w:shd w:val="clear" w:color="auto" w:fill="auto"/>
            <w:vAlign w:val="center"/>
            <w:hideMark/>
          </w:tcPr>
          <w:p w14:paraId="1648B03D"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D9DDE09"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2.3 </w:t>
            </w:r>
          </w:p>
        </w:tc>
        <w:tc>
          <w:tcPr>
            <w:tcW w:w="2416" w:type="dxa"/>
            <w:shd w:val="clear" w:color="auto" w:fill="auto"/>
            <w:hideMark/>
          </w:tcPr>
          <w:p w14:paraId="2C5C0338"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Begeleiden bij</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activiteiten</w:t>
            </w:r>
            <w:r w:rsidRPr="00465E02">
              <w:rPr>
                <w:rFonts w:ascii="Tahoma" w:eastAsia="Times New Roman" w:hAnsi="Tahoma" w:cs="Tahoma"/>
                <w:color w:val="0078D4"/>
                <w:sz w:val="18"/>
                <w:szCs w:val="18"/>
              </w:rPr>
              <w:t> </w:t>
            </w:r>
          </w:p>
        </w:tc>
        <w:tc>
          <w:tcPr>
            <w:tcW w:w="1065" w:type="dxa"/>
            <w:shd w:val="clear" w:color="auto" w:fill="auto"/>
            <w:hideMark/>
          </w:tcPr>
          <w:p w14:paraId="60F4503C" w14:textId="7B4B1FDD"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17B70649" w14:textId="0C125B5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6378D4FE" w14:textId="374714C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D8FF023" w14:textId="3CF455D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05FC3CB8" w14:textId="048E844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3CBDF13D" w14:textId="77777777" w:rsidTr="00465E02">
        <w:trPr>
          <w:trHeight w:val="390"/>
        </w:trPr>
        <w:tc>
          <w:tcPr>
            <w:tcW w:w="657" w:type="dxa"/>
            <w:vMerge w:val="restart"/>
            <w:shd w:val="clear" w:color="auto" w:fill="auto"/>
            <w:hideMark/>
          </w:tcPr>
          <w:p w14:paraId="78BA1655"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3</w:t>
            </w:r>
            <w:r w:rsidRPr="00465E02">
              <w:rPr>
                <w:rFonts w:ascii="Tahoma" w:eastAsia="Times New Roman" w:hAnsi="Tahoma" w:cs="Tahoma"/>
                <w:b/>
                <w:bCs/>
                <w:color w:val="0078D4"/>
                <w:sz w:val="17"/>
                <w:szCs w:val="17"/>
              </w:rPr>
              <w:t> </w:t>
            </w:r>
          </w:p>
        </w:tc>
        <w:tc>
          <w:tcPr>
            <w:tcW w:w="1036" w:type="dxa"/>
            <w:shd w:val="clear" w:color="auto" w:fill="auto"/>
            <w:hideMark/>
          </w:tcPr>
          <w:p w14:paraId="15F7C054"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3.1</w:t>
            </w:r>
            <w:r w:rsidRPr="00465E02">
              <w:rPr>
                <w:rFonts w:ascii="Tahoma" w:eastAsia="Times New Roman" w:hAnsi="Tahoma" w:cs="Tahoma"/>
                <w:color w:val="0078D4"/>
                <w:sz w:val="18"/>
                <w:szCs w:val="18"/>
              </w:rPr>
              <w:t> </w:t>
            </w:r>
          </w:p>
        </w:tc>
        <w:tc>
          <w:tcPr>
            <w:tcW w:w="2416" w:type="dxa"/>
            <w:shd w:val="clear" w:color="auto" w:fill="auto"/>
            <w:hideMark/>
          </w:tcPr>
          <w:p w14:paraId="5C9A1D52"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lessen</w:t>
            </w:r>
            <w:r w:rsidRPr="00465E02">
              <w:rPr>
                <w:rFonts w:ascii="Tahoma" w:eastAsia="Times New Roman" w:hAnsi="Tahoma" w:cs="Tahoma"/>
                <w:color w:val="0078D4"/>
                <w:sz w:val="18"/>
                <w:szCs w:val="18"/>
              </w:rPr>
              <w:t> </w:t>
            </w:r>
          </w:p>
        </w:tc>
        <w:tc>
          <w:tcPr>
            <w:tcW w:w="1065" w:type="dxa"/>
            <w:shd w:val="clear" w:color="auto" w:fill="auto"/>
            <w:hideMark/>
          </w:tcPr>
          <w:p w14:paraId="1F63C595" w14:textId="6A7684B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19FA318" w14:textId="5FCD6AC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7440B1DF" w14:textId="6685D3B1" w:rsidR="00485378" w:rsidRPr="00465E02" w:rsidRDefault="00485378" w:rsidP="00465E02">
            <w:pPr>
              <w:spacing w:after="0" w:line="240" w:lineRule="auto"/>
              <w:jc w:val="center"/>
              <w:textAlignment w:val="baseline"/>
              <w:rPr>
                <w:rFonts w:ascii="Tahoma" w:eastAsia="Times New Roman" w:hAnsi="Tahoma" w:cs="Tahoma"/>
                <w:sz w:val="18"/>
                <w:szCs w:val="18"/>
              </w:rPr>
            </w:pPr>
            <w:r w:rsidRPr="00465E02">
              <w:rPr>
                <w:rFonts w:ascii="Tahoma" w:eastAsia="Times New Roman" w:hAnsi="Tahoma" w:cs="Tahoma"/>
                <w:sz w:val="18"/>
                <w:szCs w:val="18"/>
              </w:rPr>
              <w:t>x</w:t>
            </w:r>
          </w:p>
        </w:tc>
        <w:tc>
          <w:tcPr>
            <w:tcW w:w="741" w:type="dxa"/>
            <w:shd w:val="clear" w:color="auto" w:fill="auto"/>
            <w:hideMark/>
          </w:tcPr>
          <w:p w14:paraId="70F4B643" w14:textId="37171C1F" w:rsidR="00485378" w:rsidRPr="00465E02" w:rsidRDefault="00485378" w:rsidP="00465E02">
            <w:pPr>
              <w:spacing w:after="0" w:line="240" w:lineRule="auto"/>
              <w:jc w:val="center"/>
              <w:textAlignment w:val="baseline"/>
              <w:rPr>
                <w:rFonts w:ascii="Tahoma" w:eastAsia="Times New Roman" w:hAnsi="Tahoma" w:cs="Tahoma"/>
                <w:sz w:val="18"/>
                <w:szCs w:val="18"/>
              </w:rPr>
            </w:pPr>
            <w:r w:rsidRPr="00465E02">
              <w:rPr>
                <w:rFonts w:ascii="Tahoma" w:eastAsia="Times New Roman" w:hAnsi="Tahoma" w:cs="Tahoma"/>
                <w:sz w:val="18"/>
                <w:szCs w:val="18"/>
              </w:rPr>
              <w:t>x</w:t>
            </w:r>
          </w:p>
        </w:tc>
        <w:tc>
          <w:tcPr>
            <w:tcW w:w="873" w:type="dxa"/>
            <w:shd w:val="clear" w:color="auto" w:fill="auto"/>
            <w:hideMark/>
          </w:tcPr>
          <w:p w14:paraId="77012B16" w14:textId="0C9E9D8B" w:rsidR="00485378" w:rsidRPr="00465E02" w:rsidRDefault="00485378" w:rsidP="00465E02">
            <w:pPr>
              <w:spacing w:after="0" w:line="240" w:lineRule="auto"/>
              <w:jc w:val="center"/>
              <w:textAlignment w:val="baseline"/>
              <w:rPr>
                <w:rFonts w:ascii="Tahoma" w:eastAsia="Times New Roman" w:hAnsi="Tahoma" w:cs="Tahoma"/>
                <w:sz w:val="18"/>
                <w:szCs w:val="18"/>
              </w:rPr>
            </w:pPr>
            <w:r w:rsidRPr="00465E02">
              <w:rPr>
                <w:rFonts w:ascii="Tahoma" w:eastAsia="Times New Roman" w:hAnsi="Tahoma" w:cs="Tahoma"/>
                <w:sz w:val="18"/>
                <w:szCs w:val="18"/>
              </w:rPr>
              <w:t>x</w:t>
            </w:r>
          </w:p>
        </w:tc>
      </w:tr>
      <w:tr w:rsidR="00485378" w:rsidRPr="00B54B49" w14:paraId="4D53DCF6" w14:textId="77777777" w:rsidTr="00465E02">
        <w:trPr>
          <w:trHeight w:val="390"/>
        </w:trPr>
        <w:tc>
          <w:tcPr>
            <w:tcW w:w="0" w:type="auto"/>
            <w:vMerge/>
            <w:shd w:val="clear" w:color="auto" w:fill="auto"/>
            <w:vAlign w:val="center"/>
            <w:hideMark/>
          </w:tcPr>
          <w:p w14:paraId="5DDC8EF9"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165C0D1"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3.3 </w:t>
            </w:r>
          </w:p>
        </w:tc>
        <w:tc>
          <w:tcPr>
            <w:tcW w:w="2416" w:type="dxa"/>
            <w:shd w:val="clear" w:color="auto" w:fill="auto"/>
            <w:hideMark/>
          </w:tcPr>
          <w:p w14:paraId="67A31460"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 xml:space="preserve">Organiseren van </w:t>
            </w:r>
            <w:r w:rsidRPr="00465E02">
              <w:rPr>
                <w:rFonts w:ascii="Tahoma" w:eastAsia="Times New Roman" w:hAnsi="Tahoma" w:cs="Tahoma"/>
                <w:color w:val="FF0000"/>
                <w:sz w:val="18"/>
                <w:szCs w:val="18"/>
              </w:rPr>
              <w:t>activiteiten</w:t>
            </w:r>
            <w:r w:rsidRPr="00465E02">
              <w:rPr>
                <w:rFonts w:ascii="Tahoma" w:eastAsia="Times New Roman" w:hAnsi="Tahoma" w:cs="Tahoma"/>
                <w:color w:val="0078D4"/>
                <w:sz w:val="18"/>
                <w:szCs w:val="18"/>
              </w:rPr>
              <w:t> </w:t>
            </w:r>
          </w:p>
        </w:tc>
        <w:tc>
          <w:tcPr>
            <w:tcW w:w="1065" w:type="dxa"/>
            <w:shd w:val="clear" w:color="auto" w:fill="auto"/>
            <w:hideMark/>
          </w:tcPr>
          <w:p w14:paraId="765189DA" w14:textId="3C0E8D87"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31226E60" w14:textId="1558381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0F12E39" w14:textId="746C2E6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0F86EFEA" w14:textId="753D2F2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6AEA81E" w14:textId="4746262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575647EB" w14:textId="77777777" w:rsidTr="00465E02">
        <w:trPr>
          <w:trHeight w:val="390"/>
        </w:trPr>
        <w:tc>
          <w:tcPr>
            <w:tcW w:w="0" w:type="auto"/>
            <w:vMerge/>
            <w:shd w:val="clear" w:color="auto" w:fill="auto"/>
            <w:vAlign w:val="center"/>
            <w:hideMark/>
          </w:tcPr>
          <w:p w14:paraId="25509E0A"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20CBA2DA"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3.4 </w:t>
            </w:r>
          </w:p>
        </w:tc>
        <w:tc>
          <w:tcPr>
            <w:tcW w:w="2416" w:type="dxa"/>
            <w:shd w:val="clear" w:color="auto" w:fill="auto"/>
            <w:hideMark/>
          </w:tcPr>
          <w:p w14:paraId="3F334808" w14:textId="6FA6174C"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 xml:space="preserve">Aansturen van </w:t>
            </w:r>
            <w:r w:rsidR="006F0240" w:rsidRPr="00465E02">
              <w:rPr>
                <w:rFonts w:ascii="Tahoma" w:eastAsia="Times New Roman" w:hAnsi="Tahoma" w:cs="Tahoma"/>
                <w:color w:val="FF0000"/>
                <w:sz w:val="18"/>
                <w:szCs w:val="18"/>
              </w:rPr>
              <w:t xml:space="preserve">assisterend </w:t>
            </w:r>
            <w:r w:rsidRPr="00465E02">
              <w:rPr>
                <w:rFonts w:ascii="Tahoma" w:eastAsia="Times New Roman" w:hAnsi="Tahoma" w:cs="Tahoma"/>
                <w:color w:val="FF0000"/>
                <w:sz w:val="18"/>
                <w:szCs w:val="18"/>
              </w:rPr>
              <w:t>sportkader </w:t>
            </w:r>
          </w:p>
        </w:tc>
        <w:tc>
          <w:tcPr>
            <w:tcW w:w="1065" w:type="dxa"/>
            <w:shd w:val="clear" w:color="auto" w:fill="auto"/>
            <w:hideMark/>
          </w:tcPr>
          <w:p w14:paraId="2D5F35A5" w14:textId="6932C1A4"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3899D382" w14:textId="5B3BAD1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053F088" w14:textId="1B6CE0A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F3F3DC4" w14:textId="3AF3BD4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28315010" w14:textId="33B0959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9ACB851" w14:textId="77777777" w:rsidTr="00465E02">
        <w:trPr>
          <w:trHeight w:val="390"/>
        </w:trPr>
        <w:tc>
          <w:tcPr>
            <w:tcW w:w="0" w:type="auto"/>
            <w:vMerge/>
            <w:shd w:val="clear" w:color="auto" w:fill="auto"/>
            <w:vAlign w:val="center"/>
            <w:hideMark/>
          </w:tcPr>
          <w:p w14:paraId="2411F829"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06A050C"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3.5 </w:t>
            </w:r>
          </w:p>
        </w:tc>
        <w:tc>
          <w:tcPr>
            <w:tcW w:w="2416" w:type="dxa"/>
            <w:shd w:val="clear" w:color="auto" w:fill="auto"/>
            <w:hideMark/>
          </w:tcPr>
          <w:p w14:paraId="5E509A7D"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 xml:space="preserve">Afnemen van </w:t>
            </w:r>
            <w:r w:rsidRPr="00465E02">
              <w:rPr>
                <w:rFonts w:ascii="Tahoma" w:eastAsia="Times New Roman" w:hAnsi="Tahoma" w:cs="Tahoma"/>
                <w:color w:val="FF0000"/>
                <w:sz w:val="18"/>
                <w:szCs w:val="18"/>
              </w:rPr>
              <w:t>vaardigheidstoetsen </w:t>
            </w:r>
          </w:p>
        </w:tc>
        <w:tc>
          <w:tcPr>
            <w:tcW w:w="1065" w:type="dxa"/>
            <w:shd w:val="clear" w:color="auto" w:fill="auto"/>
            <w:hideMark/>
          </w:tcPr>
          <w:p w14:paraId="55439449" w14:textId="1866E0E7"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1C9C9D6C" w14:textId="3DCEAFB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3F4FF719" w14:textId="3D39043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79C76321" w14:textId="4F634C9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7132DC27" w14:textId="2F7DB61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72688B20" w14:textId="77777777" w:rsidTr="00465E02">
        <w:trPr>
          <w:trHeight w:val="390"/>
        </w:trPr>
        <w:tc>
          <w:tcPr>
            <w:tcW w:w="657" w:type="dxa"/>
            <w:vMerge w:val="restart"/>
            <w:shd w:val="clear" w:color="auto" w:fill="auto"/>
            <w:hideMark/>
          </w:tcPr>
          <w:p w14:paraId="0227D80B"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4</w:t>
            </w:r>
            <w:r w:rsidRPr="00465E02">
              <w:rPr>
                <w:rFonts w:ascii="Tahoma" w:eastAsia="Times New Roman" w:hAnsi="Tahoma" w:cs="Tahoma"/>
                <w:b/>
                <w:bCs/>
                <w:color w:val="0078D4"/>
                <w:sz w:val="17"/>
                <w:szCs w:val="17"/>
              </w:rPr>
              <w:t> </w:t>
            </w:r>
          </w:p>
        </w:tc>
        <w:tc>
          <w:tcPr>
            <w:tcW w:w="1036" w:type="dxa"/>
            <w:shd w:val="clear" w:color="auto" w:fill="auto"/>
            <w:hideMark/>
          </w:tcPr>
          <w:p w14:paraId="4D97BE97"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4.1</w:t>
            </w:r>
            <w:r w:rsidRPr="00465E02">
              <w:rPr>
                <w:rFonts w:ascii="Tahoma" w:eastAsia="Times New Roman" w:hAnsi="Tahoma" w:cs="Tahoma"/>
                <w:color w:val="0078D4"/>
                <w:sz w:val="18"/>
                <w:szCs w:val="18"/>
              </w:rPr>
              <w:t> </w:t>
            </w:r>
          </w:p>
        </w:tc>
        <w:tc>
          <w:tcPr>
            <w:tcW w:w="2416" w:type="dxa"/>
            <w:shd w:val="clear" w:color="auto" w:fill="auto"/>
            <w:hideMark/>
          </w:tcPr>
          <w:p w14:paraId="51778138"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lessen</w:t>
            </w:r>
            <w:r w:rsidRPr="00465E02">
              <w:rPr>
                <w:rFonts w:ascii="Tahoma" w:eastAsia="Times New Roman" w:hAnsi="Tahoma" w:cs="Tahoma"/>
                <w:color w:val="0078D4"/>
                <w:sz w:val="18"/>
                <w:szCs w:val="18"/>
              </w:rPr>
              <w:t> </w:t>
            </w:r>
          </w:p>
        </w:tc>
        <w:tc>
          <w:tcPr>
            <w:tcW w:w="1065" w:type="dxa"/>
            <w:shd w:val="clear" w:color="auto" w:fill="auto"/>
            <w:hideMark/>
          </w:tcPr>
          <w:p w14:paraId="70A5346E" w14:textId="04C0430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0CD9602B" w14:textId="5ED89B9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A4AFD02" w14:textId="36D4E7B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79D8EFB8" w14:textId="20CA096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12715650" w14:textId="01D6CD6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630BF792" w14:textId="77777777" w:rsidTr="00465E02">
        <w:trPr>
          <w:trHeight w:val="390"/>
        </w:trPr>
        <w:tc>
          <w:tcPr>
            <w:tcW w:w="0" w:type="auto"/>
            <w:vMerge/>
            <w:shd w:val="clear" w:color="auto" w:fill="auto"/>
            <w:vAlign w:val="center"/>
            <w:hideMark/>
          </w:tcPr>
          <w:p w14:paraId="2FAE3925"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49D31748"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4.3 </w:t>
            </w:r>
          </w:p>
        </w:tc>
        <w:tc>
          <w:tcPr>
            <w:tcW w:w="2416" w:type="dxa"/>
            <w:shd w:val="clear" w:color="auto" w:fill="auto"/>
            <w:hideMark/>
          </w:tcPr>
          <w:p w14:paraId="42311300" w14:textId="77777777" w:rsidR="00485378" w:rsidRPr="00465E02" w:rsidRDefault="00485378" w:rsidP="006F0240">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Ondersteunen van sportgerelateerd beleid </w:t>
            </w:r>
          </w:p>
        </w:tc>
        <w:tc>
          <w:tcPr>
            <w:tcW w:w="1065" w:type="dxa"/>
            <w:shd w:val="clear" w:color="auto" w:fill="auto"/>
            <w:hideMark/>
          </w:tcPr>
          <w:p w14:paraId="6FB2CBC7" w14:textId="28925889"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394076E5" w14:textId="115B462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791E14B7" w14:textId="759E3FF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120DB568" w14:textId="5309011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32F51340" w14:textId="1B7B635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61062176" w14:textId="77777777" w:rsidTr="00465E02">
        <w:trPr>
          <w:trHeight w:val="390"/>
        </w:trPr>
        <w:tc>
          <w:tcPr>
            <w:tcW w:w="0" w:type="auto"/>
            <w:vMerge/>
            <w:shd w:val="clear" w:color="auto" w:fill="auto"/>
            <w:vAlign w:val="center"/>
            <w:hideMark/>
          </w:tcPr>
          <w:p w14:paraId="5D25974B"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062A10BC"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4.5 </w:t>
            </w:r>
          </w:p>
        </w:tc>
        <w:tc>
          <w:tcPr>
            <w:tcW w:w="2416" w:type="dxa"/>
            <w:shd w:val="clear" w:color="auto" w:fill="auto"/>
            <w:hideMark/>
          </w:tcPr>
          <w:p w14:paraId="16D0B2C6" w14:textId="77777777" w:rsidR="00485378" w:rsidRPr="00465E02" w:rsidRDefault="00485378" w:rsidP="006F0240">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Samenwerken met begeleidingsteam en deskundigen </w:t>
            </w:r>
          </w:p>
        </w:tc>
        <w:tc>
          <w:tcPr>
            <w:tcW w:w="1065" w:type="dxa"/>
            <w:shd w:val="clear" w:color="auto" w:fill="auto"/>
            <w:hideMark/>
          </w:tcPr>
          <w:p w14:paraId="5F670B6D" w14:textId="679FAD5E"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0F2E48F7" w14:textId="73CACD0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7DB1E293" w14:textId="46289C9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C4E201C" w14:textId="1F0C7A9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C328BA4" w14:textId="3CC8BB7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7EAC688" w14:textId="77777777" w:rsidTr="00465E02">
        <w:trPr>
          <w:trHeight w:val="390"/>
        </w:trPr>
        <w:tc>
          <w:tcPr>
            <w:tcW w:w="657" w:type="dxa"/>
            <w:vMerge w:val="restart"/>
            <w:shd w:val="clear" w:color="auto" w:fill="auto"/>
            <w:hideMark/>
          </w:tcPr>
          <w:p w14:paraId="433E9810"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5</w:t>
            </w:r>
            <w:r w:rsidRPr="00465E02">
              <w:rPr>
                <w:rFonts w:ascii="Tahoma" w:eastAsia="Times New Roman" w:hAnsi="Tahoma" w:cs="Tahoma"/>
                <w:b/>
                <w:bCs/>
                <w:color w:val="0078D4"/>
                <w:sz w:val="17"/>
                <w:szCs w:val="17"/>
              </w:rPr>
              <w:t> </w:t>
            </w:r>
          </w:p>
        </w:tc>
        <w:tc>
          <w:tcPr>
            <w:tcW w:w="1036" w:type="dxa"/>
            <w:shd w:val="clear" w:color="auto" w:fill="auto"/>
            <w:hideMark/>
          </w:tcPr>
          <w:p w14:paraId="535C82BD"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5.1</w:t>
            </w:r>
            <w:r w:rsidRPr="00465E02">
              <w:rPr>
                <w:rFonts w:ascii="Tahoma" w:eastAsia="Times New Roman" w:hAnsi="Tahoma" w:cs="Tahoma"/>
                <w:color w:val="0078D4"/>
                <w:sz w:val="18"/>
                <w:szCs w:val="18"/>
              </w:rPr>
              <w:t> </w:t>
            </w:r>
          </w:p>
        </w:tc>
        <w:tc>
          <w:tcPr>
            <w:tcW w:w="2416" w:type="dxa"/>
            <w:shd w:val="clear" w:color="auto" w:fill="auto"/>
            <w:hideMark/>
          </w:tcPr>
          <w:p w14:paraId="1F108034"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Geven van lessen</w:t>
            </w:r>
            <w:r w:rsidRPr="00465E02">
              <w:rPr>
                <w:rFonts w:ascii="Tahoma" w:eastAsia="Times New Roman" w:hAnsi="Tahoma" w:cs="Tahoma"/>
                <w:color w:val="0078D4"/>
                <w:sz w:val="18"/>
                <w:szCs w:val="18"/>
              </w:rPr>
              <w:t> </w:t>
            </w:r>
          </w:p>
        </w:tc>
        <w:tc>
          <w:tcPr>
            <w:tcW w:w="1065" w:type="dxa"/>
            <w:shd w:val="clear" w:color="auto" w:fill="auto"/>
            <w:hideMark/>
          </w:tcPr>
          <w:p w14:paraId="571301D0" w14:textId="7BCD9E2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0F3967E0" w14:textId="1A39F02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2852B1A7" w14:textId="3BBFC14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07760CC4" w14:textId="4667370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6D47E6A" w14:textId="00B61CA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01F5D71D" w14:textId="77777777" w:rsidTr="00465E02">
        <w:trPr>
          <w:trHeight w:val="390"/>
        </w:trPr>
        <w:tc>
          <w:tcPr>
            <w:tcW w:w="0" w:type="auto"/>
            <w:vMerge/>
            <w:shd w:val="clear" w:color="auto" w:fill="auto"/>
            <w:vAlign w:val="center"/>
            <w:hideMark/>
          </w:tcPr>
          <w:p w14:paraId="14CF1F95"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8FB583D"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5.3 </w:t>
            </w:r>
          </w:p>
        </w:tc>
        <w:tc>
          <w:tcPr>
            <w:tcW w:w="2416" w:type="dxa"/>
            <w:shd w:val="clear" w:color="auto" w:fill="auto"/>
            <w:hideMark/>
          </w:tcPr>
          <w:p w14:paraId="0D751672" w14:textId="77777777" w:rsidR="00485378" w:rsidRPr="00465E02" w:rsidRDefault="00485378" w:rsidP="006F0240">
            <w:pPr>
              <w:spacing w:after="0" w:line="240" w:lineRule="auto"/>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Ontwikkelen sportgerelateerd beleid </w:t>
            </w:r>
          </w:p>
        </w:tc>
        <w:tc>
          <w:tcPr>
            <w:tcW w:w="1065" w:type="dxa"/>
            <w:shd w:val="clear" w:color="auto" w:fill="auto"/>
            <w:hideMark/>
          </w:tcPr>
          <w:p w14:paraId="5FEAD7AC" w14:textId="6574D1E2"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4F60CD88" w14:textId="4DA4A7F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4FB9B166" w14:textId="40CB898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1D76B7A" w14:textId="5B6752E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6042DD7E" w14:textId="25E58DB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35185D67" w14:textId="77777777" w:rsidTr="00465E02">
        <w:trPr>
          <w:trHeight w:val="390"/>
        </w:trPr>
        <w:tc>
          <w:tcPr>
            <w:tcW w:w="0" w:type="auto"/>
            <w:vMerge/>
            <w:shd w:val="clear" w:color="auto" w:fill="auto"/>
            <w:vAlign w:val="center"/>
            <w:hideMark/>
          </w:tcPr>
          <w:p w14:paraId="4F4A28E3"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B0F5AE7"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5.5</w:t>
            </w:r>
            <w:r w:rsidRPr="00465E02">
              <w:rPr>
                <w:rFonts w:ascii="Tahoma" w:eastAsia="Times New Roman" w:hAnsi="Tahoma" w:cs="Tahoma"/>
                <w:color w:val="0078D4"/>
                <w:sz w:val="18"/>
                <w:szCs w:val="18"/>
              </w:rPr>
              <w:t> </w:t>
            </w:r>
          </w:p>
        </w:tc>
        <w:tc>
          <w:tcPr>
            <w:tcW w:w="2416" w:type="dxa"/>
            <w:shd w:val="clear" w:color="auto" w:fill="auto"/>
            <w:hideMark/>
          </w:tcPr>
          <w:p w14:paraId="471F30A6" w14:textId="3080D49E"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Managen van begeleidingsteam</w:t>
            </w:r>
            <w:r w:rsidRPr="00465E02">
              <w:rPr>
                <w:rFonts w:ascii="Tahoma" w:eastAsia="Times New Roman" w:hAnsi="Tahoma" w:cs="Tahoma"/>
                <w:color w:val="0078D4"/>
                <w:sz w:val="18"/>
                <w:szCs w:val="18"/>
              </w:rPr>
              <w:t> </w:t>
            </w:r>
          </w:p>
        </w:tc>
        <w:tc>
          <w:tcPr>
            <w:tcW w:w="1065" w:type="dxa"/>
            <w:shd w:val="clear" w:color="auto" w:fill="auto"/>
            <w:hideMark/>
          </w:tcPr>
          <w:p w14:paraId="129A3D54" w14:textId="7279843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22F7E02" w14:textId="3AD2CFD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3301D8EF" w14:textId="447BF6B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68EC2A3B" w14:textId="62B4D09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471CF85E" w14:textId="4DB3830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6464D5CA" w14:textId="77777777" w:rsidTr="00465E02">
        <w:trPr>
          <w:trHeight w:val="390"/>
        </w:trPr>
        <w:tc>
          <w:tcPr>
            <w:tcW w:w="0" w:type="auto"/>
            <w:vMerge/>
            <w:shd w:val="clear" w:color="auto" w:fill="auto"/>
            <w:vAlign w:val="center"/>
            <w:hideMark/>
          </w:tcPr>
          <w:p w14:paraId="02C3F9C2"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335149F0"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5.6</w:t>
            </w:r>
            <w:r w:rsidRPr="00465E02">
              <w:rPr>
                <w:rFonts w:ascii="Tahoma" w:eastAsia="Times New Roman" w:hAnsi="Tahoma" w:cs="Tahoma"/>
                <w:color w:val="0078D4"/>
                <w:sz w:val="18"/>
                <w:szCs w:val="18"/>
              </w:rPr>
              <w:t> </w:t>
            </w:r>
          </w:p>
        </w:tc>
        <w:tc>
          <w:tcPr>
            <w:tcW w:w="2416" w:type="dxa"/>
            <w:shd w:val="clear" w:color="auto" w:fill="auto"/>
            <w:hideMark/>
          </w:tcPr>
          <w:p w14:paraId="508E5A73"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Toepassen van onderzoek</w:t>
            </w:r>
            <w:r w:rsidRPr="00465E02">
              <w:rPr>
                <w:rFonts w:ascii="Tahoma" w:eastAsia="Times New Roman" w:hAnsi="Tahoma" w:cs="Tahoma"/>
                <w:color w:val="0078D4"/>
                <w:sz w:val="18"/>
                <w:szCs w:val="18"/>
              </w:rPr>
              <w:t> </w:t>
            </w:r>
          </w:p>
        </w:tc>
        <w:tc>
          <w:tcPr>
            <w:tcW w:w="1065" w:type="dxa"/>
            <w:shd w:val="clear" w:color="auto" w:fill="auto"/>
            <w:hideMark/>
          </w:tcPr>
          <w:p w14:paraId="0030CB97" w14:textId="7AB690A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6AFF2337" w14:textId="48D7A90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8F6DA22" w14:textId="147CA6C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111B3AD2" w14:textId="0D17A28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5CAC566A" w14:textId="5EC1B96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325A83DD" w14:textId="77777777" w:rsidTr="00465E02">
        <w:trPr>
          <w:trHeight w:val="390"/>
        </w:trPr>
        <w:tc>
          <w:tcPr>
            <w:tcW w:w="0" w:type="auto"/>
            <w:vMerge/>
            <w:shd w:val="clear" w:color="auto" w:fill="auto"/>
            <w:vAlign w:val="center"/>
            <w:hideMark/>
          </w:tcPr>
          <w:p w14:paraId="0B6AA324"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1501601E"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5.7</w:t>
            </w:r>
            <w:r w:rsidRPr="00465E02">
              <w:rPr>
                <w:rFonts w:ascii="Tahoma" w:eastAsia="Times New Roman" w:hAnsi="Tahoma" w:cs="Tahoma"/>
                <w:color w:val="0078D4"/>
                <w:sz w:val="18"/>
                <w:szCs w:val="18"/>
              </w:rPr>
              <w:t> </w:t>
            </w:r>
          </w:p>
        </w:tc>
        <w:tc>
          <w:tcPr>
            <w:tcW w:w="2416" w:type="dxa"/>
            <w:shd w:val="clear" w:color="auto" w:fill="auto"/>
            <w:hideMark/>
          </w:tcPr>
          <w:p w14:paraId="70D10FAD"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Begeleiden van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doelgroepen/sportketens</w:t>
            </w:r>
            <w:r w:rsidRPr="00465E02">
              <w:rPr>
                <w:rFonts w:ascii="Tahoma" w:eastAsia="Times New Roman" w:hAnsi="Tahoma" w:cs="Tahoma"/>
                <w:color w:val="0078D4"/>
                <w:sz w:val="18"/>
                <w:szCs w:val="18"/>
              </w:rPr>
              <w:t> </w:t>
            </w:r>
          </w:p>
        </w:tc>
        <w:tc>
          <w:tcPr>
            <w:tcW w:w="1065" w:type="dxa"/>
            <w:shd w:val="clear" w:color="auto" w:fill="auto"/>
            <w:hideMark/>
          </w:tcPr>
          <w:p w14:paraId="1F534334" w14:textId="48F37BE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5845F655" w14:textId="3FE4A5E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F080FEC" w14:textId="41BC909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3577992" w14:textId="7A03C14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0DDFAFA8" w14:textId="7D19B0A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D563B96" w14:textId="77777777" w:rsidTr="00465E02">
        <w:trPr>
          <w:trHeight w:val="390"/>
        </w:trPr>
        <w:tc>
          <w:tcPr>
            <w:tcW w:w="0" w:type="auto"/>
            <w:vMerge/>
            <w:shd w:val="clear" w:color="auto" w:fill="auto"/>
            <w:vAlign w:val="center"/>
            <w:hideMark/>
          </w:tcPr>
          <w:p w14:paraId="55818263"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8281" w:type="dxa"/>
            <w:gridSpan w:val="7"/>
            <w:shd w:val="clear" w:color="auto" w:fill="auto"/>
            <w:hideMark/>
          </w:tcPr>
          <w:p w14:paraId="582EC413" w14:textId="77777777" w:rsidR="00485378" w:rsidRPr="00465E02" w:rsidRDefault="00485378" w:rsidP="00B54B49">
            <w:pPr>
              <w:spacing w:after="0" w:line="240" w:lineRule="auto"/>
              <w:textAlignment w:val="baseline"/>
              <w:rPr>
                <w:rFonts w:ascii="Tahoma" w:eastAsia="Times New Roman" w:hAnsi="Tahoma" w:cs="Tahoma"/>
                <w:b/>
                <w:bCs/>
                <w:sz w:val="24"/>
                <w:szCs w:val="24"/>
              </w:rPr>
            </w:pPr>
            <w:r w:rsidRPr="00465E02">
              <w:rPr>
                <w:rFonts w:ascii="Tahoma" w:eastAsia="Times New Roman" w:hAnsi="Tahoma" w:cs="Tahoma"/>
                <w:b/>
                <w:bCs/>
                <w:sz w:val="26"/>
                <w:szCs w:val="26"/>
              </w:rPr>
              <w:t>Official</w:t>
            </w:r>
            <w:r w:rsidRPr="00465E02">
              <w:rPr>
                <w:rFonts w:ascii="Tahoma" w:eastAsia="Times New Roman" w:hAnsi="Tahoma" w:cs="Tahoma"/>
                <w:b/>
                <w:bCs/>
                <w:color w:val="0078D4"/>
                <w:sz w:val="26"/>
                <w:szCs w:val="26"/>
              </w:rPr>
              <w:t> </w:t>
            </w:r>
          </w:p>
        </w:tc>
      </w:tr>
      <w:tr w:rsidR="00485378" w:rsidRPr="00B54B49" w14:paraId="107DBAC7" w14:textId="77777777" w:rsidTr="00465E02">
        <w:trPr>
          <w:trHeight w:val="390"/>
        </w:trPr>
        <w:tc>
          <w:tcPr>
            <w:tcW w:w="657" w:type="dxa"/>
            <w:shd w:val="clear" w:color="auto" w:fill="auto"/>
            <w:hideMark/>
          </w:tcPr>
          <w:p w14:paraId="0038C4C2"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1</w:t>
            </w:r>
            <w:r w:rsidRPr="00465E02">
              <w:rPr>
                <w:rFonts w:ascii="Tahoma" w:eastAsia="Times New Roman" w:hAnsi="Tahoma" w:cs="Tahoma"/>
                <w:b/>
                <w:bCs/>
                <w:color w:val="0078D4"/>
                <w:sz w:val="17"/>
                <w:szCs w:val="17"/>
              </w:rPr>
              <w:t> </w:t>
            </w:r>
          </w:p>
        </w:tc>
        <w:tc>
          <w:tcPr>
            <w:tcW w:w="1036" w:type="dxa"/>
            <w:shd w:val="clear" w:color="auto" w:fill="auto"/>
            <w:hideMark/>
          </w:tcPr>
          <w:p w14:paraId="1CE10319"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1.1</w:t>
            </w:r>
            <w:r w:rsidRPr="00465E02">
              <w:rPr>
                <w:rFonts w:ascii="Tahoma" w:eastAsia="Times New Roman" w:hAnsi="Tahoma" w:cs="Tahoma"/>
                <w:color w:val="0078D4"/>
                <w:sz w:val="18"/>
                <w:szCs w:val="18"/>
              </w:rPr>
              <w:t> </w:t>
            </w:r>
          </w:p>
        </w:tc>
        <w:tc>
          <w:tcPr>
            <w:tcW w:w="2416" w:type="dxa"/>
            <w:shd w:val="clear" w:color="auto" w:fill="auto"/>
            <w:hideMark/>
          </w:tcPr>
          <w:p w14:paraId="7F408788"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Begeleiden</w:t>
            </w:r>
            <w:r w:rsidRPr="00465E02">
              <w:rPr>
                <w:rFonts w:ascii="Tahoma" w:eastAsia="Times New Roman" w:hAnsi="Tahoma" w:cs="Tahoma"/>
                <w:color w:val="F4B083"/>
                <w:sz w:val="18"/>
                <w:szCs w:val="18"/>
              </w:rPr>
              <w:t xml:space="preserve"> </w:t>
            </w:r>
            <w:r w:rsidRPr="00465E02">
              <w:rPr>
                <w:rFonts w:ascii="Tahoma" w:eastAsia="Times New Roman" w:hAnsi="Tahoma" w:cs="Tahoma"/>
                <w:sz w:val="18"/>
                <w:szCs w:val="18"/>
              </w:rPr>
              <w:t>van wedstrijden</w:t>
            </w:r>
            <w:r w:rsidRPr="00465E02">
              <w:rPr>
                <w:rFonts w:ascii="Tahoma" w:eastAsia="Times New Roman" w:hAnsi="Tahoma" w:cs="Tahoma"/>
                <w:color w:val="0078D4"/>
                <w:sz w:val="18"/>
                <w:szCs w:val="18"/>
              </w:rPr>
              <w:t> </w:t>
            </w:r>
          </w:p>
        </w:tc>
        <w:tc>
          <w:tcPr>
            <w:tcW w:w="1065" w:type="dxa"/>
            <w:shd w:val="clear" w:color="auto" w:fill="auto"/>
            <w:hideMark/>
          </w:tcPr>
          <w:p w14:paraId="699C767F" w14:textId="69D54DB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327ADD59" w14:textId="37145D9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2E8A78CC" w14:textId="2358704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1148FF4E" w14:textId="12D94E7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38771AF8" w14:textId="35A49EF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6D2B7EDC" w14:textId="77777777" w:rsidTr="00465E02">
        <w:trPr>
          <w:trHeight w:val="390"/>
        </w:trPr>
        <w:tc>
          <w:tcPr>
            <w:tcW w:w="657" w:type="dxa"/>
            <w:vMerge w:val="restart"/>
            <w:shd w:val="clear" w:color="auto" w:fill="auto"/>
            <w:hideMark/>
          </w:tcPr>
          <w:p w14:paraId="42732435"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2</w:t>
            </w:r>
            <w:r w:rsidRPr="00465E02">
              <w:rPr>
                <w:rFonts w:ascii="Tahoma" w:eastAsia="Times New Roman" w:hAnsi="Tahoma" w:cs="Tahoma"/>
                <w:b/>
                <w:bCs/>
                <w:color w:val="0078D4"/>
                <w:sz w:val="17"/>
                <w:szCs w:val="17"/>
              </w:rPr>
              <w:t> </w:t>
            </w:r>
          </w:p>
        </w:tc>
        <w:tc>
          <w:tcPr>
            <w:tcW w:w="1036" w:type="dxa"/>
            <w:shd w:val="clear" w:color="auto" w:fill="auto"/>
            <w:hideMark/>
          </w:tcPr>
          <w:p w14:paraId="5640DCC5"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2.1</w:t>
            </w:r>
            <w:r w:rsidRPr="00465E02">
              <w:rPr>
                <w:rFonts w:ascii="Tahoma" w:eastAsia="Times New Roman" w:hAnsi="Tahoma" w:cs="Tahoma"/>
                <w:color w:val="0078D4"/>
                <w:sz w:val="18"/>
                <w:szCs w:val="18"/>
              </w:rPr>
              <w:t> </w:t>
            </w:r>
          </w:p>
        </w:tc>
        <w:tc>
          <w:tcPr>
            <w:tcW w:w="2416" w:type="dxa"/>
            <w:shd w:val="clear" w:color="auto" w:fill="auto"/>
            <w:hideMark/>
          </w:tcPr>
          <w:p w14:paraId="11625167"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Leiden</w:t>
            </w:r>
            <w:r w:rsidRPr="00465E02">
              <w:rPr>
                <w:rFonts w:ascii="Tahoma" w:eastAsia="Times New Roman" w:hAnsi="Tahoma" w:cs="Tahoma"/>
                <w:color w:val="F4B083"/>
                <w:sz w:val="18"/>
                <w:szCs w:val="18"/>
              </w:rPr>
              <w:t xml:space="preserve"> </w:t>
            </w:r>
            <w:r w:rsidRPr="00465E02">
              <w:rPr>
                <w:rFonts w:ascii="Tahoma" w:eastAsia="Times New Roman" w:hAnsi="Tahoma" w:cs="Tahoma"/>
                <w:sz w:val="18"/>
                <w:szCs w:val="18"/>
              </w:rPr>
              <w:t>van wedstrijden</w:t>
            </w:r>
            <w:r w:rsidRPr="00465E02">
              <w:rPr>
                <w:rFonts w:ascii="Tahoma" w:eastAsia="Times New Roman" w:hAnsi="Tahoma" w:cs="Tahoma"/>
                <w:color w:val="0078D4"/>
                <w:sz w:val="18"/>
                <w:szCs w:val="18"/>
              </w:rPr>
              <w:t> </w:t>
            </w:r>
          </w:p>
        </w:tc>
        <w:tc>
          <w:tcPr>
            <w:tcW w:w="1065" w:type="dxa"/>
            <w:shd w:val="clear" w:color="auto" w:fill="auto"/>
            <w:hideMark/>
          </w:tcPr>
          <w:p w14:paraId="03D99C1C" w14:textId="07738B9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E46A0C8" w14:textId="76BE6D6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069304DB" w14:textId="0278E57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512E041F" w14:textId="7306B07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6D610CCC" w14:textId="62AC703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2B8FAA84" w14:textId="77777777" w:rsidTr="00465E02">
        <w:trPr>
          <w:trHeight w:val="390"/>
        </w:trPr>
        <w:tc>
          <w:tcPr>
            <w:tcW w:w="0" w:type="auto"/>
            <w:vMerge/>
            <w:shd w:val="clear" w:color="auto" w:fill="auto"/>
            <w:vAlign w:val="center"/>
            <w:hideMark/>
          </w:tcPr>
          <w:p w14:paraId="38AEA087"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1E513662"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color w:val="0070C0"/>
                <w:sz w:val="18"/>
                <w:szCs w:val="18"/>
              </w:rPr>
              <w:t>2.2 </w:t>
            </w:r>
          </w:p>
        </w:tc>
        <w:tc>
          <w:tcPr>
            <w:tcW w:w="2416" w:type="dxa"/>
            <w:shd w:val="clear" w:color="auto" w:fill="auto"/>
            <w:hideMark/>
          </w:tcPr>
          <w:p w14:paraId="2CA01130"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Assisteren bij wedstrijden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op hoger niveau</w:t>
            </w:r>
            <w:r w:rsidRPr="00465E02">
              <w:rPr>
                <w:rFonts w:ascii="Tahoma" w:eastAsia="Times New Roman" w:hAnsi="Tahoma" w:cs="Tahoma"/>
                <w:color w:val="0078D4"/>
                <w:sz w:val="18"/>
                <w:szCs w:val="18"/>
              </w:rPr>
              <w:t> </w:t>
            </w:r>
          </w:p>
        </w:tc>
        <w:tc>
          <w:tcPr>
            <w:tcW w:w="1065" w:type="dxa"/>
            <w:shd w:val="clear" w:color="auto" w:fill="auto"/>
            <w:hideMark/>
          </w:tcPr>
          <w:p w14:paraId="13C03223" w14:textId="0C5ACF1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4F501812" w14:textId="12C88E8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tcPr>
          <w:p w14:paraId="4EB83C96" w14:textId="5C52F8A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tcPr>
          <w:p w14:paraId="0CF91C5D" w14:textId="3DF432F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tcPr>
          <w:p w14:paraId="4BC1D568" w14:textId="79BF60D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78B95F00" w14:textId="77777777" w:rsidTr="00465E02">
        <w:trPr>
          <w:trHeight w:val="390"/>
        </w:trPr>
        <w:tc>
          <w:tcPr>
            <w:tcW w:w="657" w:type="dxa"/>
            <w:vMerge w:val="restart"/>
            <w:shd w:val="clear" w:color="auto" w:fill="auto"/>
            <w:hideMark/>
          </w:tcPr>
          <w:p w14:paraId="418D5089"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3</w:t>
            </w:r>
            <w:r w:rsidRPr="00465E02">
              <w:rPr>
                <w:rFonts w:ascii="Tahoma" w:eastAsia="Times New Roman" w:hAnsi="Tahoma" w:cs="Tahoma"/>
                <w:b/>
                <w:bCs/>
                <w:color w:val="0078D4"/>
                <w:sz w:val="17"/>
                <w:szCs w:val="17"/>
              </w:rPr>
              <w:t> </w:t>
            </w:r>
          </w:p>
        </w:tc>
        <w:tc>
          <w:tcPr>
            <w:tcW w:w="1036" w:type="dxa"/>
            <w:shd w:val="clear" w:color="auto" w:fill="auto"/>
            <w:hideMark/>
          </w:tcPr>
          <w:p w14:paraId="655775A7"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3.1</w:t>
            </w:r>
            <w:r w:rsidRPr="00465E02">
              <w:rPr>
                <w:rFonts w:ascii="Tahoma" w:eastAsia="Times New Roman" w:hAnsi="Tahoma" w:cs="Tahoma"/>
                <w:color w:val="0078D4"/>
                <w:sz w:val="18"/>
                <w:szCs w:val="18"/>
              </w:rPr>
              <w:t> </w:t>
            </w:r>
          </w:p>
        </w:tc>
        <w:tc>
          <w:tcPr>
            <w:tcW w:w="2416" w:type="dxa"/>
            <w:shd w:val="clear" w:color="auto" w:fill="auto"/>
            <w:hideMark/>
          </w:tcPr>
          <w:p w14:paraId="6749785C"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Leiden</w:t>
            </w:r>
            <w:r w:rsidRPr="00465E02">
              <w:rPr>
                <w:rFonts w:ascii="Tahoma" w:eastAsia="Times New Roman" w:hAnsi="Tahoma" w:cs="Tahoma"/>
                <w:color w:val="F4B083"/>
                <w:sz w:val="18"/>
                <w:szCs w:val="18"/>
              </w:rPr>
              <w:t xml:space="preserve"> </w:t>
            </w:r>
            <w:r w:rsidRPr="00465E02">
              <w:rPr>
                <w:rFonts w:ascii="Tahoma" w:eastAsia="Times New Roman" w:hAnsi="Tahoma" w:cs="Tahoma"/>
                <w:sz w:val="18"/>
                <w:szCs w:val="18"/>
              </w:rPr>
              <w:t>van wedstrijden</w:t>
            </w:r>
            <w:r w:rsidRPr="00465E02">
              <w:rPr>
                <w:rFonts w:ascii="Tahoma" w:eastAsia="Times New Roman" w:hAnsi="Tahoma" w:cs="Tahoma"/>
                <w:color w:val="0078D4"/>
                <w:sz w:val="18"/>
                <w:szCs w:val="18"/>
              </w:rPr>
              <w:t> </w:t>
            </w:r>
          </w:p>
        </w:tc>
        <w:tc>
          <w:tcPr>
            <w:tcW w:w="1065" w:type="dxa"/>
            <w:shd w:val="clear" w:color="auto" w:fill="auto"/>
            <w:hideMark/>
          </w:tcPr>
          <w:p w14:paraId="089B4275" w14:textId="330FFE8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7513E99" w14:textId="07A51B3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2DB40FC" w14:textId="641235C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0058CF61" w14:textId="29A68FA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6A1868D2" w14:textId="75E1CA8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275565F8" w14:textId="77777777" w:rsidTr="00465E02">
        <w:trPr>
          <w:trHeight w:val="390"/>
        </w:trPr>
        <w:tc>
          <w:tcPr>
            <w:tcW w:w="0" w:type="auto"/>
            <w:vMerge/>
            <w:shd w:val="clear" w:color="auto" w:fill="auto"/>
            <w:vAlign w:val="center"/>
            <w:hideMark/>
          </w:tcPr>
          <w:p w14:paraId="7A7E76B0"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09C2929"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3.2 </w:t>
            </w:r>
          </w:p>
        </w:tc>
        <w:tc>
          <w:tcPr>
            <w:tcW w:w="2416" w:type="dxa"/>
            <w:shd w:val="clear" w:color="auto" w:fill="auto"/>
            <w:hideMark/>
          </w:tcPr>
          <w:p w14:paraId="61E3E109"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Assisteren bij wedstrijden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op hoger niveau</w:t>
            </w:r>
            <w:r w:rsidRPr="00465E02">
              <w:rPr>
                <w:rFonts w:ascii="Tahoma" w:eastAsia="Times New Roman" w:hAnsi="Tahoma" w:cs="Tahoma"/>
                <w:color w:val="0078D4"/>
                <w:sz w:val="18"/>
                <w:szCs w:val="18"/>
              </w:rPr>
              <w:t> </w:t>
            </w:r>
          </w:p>
        </w:tc>
        <w:tc>
          <w:tcPr>
            <w:tcW w:w="1065" w:type="dxa"/>
            <w:shd w:val="clear" w:color="auto" w:fill="auto"/>
            <w:hideMark/>
          </w:tcPr>
          <w:p w14:paraId="7E3CF99F" w14:textId="7223036A"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0441436C" w14:textId="4446F53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6C4470C" w14:textId="713A149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42E675C5" w14:textId="5C36093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1E40DB50" w14:textId="200BEA0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504A360C" w14:textId="77777777" w:rsidTr="00465E02">
        <w:trPr>
          <w:trHeight w:val="390"/>
        </w:trPr>
        <w:tc>
          <w:tcPr>
            <w:tcW w:w="0" w:type="auto"/>
            <w:vMerge/>
            <w:shd w:val="clear" w:color="auto" w:fill="auto"/>
            <w:vAlign w:val="center"/>
            <w:hideMark/>
          </w:tcPr>
          <w:p w14:paraId="12358FD9"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2BDC2684" w14:textId="5DBFE6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3.</w:t>
            </w:r>
            <w:r w:rsidR="00ED2A1B" w:rsidRPr="00465E02">
              <w:rPr>
                <w:rFonts w:ascii="Tahoma" w:eastAsia="Times New Roman" w:hAnsi="Tahoma" w:cs="Tahoma"/>
                <w:color w:val="0070C0"/>
                <w:sz w:val="18"/>
                <w:szCs w:val="18"/>
              </w:rPr>
              <w:t>4</w:t>
            </w:r>
          </w:p>
        </w:tc>
        <w:tc>
          <w:tcPr>
            <w:tcW w:w="2416" w:type="dxa"/>
            <w:shd w:val="clear" w:color="auto" w:fill="auto"/>
            <w:hideMark/>
          </w:tcPr>
          <w:p w14:paraId="37BE4FA6" w14:textId="28716AB6"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themeColor="accent1" w:themeShade="BF"/>
                <w:sz w:val="18"/>
                <w:szCs w:val="18"/>
              </w:rPr>
              <w:t>Aansturen</w:t>
            </w:r>
            <w:r w:rsidRPr="00465E02">
              <w:rPr>
                <w:rFonts w:ascii="Tahoma" w:eastAsia="Times New Roman" w:hAnsi="Tahoma" w:cs="Tahoma"/>
                <w:color w:val="FF0000"/>
                <w:sz w:val="18"/>
                <w:szCs w:val="18"/>
              </w:rPr>
              <w:t xml:space="preserve"> </w:t>
            </w:r>
            <w:r w:rsidRPr="00465E02">
              <w:rPr>
                <w:rFonts w:ascii="Tahoma" w:eastAsia="Times New Roman" w:hAnsi="Tahoma" w:cs="Tahoma"/>
                <w:color w:val="2F5496"/>
                <w:sz w:val="18"/>
                <w:szCs w:val="18"/>
              </w:rPr>
              <w:t>van</w:t>
            </w:r>
            <w:r w:rsidRPr="00465E02">
              <w:rPr>
                <w:rFonts w:ascii="Tahoma" w:eastAsia="Times New Roman" w:hAnsi="Tahoma" w:cs="Tahoma"/>
                <w:color w:val="F4B083"/>
                <w:sz w:val="18"/>
                <w:szCs w:val="18"/>
              </w:rPr>
              <w:t xml:space="preserve"> </w:t>
            </w:r>
            <w:r w:rsidR="00ED2A1B" w:rsidRPr="00465E02">
              <w:rPr>
                <w:rFonts w:ascii="Tahoma" w:eastAsia="Times New Roman" w:hAnsi="Tahoma" w:cs="Tahoma"/>
                <w:color w:val="FF0000"/>
                <w:sz w:val="18"/>
                <w:szCs w:val="18"/>
              </w:rPr>
              <w:t xml:space="preserve">(assistent-) </w:t>
            </w:r>
            <w:r w:rsidRPr="00465E02">
              <w:rPr>
                <w:rFonts w:ascii="Tahoma" w:eastAsia="Times New Roman" w:hAnsi="Tahoma" w:cs="Tahoma"/>
                <w:color w:val="FF0000"/>
                <w:sz w:val="18"/>
                <w:szCs w:val="18"/>
              </w:rPr>
              <w:t>officials </w:t>
            </w:r>
          </w:p>
        </w:tc>
        <w:tc>
          <w:tcPr>
            <w:tcW w:w="1065" w:type="dxa"/>
            <w:shd w:val="clear" w:color="auto" w:fill="auto"/>
            <w:hideMark/>
          </w:tcPr>
          <w:p w14:paraId="1B0267E7" w14:textId="041DFC18"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4658BF2A" w14:textId="0D5CC744"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5AA9B94" w14:textId="3B55251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0D1F5722" w14:textId="4C7BBAD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065E6914" w14:textId="41BBB6C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693E48E1" w14:textId="77777777" w:rsidTr="00465E02">
        <w:trPr>
          <w:trHeight w:val="390"/>
        </w:trPr>
        <w:tc>
          <w:tcPr>
            <w:tcW w:w="657" w:type="dxa"/>
            <w:vMerge w:val="restart"/>
            <w:shd w:val="clear" w:color="auto" w:fill="auto"/>
            <w:hideMark/>
          </w:tcPr>
          <w:p w14:paraId="4A0843E6"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4</w:t>
            </w:r>
            <w:r w:rsidRPr="00465E02">
              <w:rPr>
                <w:rFonts w:ascii="Tahoma" w:eastAsia="Times New Roman" w:hAnsi="Tahoma" w:cs="Tahoma"/>
                <w:b/>
                <w:bCs/>
                <w:color w:val="D13438"/>
                <w:sz w:val="17"/>
                <w:szCs w:val="17"/>
              </w:rPr>
              <w:t> </w:t>
            </w:r>
          </w:p>
          <w:p w14:paraId="3A21AAB8" w14:textId="259F60D8"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p>
        </w:tc>
        <w:tc>
          <w:tcPr>
            <w:tcW w:w="1036" w:type="dxa"/>
            <w:shd w:val="clear" w:color="auto" w:fill="auto"/>
            <w:hideMark/>
          </w:tcPr>
          <w:p w14:paraId="389F185B"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4.1</w:t>
            </w:r>
            <w:r w:rsidRPr="00465E02">
              <w:rPr>
                <w:rFonts w:ascii="Tahoma" w:eastAsia="Times New Roman" w:hAnsi="Tahoma" w:cs="Tahoma"/>
                <w:color w:val="0078D4"/>
                <w:sz w:val="18"/>
                <w:szCs w:val="18"/>
              </w:rPr>
              <w:t> </w:t>
            </w:r>
          </w:p>
        </w:tc>
        <w:tc>
          <w:tcPr>
            <w:tcW w:w="2416" w:type="dxa"/>
            <w:shd w:val="clear" w:color="auto" w:fill="auto"/>
            <w:hideMark/>
          </w:tcPr>
          <w:p w14:paraId="4A7627C9"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Leiden</w:t>
            </w:r>
            <w:r w:rsidRPr="00465E02">
              <w:rPr>
                <w:rFonts w:ascii="Tahoma" w:eastAsia="Times New Roman" w:hAnsi="Tahoma" w:cs="Tahoma"/>
                <w:sz w:val="18"/>
                <w:szCs w:val="18"/>
              </w:rPr>
              <w:t xml:space="preserve"> van wedstrijden</w:t>
            </w:r>
            <w:r w:rsidRPr="00465E02">
              <w:rPr>
                <w:rFonts w:ascii="Tahoma" w:eastAsia="Times New Roman" w:hAnsi="Tahoma" w:cs="Tahoma"/>
                <w:color w:val="0078D4"/>
                <w:sz w:val="18"/>
                <w:szCs w:val="18"/>
              </w:rPr>
              <w:t> </w:t>
            </w:r>
          </w:p>
        </w:tc>
        <w:tc>
          <w:tcPr>
            <w:tcW w:w="1065" w:type="dxa"/>
            <w:shd w:val="clear" w:color="auto" w:fill="auto"/>
            <w:hideMark/>
          </w:tcPr>
          <w:p w14:paraId="31E123DC" w14:textId="595ECC20"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25298098" w14:textId="24C9C27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4437209C" w14:textId="6B35223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741" w:type="dxa"/>
            <w:shd w:val="clear" w:color="auto" w:fill="auto"/>
            <w:hideMark/>
          </w:tcPr>
          <w:p w14:paraId="11EACEE6" w14:textId="706EAEE2"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7810194E" w14:textId="61380DB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r>
      <w:tr w:rsidR="00485378" w:rsidRPr="00B54B49" w14:paraId="3C863531" w14:textId="77777777" w:rsidTr="00465E02">
        <w:trPr>
          <w:trHeight w:val="390"/>
        </w:trPr>
        <w:tc>
          <w:tcPr>
            <w:tcW w:w="0" w:type="auto"/>
            <w:vMerge/>
            <w:shd w:val="clear" w:color="auto" w:fill="auto"/>
            <w:vAlign w:val="center"/>
            <w:hideMark/>
          </w:tcPr>
          <w:p w14:paraId="157EC232"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3AECC591"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4.2 </w:t>
            </w:r>
          </w:p>
        </w:tc>
        <w:tc>
          <w:tcPr>
            <w:tcW w:w="2416" w:type="dxa"/>
            <w:shd w:val="clear" w:color="auto" w:fill="auto"/>
            <w:hideMark/>
          </w:tcPr>
          <w:p w14:paraId="28641781"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Assisteren bij wedstrijden</w:t>
            </w:r>
            <w:r w:rsidRPr="00465E02">
              <w:rPr>
                <w:rFonts w:ascii="Tahoma" w:eastAsia="Times New Roman" w:hAnsi="Tahoma" w:cs="Tahoma"/>
                <w:color w:val="F4B083"/>
                <w:sz w:val="18"/>
                <w:szCs w:val="18"/>
              </w:rPr>
              <w:t xml:space="preserve"> </w:t>
            </w:r>
            <w:r w:rsidRPr="00465E02">
              <w:rPr>
                <w:rFonts w:ascii="Tahoma" w:eastAsia="Times New Roman" w:hAnsi="Tahoma" w:cs="Tahoma"/>
                <w:color w:val="FF0000"/>
                <w:sz w:val="18"/>
                <w:szCs w:val="18"/>
              </w:rPr>
              <w:t>op hoger niveau</w:t>
            </w:r>
            <w:r w:rsidRPr="00465E02">
              <w:rPr>
                <w:rFonts w:ascii="Tahoma" w:eastAsia="Times New Roman" w:hAnsi="Tahoma" w:cs="Tahoma"/>
                <w:color w:val="0078D4"/>
                <w:sz w:val="18"/>
                <w:szCs w:val="18"/>
              </w:rPr>
              <w:t> </w:t>
            </w:r>
          </w:p>
        </w:tc>
        <w:tc>
          <w:tcPr>
            <w:tcW w:w="1065" w:type="dxa"/>
            <w:shd w:val="clear" w:color="auto" w:fill="auto"/>
            <w:hideMark/>
          </w:tcPr>
          <w:p w14:paraId="22E682D0" w14:textId="3E72D177"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00351BF7" w14:textId="55DA8D9B"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07E8144" w14:textId="3C77692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6031B976" w14:textId="4C0A8C1C"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6EA4CF11" w14:textId="4BADE0D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4A9C91F3" w14:textId="77777777" w:rsidTr="00465E02">
        <w:trPr>
          <w:trHeight w:val="390"/>
        </w:trPr>
        <w:tc>
          <w:tcPr>
            <w:tcW w:w="0" w:type="auto"/>
            <w:vMerge/>
            <w:shd w:val="clear" w:color="auto" w:fill="auto"/>
            <w:vAlign w:val="center"/>
            <w:hideMark/>
          </w:tcPr>
          <w:p w14:paraId="03B36D79"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157B782D" w14:textId="7777777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4.3 </w:t>
            </w:r>
          </w:p>
        </w:tc>
        <w:tc>
          <w:tcPr>
            <w:tcW w:w="2416" w:type="dxa"/>
            <w:shd w:val="clear" w:color="auto" w:fill="auto"/>
            <w:hideMark/>
          </w:tcPr>
          <w:p w14:paraId="3CBE192F" w14:textId="77777777" w:rsidR="00485378" w:rsidRPr="00465E02" w:rsidRDefault="00485378"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Ondersteunen van arbitragebeleid</w:t>
            </w:r>
            <w:r w:rsidRPr="00465E02">
              <w:rPr>
                <w:rFonts w:ascii="Tahoma" w:eastAsia="Times New Roman" w:hAnsi="Tahoma" w:cs="Tahoma"/>
                <w:color w:val="0078D4"/>
                <w:sz w:val="18"/>
                <w:szCs w:val="18"/>
              </w:rPr>
              <w:t> </w:t>
            </w:r>
          </w:p>
        </w:tc>
        <w:tc>
          <w:tcPr>
            <w:tcW w:w="1065" w:type="dxa"/>
            <w:shd w:val="clear" w:color="auto" w:fill="auto"/>
            <w:hideMark/>
          </w:tcPr>
          <w:p w14:paraId="63D8FACF" w14:textId="6896992D"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161AD621" w14:textId="747F38B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1E957E4A" w14:textId="4FB0083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681AAF9A" w14:textId="2F372ABA"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62CF952A" w14:textId="726EDCC3"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5CBA1F5F" w14:textId="77777777" w:rsidTr="00465E02">
        <w:trPr>
          <w:trHeight w:val="390"/>
        </w:trPr>
        <w:tc>
          <w:tcPr>
            <w:tcW w:w="0" w:type="auto"/>
            <w:vMerge/>
            <w:shd w:val="clear" w:color="auto" w:fill="auto"/>
            <w:vAlign w:val="center"/>
            <w:hideMark/>
          </w:tcPr>
          <w:p w14:paraId="7397FEAD"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2912262A"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color w:val="0070C0"/>
                <w:sz w:val="18"/>
                <w:szCs w:val="18"/>
              </w:rPr>
              <w:t>4.5 </w:t>
            </w:r>
          </w:p>
        </w:tc>
        <w:tc>
          <w:tcPr>
            <w:tcW w:w="2416" w:type="dxa"/>
            <w:shd w:val="clear" w:color="auto" w:fill="auto"/>
            <w:hideMark/>
          </w:tcPr>
          <w:p w14:paraId="384EE1B7" w14:textId="3482EF3E" w:rsidR="00485378" w:rsidRPr="00465E02" w:rsidRDefault="00ED2A1B" w:rsidP="006F0240">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themeColor="accent1" w:themeShade="BF"/>
                <w:sz w:val="18"/>
                <w:szCs w:val="18"/>
              </w:rPr>
              <w:t xml:space="preserve">Samenwerken met </w:t>
            </w:r>
            <w:r w:rsidRPr="00465E02">
              <w:rPr>
                <w:rFonts w:ascii="Tahoma" w:eastAsia="Times New Roman" w:hAnsi="Tahoma" w:cs="Tahoma"/>
                <w:color w:val="FF0000"/>
                <w:sz w:val="18"/>
                <w:szCs w:val="18"/>
              </w:rPr>
              <w:t xml:space="preserve">officialteams </w:t>
            </w:r>
            <w:r w:rsidRPr="00465E02">
              <w:rPr>
                <w:rFonts w:ascii="Tahoma" w:eastAsia="Times New Roman" w:hAnsi="Tahoma" w:cs="Tahoma"/>
                <w:color w:val="2F5496" w:themeColor="accent1" w:themeShade="BF"/>
                <w:sz w:val="18"/>
                <w:szCs w:val="18"/>
              </w:rPr>
              <w:t>en omgaan met externen</w:t>
            </w:r>
            <w:r w:rsidR="00485378" w:rsidRPr="00465E02">
              <w:rPr>
                <w:rFonts w:ascii="Tahoma" w:eastAsia="Times New Roman" w:hAnsi="Tahoma" w:cs="Tahoma"/>
                <w:color w:val="2F5496" w:themeColor="accent1" w:themeShade="BF"/>
                <w:sz w:val="18"/>
                <w:szCs w:val="18"/>
              </w:rPr>
              <w:t> </w:t>
            </w:r>
          </w:p>
        </w:tc>
        <w:tc>
          <w:tcPr>
            <w:tcW w:w="1065" w:type="dxa"/>
            <w:shd w:val="clear" w:color="auto" w:fill="auto"/>
            <w:hideMark/>
          </w:tcPr>
          <w:p w14:paraId="4535F5C2" w14:textId="221811B6"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4221E9DE" w14:textId="106C4A1D"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2A15D40C" w14:textId="2563E998"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741" w:type="dxa"/>
            <w:shd w:val="clear" w:color="auto" w:fill="auto"/>
            <w:hideMark/>
          </w:tcPr>
          <w:p w14:paraId="2274A781" w14:textId="0505226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c>
          <w:tcPr>
            <w:tcW w:w="873" w:type="dxa"/>
            <w:shd w:val="clear" w:color="auto" w:fill="auto"/>
            <w:hideMark/>
          </w:tcPr>
          <w:p w14:paraId="704ABCDA" w14:textId="31053CAE"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p>
        </w:tc>
      </w:tr>
      <w:tr w:rsidR="00485378" w:rsidRPr="00B54B49" w14:paraId="06A7CBC3" w14:textId="77777777" w:rsidTr="00465E02">
        <w:trPr>
          <w:trHeight w:val="390"/>
        </w:trPr>
        <w:tc>
          <w:tcPr>
            <w:tcW w:w="0" w:type="auto"/>
            <w:vMerge/>
            <w:shd w:val="clear" w:color="auto" w:fill="auto"/>
            <w:vAlign w:val="center"/>
            <w:hideMark/>
          </w:tcPr>
          <w:p w14:paraId="6B525DFE"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8281" w:type="dxa"/>
            <w:gridSpan w:val="7"/>
            <w:shd w:val="clear" w:color="auto" w:fill="auto"/>
            <w:hideMark/>
          </w:tcPr>
          <w:p w14:paraId="54683D05" w14:textId="77777777" w:rsidR="00485378" w:rsidRPr="00465E02" w:rsidRDefault="00485378" w:rsidP="00B54B49">
            <w:pPr>
              <w:spacing w:after="0" w:line="240" w:lineRule="auto"/>
              <w:textAlignment w:val="baseline"/>
              <w:rPr>
                <w:rFonts w:ascii="Tahoma" w:eastAsia="Times New Roman" w:hAnsi="Tahoma" w:cs="Tahoma"/>
                <w:b/>
                <w:bCs/>
                <w:sz w:val="24"/>
                <w:szCs w:val="24"/>
              </w:rPr>
            </w:pPr>
            <w:r w:rsidRPr="00465E02">
              <w:rPr>
                <w:rFonts w:ascii="Tahoma" w:eastAsia="Times New Roman" w:hAnsi="Tahoma" w:cs="Tahoma"/>
                <w:b/>
                <w:bCs/>
                <w:sz w:val="26"/>
                <w:szCs w:val="26"/>
              </w:rPr>
              <w:t>Opleider </w:t>
            </w:r>
          </w:p>
        </w:tc>
      </w:tr>
      <w:tr w:rsidR="00485378" w:rsidRPr="00B54B49" w14:paraId="414DBC16" w14:textId="77777777" w:rsidTr="00465E02">
        <w:trPr>
          <w:trHeight w:val="390"/>
        </w:trPr>
        <w:tc>
          <w:tcPr>
            <w:tcW w:w="657" w:type="dxa"/>
            <w:shd w:val="clear" w:color="auto" w:fill="auto"/>
            <w:hideMark/>
          </w:tcPr>
          <w:p w14:paraId="6E40B6ED"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4</w:t>
            </w:r>
            <w:r w:rsidRPr="00465E02">
              <w:rPr>
                <w:rFonts w:ascii="Tahoma" w:eastAsia="Times New Roman" w:hAnsi="Tahoma" w:cs="Tahoma"/>
                <w:b/>
                <w:bCs/>
                <w:color w:val="0078D4"/>
                <w:sz w:val="17"/>
                <w:szCs w:val="17"/>
              </w:rPr>
              <w:t> </w:t>
            </w:r>
          </w:p>
        </w:tc>
        <w:tc>
          <w:tcPr>
            <w:tcW w:w="1036" w:type="dxa"/>
            <w:shd w:val="clear" w:color="auto" w:fill="auto"/>
            <w:hideMark/>
          </w:tcPr>
          <w:p w14:paraId="43B6A00D" w14:textId="77777777" w:rsidR="00485378" w:rsidRPr="00465E02" w:rsidRDefault="00485378" w:rsidP="00B54B49">
            <w:pPr>
              <w:spacing w:after="0" w:line="240" w:lineRule="auto"/>
              <w:jc w:val="both"/>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4.4</w:t>
            </w:r>
            <w:r w:rsidRPr="00465E02">
              <w:rPr>
                <w:rFonts w:ascii="Tahoma" w:eastAsia="Times New Roman" w:hAnsi="Tahoma" w:cs="Tahoma"/>
                <w:color w:val="0078D4"/>
                <w:sz w:val="18"/>
                <w:szCs w:val="18"/>
              </w:rPr>
              <w:t> </w:t>
            </w:r>
          </w:p>
        </w:tc>
        <w:tc>
          <w:tcPr>
            <w:tcW w:w="2416" w:type="dxa"/>
            <w:shd w:val="clear" w:color="auto" w:fill="auto"/>
            <w:hideMark/>
          </w:tcPr>
          <w:p w14:paraId="5026F999" w14:textId="77777777" w:rsidR="00485378" w:rsidRPr="00465E02" w:rsidRDefault="00485378" w:rsidP="00ED2A1B">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Bevorderen van competentieontwikkeling sportkader</w:t>
            </w:r>
            <w:r w:rsidRPr="00465E02">
              <w:rPr>
                <w:rFonts w:ascii="Tahoma" w:eastAsia="Times New Roman" w:hAnsi="Tahoma" w:cs="Tahoma"/>
                <w:color w:val="0078D4"/>
                <w:sz w:val="18"/>
                <w:szCs w:val="18"/>
              </w:rPr>
              <w:t> </w:t>
            </w:r>
          </w:p>
        </w:tc>
        <w:tc>
          <w:tcPr>
            <w:tcW w:w="1065" w:type="dxa"/>
            <w:shd w:val="clear" w:color="auto" w:fill="auto"/>
            <w:hideMark/>
          </w:tcPr>
          <w:p w14:paraId="02424B7C" w14:textId="099233A5"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sz w:val="18"/>
                <w:szCs w:val="18"/>
              </w:rPr>
              <w:t>x</w:t>
            </w:r>
          </w:p>
        </w:tc>
        <w:tc>
          <w:tcPr>
            <w:tcW w:w="873" w:type="dxa"/>
            <w:shd w:val="clear" w:color="auto" w:fill="auto"/>
            <w:hideMark/>
          </w:tcPr>
          <w:p w14:paraId="445692E9" w14:textId="48D3F757"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484EDDB2" w14:textId="06C49981"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149BD979" w14:textId="3F41959F"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39F2A856" w14:textId="5215D199" w:rsidR="00485378" w:rsidRPr="00465E02" w:rsidRDefault="00485378" w:rsidP="00465E02">
            <w:pPr>
              <w:spacing w:after="0" w:line="240" w:lineRule="auto"/>
              <w:jc w:val="center"/>
              <w:textAlignment w:val="baseline"/>
              <w:rPr>
                <w:rFonts w:ascii="Tahoma" w:eastAsia="Times New Roman" w:hAnsi="Tahoma" w:cs="Tahoma"/>
                <w:color w:val="F4B083"/>
                <w:sz w:val="18"/>
                <w:szCs w:val="18"/>
              </w:rPr>
            </w:pPr>
            <w:r w:rsidRPr="00465E02">
              <w:rPr>
                <w:rFonts w:ascii="Tahoma" w:eastAsia="Times New Roman" w:hAnsi="Tahoma" w:cs="Tahoma"/>
                <w:color w:val="FF0000"/>
                <w:sz w:val="18"/>
                <w:szCs w:val="18"/>
              </w:rPr>
              <w:t>x</w:t>
            </w:r>
          </w:p>
        </w:tc>
      </w:tr>
      <w:tr w:rsidR="00485378" w:rsidRPr="00B54B49" w14:paraId="000794B8" w14:textId="77777777" w:rsidTr="00465E02">
        <w:trPr>
          <w:trHeight w:val="390"/>
        </w:trPr>
        <w:tc>
          <w:tcPr>
            <w:tcW w:w="657" w:type="dxa"/>
            <w:vMerge w:val="restart"/>
            <w:shd w:val="clear" w:color="auto" w:fill="auto"/>
            <w:hideMark/>
          </w:tcPr>
          <w:p w14:paraId="5E358217" w14:textId="77777777" w:rsidR="00485378" w:rsidRPr="00465E02" w:rsidRDefault="00485378" w:rsidP="00B54B49">
            <w:pPr>
              <w:spacing w:after="0" w:line="240" w:lineRule="auto"/>
              <w:jc w:val="both"/>
              <w:textAlignment w:val="baseline"/>
              <w:rPr>
                <w:rFonts w:ascii="Tahoma" w:eastAsia="Times New Roman" w:hAnsi="Tahoma" w:cs="Tahoma"/>
                <w:b/>
                <w:bCs/>
                <w:color w:val="F4B083"/>
                <w:sz w:val="24"/>
                <w:szCs w:val="24"/>
              </w:rPr>
            </w:pPr>
            <w:r w:rsidRPr="00465E02">
              <w:rPr>
                <w:rFonts w:ascii="Tahoma" w:eastAsia="Times New Roman" w:hAnsi="Tahoma" w:cs="Tahoma"/>
                <w:b/>
                <w:bCs/>
                <w:sz w:val="17"/>
                <w:szCs w:val="17"/>
              </w:rPr>
              <w:t>5</w:t>
            </w:r>
            <w:r w:rsidRPr="00465E02">
              <w:rPr>
                <w:rFonts w:ascii="Tahoma" w:eastAsia="Times New Roman" w:hAnsi="Tahoma" w:cs="Tahoma"/>
                <w:b/>
                <w:bCs/>
                <w:color w:val="0078D4"/>
                <w:sz w:val="17"/>
                <w:szCs w:val="17"/>
              </w:rPr>
              <w:t> </w:t>
            </w:r>
          </w:p>
        </w:tc>
        <w:tc>
          <w:tcPr>
            <w:tcW w:w="1036" w:type="dxa"/>
            <w:shd w:val="clear" w:color="auto" w:fill="auto"/>
            <w:hideMark/>
          </w:tcPr>
          <w:p w14:paraId="45CC8DFD" w14:textId="25EEE4E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5.4 </w:t>
            </w:r>
            <w:r w:rsidR="00465E02" w:rsidRPr="00465E02">
              <w:rPr>
                <w:rFonts w:ascii="Tahoma" w:eastAsia="Times New Roman" w:hAnsi="Tahoma" w:cs="Tahoma"/>
                <w:color w:val="0070C0"/>
                <w:sz w:val="18"/>
                <w:szCs w:val="18"/>
              </w:rPr>
              <w:t>(leercoach)</w:t>
            </w:r>
          </w:p>
        </w:tc>
        <w:tc>
          <w:tcPr>
            <w:tcW w:w="2416" w:type="dxa"/>
            <w:shd w:val="clear" w:color="auto" w:fill="auto"/>
            <w:hideMark/>
          </w:tcPr>
          <w:p w14:paraId="536FF063" w14:textId="77777777" w:rsidR="00485378" w:rsidRPr="00465E02" w:rsidRDefault="00485378" w:rsidP="00ED2A1B">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 xml:space="preserve">Coachen van </w:t>
            </w:r>
            <w:r w:rsidRPr="00465E02">
              <w:rPr>
                <w:rFonts w:ascii="Tahoma" w:eastAsia="Times New Roman" w:hAnsi="Tahoma" w:cs="Tahoma"/>
                <w:color w:val="FF0000"/>
                <w:sz w:val="18"/>
                <w:szCs w:val="18"/>
              </w:rPr>
              <w:t>cursisten</w:t>
            </w:r>
            <w:r w:rsidRPr="00465E02">
              <w:rPr>
                <w:rFonts w:ascii="Tahoma" w:eastAsia="Times New Roman" w:hAnsi="Tahoma" w:cs="Tahoma"/>
                <w:color w:val="2F5496"/>
                <w:sz w:val="18"/>
                <w:szCs w:val="18"/>
              </w:rPr>
              <w:t> </w:t>
            </w:r>
            <w:r w:rsidRPr="00465E02">
              <w:rPr>
                <w:rFonts w:ascii="Tahoma" w:eastAsia="Times New Roman" w:hAnsi="Tahoma" w:cs="Tahoma"/>
                <w:color w:val="0078D4"/>
                <w:sz w:val="18"/>
                <w:szCs w:val="18"/>
              </w:rPr>
              <w:t> </w:t>
            </w:r>
          </w:p>
        </w:tc>
        <w:tc>
          <w:tcPr>
            <w:tcW w:w="1065" w:type="dxa"/>
            <w:shd w:val="clear" w:color="auto" w:fill="auto"/>
            <w:hideMark/>
          </w:tcPr>
          <w:p w14:paraId="0865D8C4" w14:textId="2A16B672"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46397FAA" w14:textId="4462016A"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26E379E5" w14:textId="7EDD1CB7"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7FC8178F" w14:textId="03A39730"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3A3CD331" w14:textId="35EBC5E9"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r>
      <w:tr w:rsidR="00485378" w:rsidRPr="00B54B49" w14:paraId="4C217922" w14:textId="77777777" w:rsidTr="00465E02">
        <w:trPr>
          <w:trHeight w:val="390"/>
        </w:trPr>
        <w:tc>
          <w:tcPr>
            <w:tcW w:w="0" w:type="auto"/>
            <w:vMerge/>
            <w:shd w:val="clear" w:color="auto" w:fill="auto"/>
            <w:vAlign w:val="center"/>
            <w:hideMark/>
          </w:tcPr>
          <w:p w14:paraId="3DE1066C"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7CC0442F" w14:textId="63669656"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5.4 </w:t>
            </w:r>
            <w:r w:rsidR="00465E02" w:rsidRPr="00465E02">
              <w:rPr>
                <w:rFonts w:ascii="Tahoma" w:eastAsia="Times New Roman" w:hAnsi="Tahoma" w:cs="Tahoma"/>
                <w:color w:val="0070C0"/>
                <w:sz w:val="18"/>
                <w:szCs w:val="18"/>
              </w:rPr>
              <w:t>(expert)</w:t>
            </w:r>
          </w:p>
        </w:tc>
        <w:tc>
          <w:tcPr>
            <w:tcW w:w="2416" w:type="dxa"/>
            <w:shd w:val="clear" w:color="auto" w:fill="auto"/>
            <w:hideMark/>
          </w:tcPr>
          <w:p w14:paraId="7704BC93" w14:textId="77777777" w:rsidR="00485378" w:rsidRPr="00465E02" w:rsidRDefault="00485378" w:rsidP="00ED2A1B">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Geven van workshops </w:t>
            </w:r>
            <w:r w:rsidRPr="00465E02">
              <w:rPr>
                <w:rFonts w:ascii="Tahoma" w:eastAsia="Times New Roman" w:hAnsi="Tahoma" w:cs="Tahoma"/>
                <w:color w:val="0078D4"/>
                <w:sz w:val="18"/>
                <w:szCs w:val="18"/>
              </w:rPr>
              <w:t> </w:t>
            </w:r>
          </w:p>
        </w:tc>
        <w:tc>
          <w:tcPr>
            <w:tcW w:w="1065" w:type="dxa"/>
            <w:shd w:val="clear" w:color="auto" w:fill="auto"/>
            <w:hideMark/>
          </w:tcPr>
          <w:p w14:paraId="0BC35D33" w14:textId="31143B56"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60DB2280" w14:textId="703514DA"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51C77273" w14:textId="3F6DDB64"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6B7E7978" w14:textId="74867041"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6E06ECAC" w14:textId="648D6127"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r>
      <w:tr w:rsidR="00485378" w:rsidRPr="00B54B49" w14:paraId="5E62F6AB" w14:textId="77777777" w:rsidTr="00465E02">
        <w:trPr>
          <w:trHeight w:val="390"/>
        </w:trPr>
        <w:tc>
          <w:tcPr>
            <w:tcW w:w="0" w:type="auto"/>
            <w:vMerge/>
            <w:shd w:val="clear" w:color="auto" w:fill="auto"/>
            <w:vAlign w:val="center"/>
            <w:hideMark/>
          </w:tcPr>
          <w:p w14:paraId="3B30F44E" w14:textId="77777777" w:rsidR="00485378" w:rsidRPr="00465E02" w:rsidRDefault="00485378" w:rsidP="00B54B49">
            <w:pPr>
              <w:spacing w:after="0" w:line="240" w:lineRule="auto"/>
              <w:rPr>
                <w:rFonts w:ascii="Tahoma" w:eastAsia="Times New Roman" w:hAnsi="Tahoma" w:cs="Tahoma"/>
                <w:b/>
                <w:bCs/>
                <w:color w:val="F4B083"/>
                <w:sz w:val="24"/>
                <w:szCs w:val="24"/>
              </w:rPr>
            </w:pPr>
          </w:p>
        </w:tc>
        <w:tc>
          <w:tcPr>
            <w:tcW w:w="1036" w:type="dxa"/>
            <w:shd w:val="clear" w:color="auto" w:fill="auto"/>
            <w:hideMark/>
          </w:tcPr>
          <w:p w14:paraId="60191DD7" w14:textId="1964B537" w:rsidR="00485378" w:rsidRPr="00465E02" w:rsidRDefault="00485378" w:rsidP="00B54B49">
            <w:pPr>
              <w:spacing w:after="0" w:line="240" w:lineRule="auto"/>
              <w:jc w:val="both"/>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5.4 </w:t>
            </w:r>
            <w:r w:rsidR="00465E02" w:rsidRPr="00465E02">
              <w:rPr>
                <w:rFonts w:ascii="Tahoma" w:eastAsia="Times New Roman" w:hAnsi="Tahoma" w:cs="Tahoma"/>
                <w:color w:val="0070C0"/>
                <w:sz w:val="18"/>
                <w:szCs w:val="18"/>
              </w:rPr>
              <w:t xml:space="preserve">(beoordelaar) </w:t>
            </w:r>
          </w:p>
        </w:tc>
        <w:tc>
          <w:tcPr>
            <w:tcW w:w="2416" w:type="dxa"/>
            <w:shd w:val="clear" w:color="auto" w:fill="auto"/>
            <w:hideMark/>
          </w:tcPr>
          <w:p w14:paraId="3E9AA237" w14:textId="77777777" w:rsidR="00485378" w:rsidRPr="00465E02" w:rsidRDefault="00485378" w:rsidP="00ED2A1B">
            <w:pPr>
              <w:spacing w:after="0" w:line="240" w:lineRule="auto"/>
              <w:textAlignment w:val="baseline"/>
              <w:rPr>
                <w:rFonts w:ascii="Tahoma" w:eastAsia="Times New Roman" w:hAnsi="Tahoma" w:cs="Tahoma"/>
                <w:color w:val="F4B083"/>
                <w:sz w:val="18"/>
                <w:szCs w:val="18"/>
              </w:rPr>
            </w:pPr>
            <w:r w:rsidRPr="00465E02">
              <w:rPr>
                <w:rFonts w:ascii="Tahoma" w:eastAsia="Times New Roman" w:hAnsi="Tahoma" w:cs="Tahoma"/>
                <w:color w:val="2F5496"/>
                <w:sz w:val="18"/>
                <w:szCs w:val="18"/>
              </w:rPr>
              <w:t xml:space="preserve">Afnemen van </w:t>
            </w:r>
            <w:proofErr w:type="spellStart"/>
            <w:r w:rsidRPr="00465E02">
              <w:rPr>
                <w:rFonts w:ascii="Tahoma" w:eastAsia="Times New Roman" w:hAnsi="Tahoma" w:cs="Tahoma"/>
                <w:color w:val="2F5496"/>
                <w:sz w:val="18"/>
                <w:szCs w:val="18"/>
              </w:rPr>
              <w:t>PVB’s</w:t>
            </w:r>
            <w:proofErr w:type="spellEnd"/>
            <w:r w:rsidRPr="00465E02">
              <w:rPr>
                <w:rFonts w:ascii="Tahoma" w:eastAsia="Times New Roman" w:hAnsi="Tahoma" w:cs="Tahoma"/>
                <w:color w:val="0078D4"/>
                <w:sz w:val="18"/>
                <w:szCs w:val="18"/>
              </w:rPr>
              <w:t> </w:t>
            </w:r>
          </w:p>
        </w:tc>
        <w:tc>
          <w:tcPr>
            <w:tcW w:w="1065" w:type="dxa"/>
            <w:shd w:val="clear" w:color="auto" w:fill="auto"/>
            <w:hideMark/>
          </w:tcPr>
          <w:p w14:paraId="4D4DDB0A" w14:textId="1ED4F29B" w:rsidR="00485378" w:rsidRPr="00465E02" w:rsidRDefault="00485378" w:rsidP="00465E02">
            <w:pPr>
              <w:spacing w:after="0" w:line="240" w:lineRule="auto"/>
              <w:jc w:val="center"/>
              <w:textAlignment w:val="baseline"/>
              <w:rPr>
                <w:rFonts w:ascii="Tahoma" w:eastAsia="Times New Roman" w:hAnsi="Tahoma" w:cs="Tahoma"/>
                <w:color w:val="0070C0"/>
                <w:sz w:val="18"/>
                <w:szCs w:val="18"/>
              </w:rPr>
            </w:pPr>
            <w:r w:rsidRPr="00465E02">
              <w:rPr>
                <w:rFonts w:ascii="Tahoma" w:eastAsia="Times New Roman" w:hAnsi="Tahoma" w:cs="Tahoma"/>
                <w:color w:val="0070C0"/>
                <w:sz w:val="18"/>
                <w:szCs w:val="18"/>
              </w:rPr>
              <w:t>x</w:t>
            </w:r>
          </w:p>
        </w:tc>
        <w:tc>
          <w:tcPr>
            <w:tcW w:w="873" w:type="dxa"/>
            <w:shd w:val="clear" w:color="auto" w:fill="auto"/>
            <w:hideMark/>
          </w:tcPr>
          <w:p w14:paraId="3ED8FE47" w14:textId="6A6BEB30"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1277" w:type="dxa"/>
            <w:shd w:val="clear" w:color="auto" w:fill="auto"/>
            <w:hideMark/>
          </w:tcPr>
          <w:p w14:paraId="259FB5FF" w14:textId="492A8A32"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741" w:type="dxa"/>
            <w:shd w:val="clear" w:color="auto" w:fill="auto"/>
            <w:hideMark/>
          </w:tcPr>
          <w:p w14:paraId="7B15C70F" w14:textId="00048060"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c>
          <w:tcPr>
            <w:tcW w:w="873" w:type="dxa"/>
            <w:shd w:val="clear" w:color="auto" w:fill="auto"/>
            <w:hideMark/>
          </w:tcPr>
          <w:p w14:paraId="0D8278F9" w14:textId="47BD9F0B" w:rsidR="00485378" w:rsidRPr="00465E02" w:rsidRDefault="00485378" w:rsidP="00465E02">
            <w:pPr>
              <w:spacing w:after="0" w:line="240" w:lineRule="auto"/>
              <w:jc w:val="center"/>
              <w:textAlignment w:val="baseline"/>
              <w:rPr>
                <w:rFonts w:ascii="Tahoma" w:eastAsia="Times New Roman" w:hAnsi="Tahoma" w:cs="Tahoma"/>
                <w:color w:val="FF0000"/>
                <w:sz w:val="18"/>
                <w:szCs w:val="18"/>
              </w:rPr>
            </w:pPr>
            <w:r w:rsidRPr="00465E02">
              <w:rPr>
                <w:rFonts w:ascii="Tahoma" w:eastAsia="Times New Roman" w:hAnsi="Tahoma" w:cs="Tahoma"/>
                <w:color w:val="FF0000"/>
                <w:sz w:val="18"/>
                <w:szCs w:val="18"/>
              </w:rPr>
              <w:t>x</w:t>
            </w:r>
          </w:p>
        </w:tc>
      </w:tr>
    </w:tbl>
    <w:p w14:paraId="159DE2E7" w14:textId="77777777" w:rsidR="00B54B49" w:rsidRPr="00B54B49" w:rsidRDefault="00B54B49" w:rsidP="00B54B49">
      <w:pPr>
        <w:spacing w:after="0" w:line="240" w:lineRule="auto"/>
        <w:textAlignment w:val="baseline"/>
        <w:rPr>
          <w:rFonts w:ascii="Segoe UI" w:eastAsia="Times New Roman" w:hAnsi="Segoe UI" w:cs="Segoe UI"/>
          <w:sz w:val="18"/>
          <w:szCs w:val="18"/>
        </w:rPr>
      </w:pPr>
      <w:r w:rsidRPr="00B54B49">
        <w:rPr>
          <w:rFonts w:ascii="Tahoma" w:eastAsia="Times New Roman" w:hAnsi="Tahoma" w:cs="Tahoma"/>
        </w:rPr>
        <w:t> </w:t>
      </w:r>
    </w:p>
    <w:bookmarkEnd w:id="34"/>
    <w:bookmarkEnd w:id="35"/>
    <w:bookmarkEnd w:id="36"/>
    <w:bookmarkEnd w:id="37"/>
    <w:bookmarkEnd w:id="38"/>
    <w:bookmarkEnd w:id="39"/>
    <w:bookmarkEnd w:id="40"/>
    <w:p w14:paraId="562B8F78" w14:textId="77777777" w:rsidR="00312A82" w:rsidRPr="00642CD7" w:rsidRDefault="00312A82" w:rsidP="00A614EE">
      <w:pPr>
        <w:pStyle w:val="body"/>
      </w:pPr>
    </w:p>
    <w:sectPr w:rsidR="00312A82" w:rsidRPr="00642C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B63F" w14:textId="77777777" w:rsidR="0016344D" w:rsidRDefault="0016344D" w:rsidP="004D5426">
      <w:pPr>
        <w:spacing w:after="0" w:line="240" w:lineRule="auto"/>
      </w:pPr>
      <w:r>
        <w:separator/>
      </w:r>
    </w:p>
  </w:endnote>
  <w:endnote w:type="continuationSeparator" w:id="0">
    <w:p w14:paraId="7516E917" w14:textId="77777777" w:rsidR="0016344D" w:rsidRDefault="0016344D" w:rsidP="004D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6AF6" w14:textId="77777777" w:rsidR="0016344D" w:rsidRDefault="0016344D" w:rsidP="004D5426">
      <w:pPr>
        <w:spacing w:after="0" w:line="240" w:lineRule="auto"/>
      </w:pPr>
      <w:r>
        <w:separator/>
      </w:r>
    </w:p>
  </w:footnote>
  <w:footnote w:type="continuationSeparator" w:id="0">
    <w:p w14:paraId="44E1539A" w14:textId="77777777" w:rsidR="0016344D" w:rsidRDefault="0016344D" w:rsidP="004D5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pStyle w:val="Kop2"/>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BF4407"/>
    <w:multiLevelType w:val="hybridMultilevel"/>
    <w:tmpl w:val="EDFEBB5A"/>
    <w:lvl w:ilvl="0" w:tplc="7CCAC958">
      <w:start w:val="1"/>
      <w:numFmt w:val="bullet"/>
      <w:pStyle w:val="Tabe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7461EF"/>
    <w:multiLevelType w:val="hybridMultilevel"/>
    <w:tmpl w:val="BACEF30C"/>
    <w:lvl w:ilvl="0" w:tplc="714E1B44">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013A3"/>
    <w:multiLevelType w:val="hybridMultilevel"/>
    <w:tmpl w:val="13BEDD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E374E4C"/>
    <w:multiLevelType w:val="hybridMultilevel"/>
    <w:tmpl w:val="F73415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600F3F"/>
    <w:multiLevelType w:val="hybridMultilevel"/>
    <w:tmpl w:val="C90A2AC4"/>
    <w:lvl w:ilvl="0" w:tplc="E8DA71D0">
      <w:start w:val="1"/>
      <w:numFmt w:val="bullet"/>
      <w:pStyle w:val="bodyopsom"/>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34DF0"/>
    <w:multiLevelType w:val="hybridMultilevel"/>
    <w:tmpl w:val="6F4078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E0013"/>
    <w:multiLevelType w:val="hybridMultilevel"/>
    <w:tmpl w:val="F90A87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B521FE"/>
    <w:multiLevelType w:val="multilevel"/>
    <w:tmpl w:val="BF3E1FEE"/>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17217B6"/>
    <w:multiLevelType w:val="hybridMultilevel"/>
    <w:tmpl w:val="4CA493B4"/>
    <w:lvl w:ilvl="0" w:tplc="714E1B44">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BED2A7F"/>
    <w:multiLevelType w:val="hybridMultilevel"/>
    <w:tmpl w:val="21FE935A"/>
    <w:lvl w:ilvl="0" w:tplc="714E1B44">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2E0E78"/>
    <w:multiLevelType w:val="hybridMultilevel"/>
    <w:tmpl w:val="C2444F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160922629">
    <w:abstractNumId w:val="8"/>
  </w:num>
  <w:num w:numId="2" w16cid:durableId="834803797">
    <w:abstractNumId w:val="7"/>
  </w:num>
  <w:num w:numId="3" w16cid:durableId="1479763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555769">
    <w:abstractNumId w:val="4"/>
  </w:num>
  <w:num w:numId="5" w16cid:durableId="2015722966">
    <w:abstractNumId w:val="3"/>
  </w:num>
  <w:num w:numId="6" w16cid:durableId="1555189756">
    <w:abstractNumId w:val="10"/>
  </w:num>
  <w:num w:numId="7" w16cid:durableId="2110927498">
    <w:abstractNumId w:val="11"/>
  </w:num>
  <w:num w:numId="8" w16cid:durableId="1428305813">
    <w:abstractNumId w:val="5"/>
  </w:num>
  <w:num w:numId="9" w16cid:durableId="1557859793">
    <w:abstractNumId w:val="1"/>
  </w:num>
  <w:num w:numId="10" w16cid:durableId="2009020923">
    <w:abstractNumId w:val="12"/>
  </w:num>
  <w:num w:numId="11" w16cid:durableId="1715423952">
    <w:abstractNumId w:val="0"/>
  </w:num>
  <w:num w:numId="12" w16cid:durableId="645821839">
    <w:abstractNumId w:val="9"/>
  </w:num>
  <w:num w:numId="13" w16cid:durableId="1725327887">
    <w:abstractNumId w:val="6"/>
  </w:num>
  <w:num w:numId="14" w16cid:durableId="420830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C5"/>
    <w:rsid w:val="0008529F"/>
    <w:rsid w:val="000945D3"/>
    <w:rsid w:val="000B1E50"/>
    <w:rsid w:val="00105BFC"/>
    <w:rsid w:val="00141C28"/>
    <w:rsid w:val="0016344D"/>
    <w:rsid w:val="002B49E4"/>
    <w:rsid w:val="002B683C"/>
    <w:rsid w:val="0030009A"/>
    <w:rsid w:val="00312A82"/>
    <w:rsid w:val="00315A48"/>
    <w:rsid w:val="00340D1E"/>
    <w:rsid w:val="00347308"/>
    <w:rsid w:val="003853FA"/>
    <w:rsid w:val="003E4367"/>
    <w:rsid w:val="00412E2C"/>
    <w:rsid w:val="00465E02"/>
    <w:rsid w:val="00485378"/>
    <w:rsid w:val="004B6F8D"/>
    <w:rsid w:val="004C08E8"/>
    <w:rsid w:val="004D5426"/>
    <w:rsid w:val="004E7369"/>
    <w:rsid w:val="00504D11"/>
    <w:rsid w:val="00510034"/>
    <w:rsid w:val="005114FC"/>
    <w:rsid w:val="00542A29"/>
    <w:rsid w:val="0055003A"/>
    <w:rsid w:val="00552635"/>
    <w:rsid w:val="00560A19"/>
    <w:rsid w:val="00573D9A"/>
    <w:rsid w:val="00574F96"/>
    <w:rsid w:val="00590BCA"/>
    <w:rsid w:val="005A1A3B"/>
    <w:rsid w:val="005A23AE"/>
    <w:rsid w:val="00606A4C"/>
    <w:rsid w:val="00611830"/>
    <w:rsid w:val="006273C5"/>
    <w:rsid w:val="006622EC"/>
    <w:rsid w:val="00675E7E"/>
    <w:rsid w:val="006A44F4"/>
    <w:rsid w:val="006A637D"/>
    <w:rsid w:val="006C1131"/>
    <w:rsid w:val="006E502D"/>
    <w:rsid w:val="006F0240"/>
    <w:rsid w:val="007537DD"/>
    <w:rsid w:val="007734D6"/>
    <w:rsid w:val="00773EA5"/>
    <w:rsid w:val="007A0B78"/>
    <w:rsid w:val="007A365E"/>
    <w:rsid w:val="007E0A3C"/>
    <w:rsid w:val="007E1C50"/>
    <w:rsid w:val="00841CF9"/>
    <w:rsid w:val="00845A2E"/>
    <w:rsid w:val="00884427"/>
    <w:rsid w:val="008F28D9"/>
    <w:rsid w:val="009176A4"/>
    <w:rsid w:val="00951307"/>
    <w:rsid w:val="00962FCD"/>
    <w:rsid w:val="009802AC"/>
    <w:rsid w:val="009D1191"/>
    <w:rsid w:val="009D43A5"/>
    <w:rsid w:val="009E0058"/>
    <w:rsid w:val="00A22A72"/>
    <w:rsid w:val="00A3297E"/>
    <w:rsid w:val="00A54455"/>
    <w:rsid w:val="00A614EE"/>
    <w:rsid w:val="00A818AE"/>
    <w:rsid w:val="00AF2062"/>
    <w:rsid w:val="00B54B49"/>
    <w:rsid w:val="00B674E0"/>
    <w:rsid w:val="00B73D20"/>
    <w:rsid w:val="00BF62FF"/>
    <w:rsid w:val="00C13CBE"/>
    <w:rsid w:val="00C5383C"/>
    <w:rsid w:val="00CA6B47"/>
    <w:rsid w:val="00CE133E"/>
    <w:rsid w:val="00D20A44"/>
    <w:rsid w:val="00D4192C"/>
    <w:rsid w:val="00D5689E"/>
    <w:rsid w:val="00D70F13"/>
    <w:rsid w:val="00DC08FF"/>
    <w:rsid w:val="00E23FCE"/>
    <w:rsid w:val="00E37E4F"/>
    <w:rsid w:val="00ED2A1B"/>
    <w:rsid w:val="00F06953"/>
    <w:rsid w:val="00F45F62"/>
    <w:rsid w:val="00F6497A"/>
    <w:rsid w:val="00F77D3A"/>
    <w:rsid w:val="09168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3490"/>
  <w15:chartTrackingRefBased/>
  <w15:docId w15:val="{489C29D6-CDFD-4E1D-801C-5FC6CED7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2062"/>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312A82"/>
    <w:pPr>
      <w:keepNext/>
      <w:keepLines/>
      <w:pageBreakBefore/>
      <w:numPr>
        <w:numId w:val="11"/>
      </w:numPr>
      <w:spacing w:after="120" w:line="240" w:lineRule="auto"/>
      <w:ind w:left="567" w:hanging="567"/>
      <w:outlineLvl w:val="0"/>
    </w:pPr>
    <w:rPr>
      <w:rFonts w:ascii="Arial" w:eastAsiaTheme="majorEastAsia" w:hAnsi="Arial" w:cstheme="minorHAnsi"/>
      <w:bCs/>
      <w:color w:val="EC7405"/>
      <w:sz w:val="42"/>
      <w:szCs w:val="42"/>
    </w:rPr>
  </w:style>
  <w:style w:type="paragraph" w:styleId="Kop2">
    <w:name w:val="heading 2"/>
    <w:basedOn w:val="Standaard"/>
    <w:next w:val="Standaard"/>
    <w:link w:val="Kop2Char"/>
    <w:uiPriority w:val="9"/>
    <w:unhideWhenUsed/>
    <w:qFormat/>
    <w:rsid w:val="00312A82"/>
    <w:pPr>
      <w:keepNext/>
      <w:keepLines/>
      <w:numPr>
        <w:ilvl w:val="1"/>
        <w:numId w:val="11"/>
      </w:numPr>
      <w:spacing w:before="320" w:after="0" w:line="240" w:lineRule="auto"/>
      <w:ind w:left="567" w:hanging="567"/>
      <w:outlineLvl w:val="1"/>
    </w:pPr>
    <w:rPr>
      <w:rFonts w:ascii="Arial" w:eastAsiaTheme="majorEastAsia" w:hAnsi="Arial" w:cstheme="minorHAnsi"/>
      <w:bCs/>
      <w:color w:val="EC7405"/>
      <w:sz w:val="28"/>
      <w:szCs w:val="28"/>
    </w:rPr>
  </w:style>
  <w:style w:type="paragraph" w:styleId="Kop3">
    <w:name w:val="heading 3"/>
    <w:basedOn w:val="Standaard"/>
    <w:next w:val="Standaard"/>
    <w:link w:val="Kop3Char"/>
    <w:uiPriority w:val="9"/>
    <w:unhideWhenUsed/>
    <w:qFormat/>
    <w:rsid w:val="00312A82"/>
    <w:pPr>
      <w:keepNext/>
      <w:keepLines/>
      <w:numPr>
        <w:ilvl w:val="2"/>
        <w:numId w:val="11"/>
      </w:numPr>
      <w:spacing w:after="0" w:line="240" w:lineRule="auto"/>
      <w:ind w:left="851" w:hanging="851"/>
      <w:outlineLvl w:val="2"/>
    </w:pPr>
    <w:rPr>
      <w:rFonts w:ascii="Arial" w:eastAsiaTheme="majorEastAsia" w:hAnsi="Arial" w:cstheme="minorHAnsi"/>
      <w:bCs/>
      <w:color w:val="EC7405"/>
      <w:sz w:val="28"/>
      <w:szCs w:val="30"/>
    </w:rPr>
  </w:style>
  <w:style w:type="paragraph" w:styleId="Kop4">
    <w:name w:val="heading 4"/>
    <w:basedOn w:val="Standaard"/>
    <w:next w:val="Standaard"/>
    <w:link w:val="Kop4Char"/>
    <w:uiPriority w:val="9"/>
    <w:unhideWhenUsed/>
    <w:qFormat/>
    <w:rsid w:val="00312A82"/>
    <w:pPr>
      <w:keepNext/>
      <w:keepLines/>
      <w:numPr>
        <w:ilvl w:val="3"/>
        <w:numId w:val="11"/>
      </w:numPr>
      <w:spacing w:before="320" w:after="0" w:line="240" w:lineRule="auto"/>
      <w:ind w:left="567" w:hanging="567"/>
      <w:outlineLvl w:val="3"/>
    </w:pPr>
    <w:rPr>
      <w:rFonts w:ascii="Arial" w:eastAsiaTheme="majorEastAsia" w:hAnsi="Arial" w:cs="Times New Roman"/>
      <w:bCs/>
      <w:iCs/>
      <w:color w:val="EC7405"/>
      <w:sz w:val="28"/>
      <w:szCs w:val="28"/>
    </w:rPr>
  </w:style>
  <w:style w:type="paragraph" w:styleId="Kop5">
    <w:name w:val="heading 5"/>
    <w:basedOn w:val="Standaard"/>
    <w:next w:val="Standaard"/>
    <w:link w:val="Kop5Char"/>
    <w:uiPriority w:val="9"/>
    <w:unhideWhenUsed/>
    <w:qFormat/>
    <w:rsid w:val="00312A82"/>
    <w:pPr>
      <w:keepNext/>
      <w:keepLines/>
      <w:numPr>
        <w:ilvl w:val="4"/>
        <w:numId w:val="11"/>
      </w:numPr>
      <w:spacing w:after="0" w:line="240" w:lineRule="auto"/>
      <w:ind w:left="567" w:hanging="567"/>
      <w:outlineLvl w:val="4"/>
    </w:pPr>
    <w:rPr>
      <w:rFonts w:asciiTheme="majorHAnsi" w:eastAsiaTheme="majorEastAsia" w:hAnsiTheme="majorHAnsi" w:cstheme="majorBidi"/>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3C5"/>
    <w:pPr>
      <w:spacing w:after="0" w:line="240" w:lineRule="auto"/>
      <w:ind w:left="720"/>
      <w:contextualSpacing/>
    </w:pPr>
    <w:rPr>
      <w:rFonts w:ascii="Arial" w:eastAsia="Times New Roman" w:hAnsi="Arial" w:cs="Arial"/>
      <w:sz w:val="20"/>
      <w:szCs w:val="20"/>
    </w:rPr>
  </w:style>
  <w:style w:type="character" w:styleId="Verwijzingopmerking">
    <w:name w:val="annotation reference"/>
    <w:basedOn w:val="Standaardalinea-lettertype"/>
    <w:uiPriority w:val="99"/>
    <w:semiHidden/>
    <w:unhideWhenUsed/>
    <w:rsid w:val="00E23FCE"/>
    <w:rPr>
      <w:sz w:val="16"/>
      <w:szCs w:val="16"/>
    </w:rPr>
  </w:style>
  <w:style w:type="paragraph" w:styleId="Tekstopmerking">
    <w:name w:val="annotation text"/>
    <w:basedOn w:val="Standaard"/>
    <w:link w:val="TekstopmerkingChar"/>
    <w:uiPriority w:val="99"/>
    <w:unhideWhenUsed/>
    <w:rsid w:val="00E23FCE"/>
    <w:pPr>
      <w:spacing w:line="240" w:lineRule="auto"/>
    </w:pPr>
    <w:rPr>
      <w:sz w:val="20"/>
      <w:szCs w:val="20"/>
    </w:rPr>
  </w:style>
  <w:style w:type="character" w:customStyle="1" w:styleId="TekstopmerkingChar">
    <w:name w:val="Tekst opmerking Char"/>
    <w:basedOn w:val="Standaardalinea-lettertype"/>
    <w:link w:val="Tekstopmerking"/>
    <w:uiPriority w:val="99"/>
    <w:rsid w:val="00E23FCE"/>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23FCE"/>
    <w:rPr>
      <w:b/>
      <w:bCs/>
    </w:rPr>
  </w:style>
  <w:style w:type="character" w:customStyle="1" w:styleId="OnderwerpvanopmerkingChar">
    <w:name w:val="Onderwerp van opmerking Char"/>
    <w:basedOn w:val="TekstopmerkingChar"/>
    <w:link w:val="Onderwerpvanopmerking"/>
    <w:uiPriority w:val="99"/>
    <w:semiHidden/>
    <w:rsid w:val="00E23FCE"/>
    <w:rPr>
      <w:rFonts w:eastAsiaTheme="minorEastAsia"/>
      <w:b/>
      <w:bCs/>
      <w:sz w:val="20"/>
      <w:szCs w:val="20"/>
      <w:lang w:eastAsia="nl-NL"/>
    </w:rPr>
  </w:style>
  <w:style w:type="paragraph" w:styleId="Revisie">
    <w:name w:val="Revision"/>
    <w:hidden/>
    <w:uiPriority w:val="99"/>
    <w:semiHidden/>
    <w:rsid w:val="007734D6"/>
    <w:pPr>
      <w:spacing w:after="0" w:line="240" w:lineRule="auto"/>
    </w:pPr>
    <w:rPr>
      <w:rFonts w:eastAsiaTheme="minorEastAsia"/>
      <w:lang w:eastAsia="nl-NL"/>
    </w:rPr>
  </w:style>
  <w:style w:type="character" w:customStyle="1" w:styleId="Kop1Char">
    <w:name w:val="Kop 1 Char"/>
    <w:basedOn w:val="Standaardalinea-lettertype"/>
    <w:link w:val="Kop1"/>
    <w:uiPriority w:val="9"/>
    <w:rsid w:val="00312A82"/>
    <w:rPr>
      <w:rFonts w:ascii="Arial" w:eastAsiaTheme="majorEastAsia" w:hAnsi="Arial" w:cstheme="minorHAnsi"/>
      <w:bCs/>
      <w:color w:val="EC7405"/>
      <w:sz w:val="42"/>
      <w:szCs w:val="42"/>
      <w:lang w:eastAsia="nl-NL"/>
    </w:rPr>
  </w:style>
  <w:style w:type="character" w:customStyle="1" w:styleId="Kop2Char">
    <w:name w:val="Kop 2 Char"/>
    <w:basedOn w:val="Standaardalinea-lettertype"/>
    <w:link w:val="Kop2"/>
    <w:uiPriority w:val="9"/>
    <w:rsid w:val="00312A82"/>
    <w:rPr>
      <w:rFonts w:ascii="Arial" w:eastAsiaTheme="majorEastAsia" w:hAnsi="Arial" w:cstheme="minorHAnsi"/>
      <w:bCs/>
      <w:color w:val="EC7405"/>
      <w:sz w:val="28"/>
      <w:szCs w:val="28"/>
      <w:lang w:eastAsia="nl-NL"/>
    </w:rPr>
  </w:style>
  <w:style w:type="character" w:customStyle="1" w:styleId="Kop3Char">
    <w:name w:val="Kop 3 Char"/>
    <w:basedOn w:val="Standaardalinea-lettertype"/>
    <w:link w:val="Kop3"/>
    <w:uiPriority w:val="9"/>
    <w:rsid w:val="00312A82"/>
    <w:rPr>
      <w:rFonts w:ascii="Arial" w:eastAsiaTheme="majorEastAsia" w:hAnsi="Arial" w:cstheme="minorHAnsi"/>
      <w:bCs/>
      <w:color w:val="EC7405"/>
      <w:sz w:val="28"/>
      <w:szCs w:val="30"/>
      <w:lang w:eastAsia="nl-NL"/>
    </w:rPr>
  </w:style>
  <w:style w:type="character" w:customStyle="1" w:styleId="Kop4Char">
    <w:name w:val="Kop 4 Char"/>
    <w:basedOn w:val="Standaardalinea-lettertype"/>
    <w:link w:val="Kop4"/>
    <w:uiPriority w:val="9"/>
    <w:rsid w:val="00312A82"/>
    <w:rPr>
      <w:rFonts w:ascii="Arial" w:eastAsiaTheme="majorEastAsia" w:hAnsi="Arial" w:cs="Times New Roman"/>
      <w:bCs/>
      <w:iCs/>
      <w:color w:val="EC7405"/>
      <w:sz w:val="28"/>
      <w:szCs w:val="28"/>
      <w:lang w:eastAsia="nl-NL"/>
    </w:rPr>
  </w:style>
  <w:style w:type="character" w:customStyle="1" w:styleId="Kop5Char">
    <w:name w:val="Kop 5 Char"/>
    <w:basedOn w:val="Standaardalinea-lettertype"/>
    <w:link w:val="Kop5"/>
    <w:uiPriority w:val="9"/>
    <w:rsid w:val="00312A82"/>
    <w:rPr>
      <w:rFonts w:asciiTheme="majorHAnsi" w:eastAsiaTheme="majorEastAsia" w:hAnsiTheme="majorHAnsi" w:cstheme="majorBidi"/>
      <w:color w:val="EC7405"/>
      <w:sz w:val="28"/>
      <w:szCs w:val="28"/>
      <w:lang w:eastAsia="nl-NL"/>
    </w:rPr>
  </w:style>
  <w:style w:type="table" w:customStyle="1" w:styleId="NOCNSF">
    <w:name w:val="NOCNSF"/>
    <w:basedOn w:val="Standaardtabel"/>
    <w:uiPriority w:val="99"/>
    <w:rsid w:val="00312A82"/>
    <w:pPr>
      <w:spacing w:after="0" w:line="240" w:lineRule="auto"/>
    </w:pPr>
    <w:rPr>
      <w:rFonts w:ascii="Segoe UI" w:hAnsi="Segoe UI"/>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tabeltekst">
    <w:name w:val="tabeltekst"/>
    <w:basedOn w:val="Standaard"/>
    <w:link w:val="tabeltekstChar"/>
    <w:uiPriority w:val="99"/>
    <w:rsid w:val="00312A82"/>
    <w:pPr>
      <w:widowControl w:val="0"/>
      <w:suppressAutoHyphens/>
      <w:autoSpaceDE w:val="0"/>
      <w:autoSpaceDN w:val="0"/>
      <w:adjustRightInd w:val="0"/>
      <w:spacing w:after="0" w:line="260" w:lineRule="atLeast"/>
      <w:textAlignment w:val="center"/>
    </w:pPr>
    <w:rPr>
      <w:rFonts w:ascii="ArialMT" w:eastAsia="Calibri" w:hAnsi="ArialMT" w:cs="Times New Roman"/>
      <w:color w:val="000000"/>
      <w:sz w:val="20"/>
      <w:szCs w:val="20"/>
    </w:rPr>
  </w:style>
  <w:style w:type="character" w:customStyle="1" w:styleId="tabeltekstChar">
    <w:name w:val="tabeltekst Char"/>
    <w:basedOn w:val="Standaardalinea-lettertype"/>
    <w:link w:val="tabeltekst"/>
    <w:uiPriority w:val="99"/>
    <w:locked/>
    <w:rsid w:val="00312A82"/>
    <w:rPr>
      <w:rFonts w:ascii="ArialMT" w:eastAsia="Calibri" w:hAnsi="ArialMT" w:cs="Times New Roman"/>
      <w:color w:val="000000"/>
      <w:sz w:val="20"/>
      <w:szCs w:val="20"/>
      <w:lang w:eastAsia="nl-NL"/>
    </w:rPr>
  </w:style>
  <w:style w:type="paragraph" w:styleId="Koptekst">
    <w:name w:val="header"/>
    <w:basedOn w:val="Standaard"/>
    <w:link w:val="KoptekstChar"/>
    <w:uiPriority w:val="99"/>
    <w:unhideWhenUsed/>
    <w:rsid w:val="00312A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A82"/>
    <w:rPr>
      <w:rFonts w:eastAsiaTheme="minorEastAsia"/>
      <w:lang w:eastAsia="nl-NL"/>
    </w:rPr>
  </w:style>
  <w:style w:type="paragraph" w:styleId="Voettekst">
    <w:name w:val="footer"/>
    <w:basedOn w:val="Standaard"/>
    <w:link w:val="VoettekstChar"/>
    <w:uiPriority w:val="99"/>
    <w:unhideWhenUsed/>
    <w:rsid w:val="00312A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A82"/>
    <w:rPr>
      <w:rFonts w:eastAsiaTheme="minorEastAsia"/>
      <w:lang w:eastAsia="nl-NL"/>
    </w:rPr>
  </w:style>
  <w:style w:type="paragraph" w:customStyle="1" w:styleId="Opsomming">
    <w:name w:val="_Opsomming"/>
    <w:qFormat/>
    <w:rsid w:val="004E7369"/>
    <w:pPr>
      <w:numPr>
        <w:numId w:val="12"/>
      </w:numPr>
      <w:spacing w:after="0" w:line="240" w:lineRule="auto"/>
    </w:pPr>
    <w:rPr>
      <w:rFonts w:ascii="Arial" w:hAnsi="Arial"/>
      <w:noProof/>
      <w:color w:val="000000" w:themeColor="text1"/>
      <w:sz w:val="17"/>
    </w:rPr>
  </w:style>
  <w:style w:type="paragraph" w:customStyle="1" w:styleId="body">
    <w:name w:val="body"/>
    <w:basedOn w:val="Standaard"/>
    <w:link w:val="bodyChar"/>
    <w:rsid w:val="00141C28"/>
    <w:pPr>
      <w:widowControl w:val="0"/>
      <w:spacing w:after="0" w:line="240" w:lineRule="auto"/>
    </w:pPr>
    <w:rPr>
      <w:rFonts w:ascii="Tahoma" w:eastAsia="Calibri" w:hAnsi="Tahoma" w:cs="Times New Roman"/>
      <w:szCs w:val="20"/>
      <w:lang w:val="en-GB" w:eastAsia="x-none"/>
    </w:rPr>
  </w:style>
  <w:style w:type="character" w:customStyle="1" w:styleId="bodyChar">
    <w:name w:val="body Char"/>
    <w:link w:val="body"/>
    <w:rsid w:val="00141C28"/>
    <w:rPr>
      <w:rFonts w:ascii="Tahoma" w:eastAsia="Calibri" w:hAnsi="Tahoma" w:cs="Times New Roman"/>
      <w:szCs w:val="20"/>
      <w:lang w:val="en-GB" w:eastAsia="x-none"/>
    </w:rPr>
  </w:style>
  <w:style w:type="paragraph" w:customStyle="1" w:styleId="bodyopsom">
    <w:name w:val="body opsom"/>
    <w:basedOn w:val="Standaard"/>
    <w:rsid w:val="00141C28"/>
    <w:pPr>
      <w:numPr>
        <w:numId w:val="13"/>
      </w:numPr>
      <w:spacing w:after="0" w:line="240" w:lineRule="auto"/>
    </w:pPr>
    <w:rPr>
      <w:rFonts w:ascii="Tahoma" w:eastAsia="Times New Roman" w:hAnsi="Tahoma" w:cs="Times New Roman"/>
      <w:szCs w:val="20"/>
      <w:lang w:eastAsia="en-US"/>
    </w:rPr>
  </w:style>
  <w:style w:type="paragraph" w:customStyle="1" w:styleId="Tabelbody">
    <w:name w:val="Tabel body"/>
    <w:link w:val="TabelbodyChar"/>
    <w:qFormat/>
    <w:rsid w:val="00A614EE"/>
    <w:pPr>
      <w:spacing w:after="0" w:line="360" w:lineRule="auto"/>
      <w:jc w:val="both"/>
    </w:pPr>
    <w:rPr>
      <w:rFonts w:ascii="Tahoma" w:eastAsia="Arial Unicode MS" w:hAnsi="Tahoma" w:cs="Times New Roman"/>
      <w:color w:val="F4B083" w:themeColor="accent2" w:themeTint="99"/>
      <w:szCs w:val="18"/>
      <w:lang w:eastAsia="nl-NL"/>
    </w:rPr>
  </w:style>
  <w:style w:type="character" w:customStyle="1" w:styleId="TabelbodyChar">
    <w:name w:val="Tabel body Char"/>
    <w:basedOn w:val="Standaardalinea-lettertype"/>
    <w:link w:val="Tabelbody"/>
    <w:rsid w:val="00A614EE"/>
    <w:rPr>
      <w:rFonts w:ascii="Tahoma" w:eastAsia="Arial Unicode MS" w:hAnsi="Tahoma" w:cs="Times New Roman"/>
      <w:color w:val="F4B083" w:themeColor="accent2" w:themeTint="99"/>
      <w:szCs w:val="18"/>
      <w:lang w:eastAsia="nl-NL"/>
    </w:rPr>
  </w:style>
  <w:style w:type="paragraph" w:customStyle="1" w:styleId="Tabelopsomming">
    <w:name w:val="Tabel opsomming"/>
    <w:basedOn w:val="Tabelbody"/>
    <w:link w:val="TabelopsommingChar"/>
    <w:qFormat/>
    <w:rsid w:val="00141C28"/>
    <w:pPr>
      <w:numPr>
        <w:numId w:val="14"/>
      </w:numPr>
      <w:spacing w:line="240" w:lineRule="auto"/>
      <w:ind w:left="341" w:hanging="284"/>
      <w:jc w:val="left"/>
    </w:pPr>
    <w:rPr>
      <w:rFonts w:eastAsia="Times New Roman"/>
      <w:szCs w:val="20"/>
    </w:rPr>
  </w:style>
  <w:style w:type="paragraph" w:customStyle="1" w:styleId="titel">
    <w:name w:val="titel"/>
    <w:basedOn w:val="Standaard"/>
    <w:rsid w:val="00141C28"/>
    <w:pPr>
      <w:widowControl w:val="0"/>
      <w:spacing w:after="0" w:line="240" w:lineRule="auto"/>
    </w:pPr>
    <w:rPr>
      <w:rFonts w:ascii="Tahoma" w:eastAsia="Calibri" w:hAnsi="Tahoma" w:cs="Times New Roman"/>
      <w:b/>
      <w:color w:val="000080"/>
      <w:sz w:val="28"/>
      <w:szCs w:val="28"/>
      <w:lang w:eastAsia="en-US"/>
    </w:rPr>
  </w:style>
  <w:style w:type="paragraph" w:customStyle="1" w:styleId="tussenkop1">
    <w:name w:val="tussenkop 1"/>
    <w:basedOn w:val="body"/>
    <w:rsid w:val="00141C28"/>
    <w:rPr>
      <w:b/>
      <w:sz w:val="26"/>
      <w:lang w:val="nl-NL"/>
    </w:rPr>
  </w:style>
  <w:style w:type="character" w:customStyle="1" w:styleId="voetnoot">
    <w:name w:val="voetnoot"/>
    <w:uiPriority w:val="1"/>
    <w:qFormat/>
    <w:rsid w:val="00141C28"/>
    <w:rPr>
      <w:b/>
      <w:color w:val="F79646"/>
    </w:rPr>
  </w:style>
  <w:style w:type="paragraph" w:customStyle="1" w:styleId="Tabelheader">
    <w:name w:val="Tabel header"/>
    <w:qFormat/>
    <w:rsid w:val="00141C28"/>
    <w:pPr>
      <w:spacing w:after="0" w:line="360" w:lineRule="auto"/>
      <w:jc w:val="both"/>
    </w:pPr>
    <w:rPr>
      <w:rFonts w:ascii="Tahoma" w:eastAsia="Arial Unicode MS" w:hAnsi="Tahoma" w:cs="Times New Roman"/>
      <w:b/>
      <w:bCs/>
      <w:color w:val="F4B083" w:themeColor="accent2" w:themeTint="99"/>
      <w:szCs w:val="18"/>
      <w:lang w:eastAsia="nl-NL"/>
    </w:rPr>
  </w:style>
  <w:style w:type="character" w:customStyle="1" w:styleId="Tabelbodygroen">
    <w:name w:val="Tabel body groen"/>
    <w:basedOn w:val="Standaardalinea-lettertype"/>
    <w:uiPriority w:val="1"/>
    <w:qFormat/>
    <w:rsid w:val="00141C28"/>
    <w:rPr>
      <w:rFonts w:ascii="Tahoma" w:hAnsi="Tahoma"/>
      <w:b w:val="0"/>
      <w:color w:val="00B900"/>
      <w:sz w:val="22"/>
    </w:rPr>
  </w:style>
  <w:style w:type="character" w:customStyle="1" w:styleId="Tabelbodyrood">
    <w:name w:val="Tabel body rood"/>
    <w:basedOn w:val="Standaardalinea-lettertype"/>
    <w:uiPriority w:val="1"/>
    <w:qFormat/>
    <w:rsid w:val="00141C28"/>
    <w:rPr>
      <w:rFonts w:ascii="Tahoma" w:hAnsi="Tahoma"/>
      <w:i w:val="0"/>
      <w:color w:val="FF0000"/>
      <w:sz w:val="22"/>
      <w:lang w:val="nl-NL"/>
    </w:rPr>
  </w:style>
  <w:style w:type="character" w:customStyle="1" w:styleId="Bodyrood">
    <w:name w:val="Body rood"/>
    <w:basedOn w:val="Standaardalinea-lettertype"/>
    <w:uiPriority w:val="1"/>
    <w:qFormat/>
    <w:rsid w:val="00141C28"/>
    <w:rPr>
      <w:rFonts w:ascii="Tahoma" w:hAnsi="Tahoma"/>
      <w:i w:val="0"/>
      <w:color w:val="FF0000"/>
      <w:sz w:val="22"/>
      <w:lang w:val="nl-NL"/>
    </w:rPr>
  </w:style>
  <w:style w:type="character" w:customStyle="1" w:styleId="Tabelbodyblauw">
    <w:name w:val="Tabel body blauw"/>
    <w:basedOn w:val="Standaardalinea-lettertype"/>
    <w:uiPriority w:val="1"/>
    <w:qFormat/>
    <w:rsid w:val="008F28D9"/>
    <w:rPr>
      <w:rFonts w:ascii="Tahoma" w:hAnsi="Tahoma"/>
      <w:color w:val="2F5496"/>
      <w:sz w:val="22"/>
      <w:lang w:val="nl-NL"/>
    </w:rPr>
  </w:style>
  <w:style w:type="character" w:customStyle="1" w:styleId="tussenkop2">
    <w:name w:val="tussenkop 2"/>
    <w:basedOn w:val="Standaardalinea-lettertype"/>
    <w:uiPriority w:val="1"/>
    <w:qFormat/>
    <w:rsid w:val="00141C28"/>
    <w:rPr>
      <w:rFonts w:ascii="Tahoma" w:hAnsi="Tahoma"/>
      <w:b/>
      <w:color w:val="92D050"/>
      <w:sz w:val="24"/>
      <w:lang w:val="nl-NL"/>
    </w:rPr>
  </w:style>
  <w:style w:type="character" w:customStyle="1" w:styleId="opmerkingvoorvormgever">
    <w:name w:val="opmerking voor vormgever"/>
    <w:uiPriority w:val="1"/>
    <w:qFormat/>
    <w:rsid w:val="00141C28"/>
    <w:rPr>
      <w:rFonts w:ascii="Tahoma" w:hAnsi="Tahoma"/>
      <w:b/>
      <w:color w:val="00B050"/>
      <w:sz w:val="22"/>
      <w:lang w:val="nl-NL"/>
    </w:rPr>
  </w:style>
  <w:style w:type="paragraph" w:customStyle="1" w:styleId="Tabelheaderblauw">
    <w:name w:val="Tabel header blauw"/>
    <w:basedOn w:val="Tabelheader"/>
    <w:qFormat/>
    <w:rsid w:val="00141C28"/>
    <w:rPr>
      <w:color w:val="2F5496"/>
    </w:rPr>
  </w:style>
  <w:style w:type="character" w:customStyle="1" w:styleId="TabelopsommingChar">
    <w:name w:val="Tabel opsomming Char"/>
    <w:basedOn w:val="TabelbodyChar"/>
    <w:link w:val="Tabelopsomming"/>
    <w:rsid w:val="00141C28"/>
    <w:rPr>
      <w:rFonts w:ascii="Tahoma" w:eastAsia="Times New Roman" w:hAnsi="Tahoma" w:cs="Times New Roman"/>
      <w:color w:val="F4B083" w:themeColor="accent2" w:themeTint="99"/>
      <w:szCs w:val="20"/>
      <w:lang w:eastAsia="nl-NL"/>
    </w:rPr>
  </w:style>
  <w:style w:type="character" w:customStyle="1" w:styleId="tussenkop2blauw">
    <w:name w:val="tussenkop 2 blauw"/>
    <w:basedOn w:val="Standaardalinea-lettertype"/>
    <w:uiPriority w:val="1"/>
    <w:qFormat/>
    <w:rsid w:val="00141C28"/>
    <w:rPr>
      <w:rFonts w:ascii="Tahoma" w:hAnsi="Tahoma"/>
      <w:b/>
      <w:color w:val="2F5496"/>
      <w:sz w:val="24"/>
      <w:lang w:val="nl-NL"/>
    </w:rPr>
  </w:style>
  <w:style w:type="character" w:customStyle="1" w:styleId="tussenkop2rood">
    <w:name w:val="tussenkop 2 rood"/>
    <w:basedOn w:val="Standaardalinea-lettertype"/>
    <w:uiPriority w:val="1"/>
    <w:qFormat/>
    <w:rsid w:val="00141C28"/>
    <w:rPr>
      <w:rFonts w:ascii="Tahoma" w:hAnsi="Tahoma"/>
      <w:b/>
      <w:color w:val="FF0000"/>
      <w:sz w:val="24"/>
      <w:lang w:val="nl-NL"/>
    </w:rPr>
  </w:style>
  <w:style w:type="paragraph" w:customStyle="1" w:styleId="Body0">
    <w:name w:val="Body"/>
    <w:rsid w:val="00141C28"/>
    <w:pPr>
      <w:spacing w:after="0" w:line="360" w:lineRule="auto"/>
    </w:pPr>
    <w:rPr>
      <w:rFonts w:ascii="Georgia" w:eastAsia="Times New Roman" w:hAnsi="Georgia" w:cs="Times New Roman"/>
      <w:szCs w:val="20"/>
    </w:rPr>
  </w:style>
  <w:style w:type="character" w:customStyle="1" w:styleId="Euroteken">
    <w:name w:val="Euroteken"/>
    <w:rsid w:val="00141C28"/>
    <w:rPr>
      <w:rFonts w:ascii="Arial" w:hAnsi="Arial"/>
      <w:sz w:val="18"/>
    </w:rPr>
  </w:style>
  <w:style w:type="character" w:customStyle="1" w:styleId="cursief">
    <w:name w:val="cursief"/>
    <w:rsid w:val="00141C28"/>
    <w:rPr>
      <w:i/>
    </w:rPr>
  </w:style>
  <w:style w:type="paragraph" w:customStyle="1" w:styleId="msonormal0">
    <w:name w:val="msonormal"/>
    <w:basedOn w:val="Standaard"/>
    <w:rsid w:val="00B54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ard"/>
    <w:rsid w:val="00B54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Standaardalinea-lettertype"/>
    <w:rsid w:val="00B54B49"/>
  </w:style>
  <w:style w:type="character" w:customStyle="1" w:styleId="normaltextrun">
    <w:name w:val="normaltextrun"/>
    <w:basedOn w:val="Standaardalinea-lettertype"/>
    <w:rsid w:val="00B54B49"/>
  </w:style>
  <w:style w:type="character" w:customStyle="1" w:styleId="trackchangetextdeletionmarker">
    <w:name w:val="trackchangetextdeletionmarker"/>
    <w:basedOn w:val="Standaardalinea-lettertype"/>
    <w:rsid w:val="00B54B49"/>
  </w:style>
  <w:style w:type="character" w:customStyle="1" w:styleId="eop">
    <w:name w:val="eop"/>
    <w:basedOn w:val="Standaardalinea-lettertype"/>
    <w:rsid w:val="00B54B49"/>
  </w:style>
  <w:style w:type="character" w:customStyle="1" w:styleId="trackchangetextinsertion">
    <w:name w:val="trackchangetextinsertion"/>
    <w:basedOn w:val="Standaardalinea-lettertype"/>
    <w:rsid w:val="00B54B49"/>
  </w:style>
  <w:style w:type="character" w:customStyle="1" w:styleId="pagebreakblob">
    <w:name w:val="pagebreakblob"/>
    <w:basedOn w:val="Standaardalinea-lettertype"/>
    <w:rsid w:val="00B54B49"/>
  </w:style>
  <w:style w:type="character" w:customStyle="1" w:styleId="pagebreakborderspan">
    <w:name w:val="pagebreakborderspan"/>
    <w:basedOn w:val="Standaardalinea-lettertype"/>
    <w:rsid w:val="00B54B49"/>
  </w:style>
  <w:style w:type="character" w:customStyle="1" w:styleId="pagebreaktextspan">
    <w:name w:val="pagebreaktextspan"/>
    <w:basedOn w:val="Standaardalinea-lettertype"/>
    <w:rsid w:val="00B54B49"/>
  </w:style>
  <w:style w:type="character" w:customStyle="1" w:styleId="trackedchange">
    <w:name w:val="trackedchange"/>
    <w:basedOn w:val="Standaardalinea-lettertype"/>
    <w:rsid w:val="00B5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70595">
      <w:bodyDiv w:val="1"/>
      <w:marLeft w:val="0"/>
      <w:marRight w:val="0"/>
      <w:marTop w:val="0"/>
      <w:marBottom w:val="0"/>
      <w:divBdr>
        <w:top w:val="none" w:sz="0" w:space="0" w:color="auto"/>
        <w:left w:val="none" w:sz="0" w:space="0" w:color="auto"/>
        <w:bottom w:val="none" w:sz="0" w:space="0" w:color="auto"/>
        <w:right w:val="none" w:sz="0" w:space="0" w:color="auto"/>
      </w:divBdr>
    </w:div>
    <w:div w:id="2042902313">
      <w:bodyDiv w:val="1"/>
      <w:marLeft w:val="0"/>
      <w:marRight w:val="0"/>
      <w:marTop w:val="0"/>
      <w:marBottom w:val="0"/>
      <w:divBdr>
        <w:top w:val="none" w:sz="0" w:space="0" w:color="auto"/>
        <w:left w:val="none" w:sz="0" w:space="0" w:color="auto"/>
        <w:bottom w:val="none" w:sz="0" w:space="0" w:color="auto"/>
        <w:right w:val="none" w:sz="0" w:space="0" w:color="auto"/>
      </w:divBdr>
      <w:divsChild>
        <w:div w:id="349180456">
          <w:marLeft w:val="0"/>
          <w:marRight w:val="0"/>
          <w:marTop w:val="0"/>
          <w:marBottom w:val="0"/>
          <w:divBdr>
            <w:top w:val="none" w:sz="0" w:space="0" w:color="auto"/>
            <w:left w:val="none" w:sz="0" w:space="0" w:color="auto"/>
            <w:bottom w:val="none" w:sz="0" w:space="0" w:color="auto"/>
            <w:right w:val="none" w:sz="0" w:space="0" w:color="auto"/>
          </w:divBdr>
        </w:div>
        <w:div w:id="508259449">
          <w:marLeft w:val="0"/>
          <w:marRight w:val="0"/>
          <w:marTop w:val="0"/>
          <w:marBottom w:val="0"/>
          <w:divBdr>
            <w:top w:val="none" w:sz="0" w:space="0" w:color="auto"/>
            <w:left w:val="none" w:sz="0" w:space="0" w:color="auto"/>
            <w:bottom w:val="none" w:sz="0" w:space="0" w:color="auto"/>
            <w:right w:val="none" w:sz="0" w:space="0" w:color="auto"/>
          </w:divBdr>
        </w:div>
        <w:div w:id="145249101">
          <w:marLeft w:val="0"/>
          <w:marRight w:val="0"/>
          <w:marTop w:val="0"/>
          <w:marBottom w:val="0"/>
          <w:divBdr>
            <w:top w:val="none" w:sz="0" w:space="0" w:color="auto"/>
            <w:left w:val="none" w:sz="0" w:space="0" w:color="auto"/>
            <w:bottom w:val="none" w:sz="0" w:space="0" w:color="auto"/>
            <w:right w:val="none" w:sz="0" w:space="0" w:color="auto"/>
          </w:divBdr>
        </w:div>
        <w:div w:id="1107165612">
          <w:marLeft w:val="0"/>
          <w:marRight w:val="0"/>
          <w:marTop w:val="0"/>
          <w:marBottom w:val="0"/>
          <w:divBdr>
            <w:top w:val="none" w:sz="0" w:space="0" w:color="auto"/>
            <w:left w:val="none" w:sz="0" w:space="0" w:color="auto"/>
            <w:bottom w:val="none" w:sz="0" w:space="0" w:color="auto"/>
            <w:right w:val="none" w:sz="0" w:space="0" w:color="auto"/>
          </w:divBdr>
          <w:divsChild>
            <w:div w:id="1606307994">
              <w:marLeft w:val="-75"/>
              <w:marRight w:val="0"/>
              <w:marTop w:val="30"/>
              <w:marBottom w:val="30"/>
              <w:divBdr>
                <w:top w:val="none" w:sz="0" w:space="0" w:color="auto"/>
                <w:left w:val="none" w:sz="0" w:space="0" w:color="auto"/>
                <w:bottom w:val="none" w:sz="0" w:space="0" w:color="auto"/>
                <w:right w:val="none" w:sz="0" w:space="0" w:color="auto"/>
              </w:divBdr>
              <w:divsChild>
                <w:div w:id="522866839">
                  <w:marLeft w:val="0"/>
                  <w:marRight w:val="0"/>
                  <w:marTop w:val="0"/>
                  <w:marBottom w:val="0"/>
                  <w:divBdr>
                    <w:top w:val="none" w:sz="0" w:space="0" w:color="auto"/>
                    <w:left w:val="none" w:sz="0" w:space="0" w:color="auto"/>
                    <w:bottom w:val="none" w:sz="0" w:space="0" w:color="auto"/>
                    <w:right w:val="none" w:sz="0" w:space="0" w:color="auto"/>
                  </w:divBdr>
                  <w:divsChild>
                    <w:div w:id="1479224000">
                      <w:marLeft w:val="0"/>
                      <w:marRight w:val="0"/>
                      <w:marTop w:val="0"/>
                      <w:marBottom w:val="0"/>
                      <w:divBdr>
                        <w:top w:val="none" w:sz="0" w:space="0" w:color="auto"/>
                        <w:left w:val="none" w:sz="0" w:space="0" w:color="auto"/>
                        <w:bottom w:val="none" w:sz="0" w:space="0" w:color="auto"/>
                        <w:right w:val="none" w:sz="0" w:space="0" w:color="auto"/>
                      </w:divBdr>
                    </w:div>
                  </w:divsChild>
                </w:div>
                <w:div w:id="675109340">
                  <w:marLeft w:val="0"/>
                  <w:marRight w:val="0"/>
                  <w:marTop w:val="0"/>
                  <w:marBottom w:val="0"/>
                  <w:divBdr>
                    <w:top w:val="none" w:sz="0" w:space="0" w:color="auto"/>
                    <w:left w:val="none" w:sz="0" w:space="0" w:color="auto"/>
                    <w:bottom w:val="none" w:sz="0" w:space="0" w:color="auto"/>
                    <w:right w:val="none" w:sz="0" w:space="0" w:color="auto"/>
                  </w:divBdr>
                  <w:divsChild>
                    <w:div w:id="1673870158">
                      <w:marLeft w:val="0"/>
                      <w:marRight w:val="0"/>
                      <w:marTop w:val="0"/>
                      <w:marBottom w:val="0"/>
                      <w:divBdr>
                        <w:top w:val="none" w:sz="0" w:space="0" w:color="auto"/>
                        <w:left w:val="none" w:sz="0" w:space="0" w:color="auto"/>
                        <w:bottom w:val="none" w:sz="0" w:space="0" w:color="auto"/>
                        <w:right w:val="none" w:sz="0" w:space="0" w:color="auto"/>
                      </w:divBdr>
                    </w:div>
                  </w:divsChild>
                </w:div>
                <w:div w:id="1386031038">
                  <w:marLeft w:val="0"/>
                  <w:marRight w:val="0"/>
                  <w:marTop w:val="0"/>
                  <w:marBottom w:val="0"/>
                  <w:divBdr>
                    <w:top w:val="none" w:sz="0" w:space="0" w:color="auto"/>
                    <w:left w:val="none" w:sz="0" w:space="0" w:color="auto"/>
                    <w:bottom w:val="none" w:sz="0" w:space="0" w:color="auto"/>
                    <w:right w:val="none" w:sz="0" w:space="0" w:color="auto"/>
                  </w:divBdr>
                  <w:divsChild>
                    <w:div w:id="1823540139">
                      <w:marLeft w:val="0"/>
                      <w:marRight w:val="0"/>
                      <w:marTop w:val="0"/>
                      <w:marBottom w:val="0"/>
                      <w:divBdr>
                        <w:top w:val="none" w:sz="0" w:space="0" w:color="auto"/>
                        <w:left w:val="none" w:sz="0" w:space="0" w:color="auto"/>
                        <w:bottom w:val="none" w:sz="0" w:space="0" w:color="auto"/>
                        <w:right w:val="none" w:sz="0" w:space="0" w:color="auto"/>
                      </w:divBdr>
                    </w:div>
                  </w:divsChild>
                </w:div>
                <w:div w:id="357047813">
                  <w:marLeft w:val="0"/>
                  <w:marRight w:val="0"/>
                  <w:marTop w:val="0"/>
                  <w:marBottom w:val="0"/>
                  <w:divBdr>
                    <w:top w:val="none" w:sz="0" w:space="0" w:color="auto"/>
                    <w:left w:val="none" w:sz="0" w:space="0" w:color="auto"/>
                    <w:bottom w:val="none" w:sz="0" w:space="0" w:color="auto"/>
                    <w:right w:val="none" w:sz="0" w:space="0" w:color="auto"/>
                  </w:divBdr>
                  <w:divsChild>
                    <w:div w:id="827406784">
                      <w:marLeft w:val="0"/>
                      <w:marRight w:val="0"/>
                      <w:marTop w:val="0"/>
                      <w:marBottom w:val="0"/>
                      <w:divBdr>
                        <w:top w:val="none" w:sz="0" w:space="0" w:color="auto"/>
                        <w:left w:val="none" w:sz="0" w:space="0" w:color="auto"/>
                        <w:bottom w:val="none" w:sz="0" w:space="0" w:color="auto"/>
                        <w:right w:val="none" w:sz="0" w:space="0" w:color="auto"/>
                      </w:divBdr>
                    </w:div>
                  </w:divsChild>
                </w:div>
                <w:div w:id="1420566680">
                  <w:marLeft w:val="0"/>
                  <w:marRight w:val="0"/>
                  <w:marTop w:val="0"/>
                  <w:marBottom w:val="0"/>
                  <w:divBdr>
                    <w:top w:val="none" w:sz="0" w:space="0" w:color="auto"/>
                    <w:left w:val="none" w:sz="0" w:space="0" w:color="auto"/>
                    <w:bottom w:val="none" w:sz="0" w:space="0" w:color="auto"/>
                    <w:right w:val="none" w:sz="0" w:space="0" w:color="auto"/>
                  </w:divBdr>
                  <w:divsChild>
                    <w:div w:id="669259032">
                      <w:marLeft w:val="0"/>
                      <w:marRight w:val="0"/>
                      <w:marTop w:val="0"/>
                      <w:marBottom w:val="0"/>
                      <w:divBdr>
                        <w:top w:val="none" w:sz="0" w:space="0" w:color="auto"/>
                        <w:left w:val="none" w:sz="0" w:space="0" w:color="auto"/>
                        <w:bottom w:val="none" w:sz="0" w:space="0" w:color="auto"/>
                        <w:right w:val="none" w:sz="0" w:space="0" w:color="auto"/>
                      </w:divBdr>
                    </w:div>
                  </w:divsChild>
                </w:div>
                <w:div w:id="714233719">
                  <w:marLeft w:val="0"/>
                  <w:marRight w:val="0"/>
                  <w:marTop w:val="0"/>
                  <w:marBottom w:val="0"/>
                  <w:divBdr>
                    <w:top w:val="none" w:sz="0" w:space="0" w:color="auto"/>
                    <w:left w:val="none" w:sz="0" w:space="0" w:color="auto"/>
                    <w:bottom w:val="none" w:sz="0" w:space="0" w:color="auto"/>
                    <w:right w:val="none" w:sz="0" w:space="0" w:color="auto"/>
                  </w:divBdr>
                  <w:divsChild>
                    <w:div w:id="2092584970">
                      <w:marLeft w:val="0"/>
                      <w:marRight w:val="0"/>
                      <w:marTop w:val="0"/>
                      <w:marBottom w:val="0"/>
                      <w:divBdr>
                        <w:top w:val="none" w:sz="0" w:space="0" w:color="auto"/>
                        <w:left w:val="none" w:sz="0" w:space="0" w:color="auto"/>
                        <w:bottom w:val="none" w:sz="0" w:space="0" w:color="auto"/>
                        <w:right w:val="none" w:sz="0" w:space="0" w:color="auto"/>
                      </w:divBdr>
                    </w:div>
                  </w:divsChild>
                </w:div>
                <w:div w:id="1905682356">
                  <w:marLeft w:val="0"/>
                  <w:marRight w:val="0"/>
                  <w:marTop w:val="0"/>
                  <w:marBottom w:val="0"/>
                  <w:divBdr>
                    <w:top w:val="none" w:sz="0" w:space="0" w:color="auto"/>
                    <w:left w:val="none" w:sz="0" w:space="0" w:color="auto"/>
                    <w:bottom w:val="none" w:sz="0" w:space="0" w:color="auto"/>
                    <w:right w:val="none" w:sz="0" w:space="0" w:color="auto"/>
                  </w:divBdr>
                  <w:divsChild>
                    <w:div w:id="527177599">
                      <w:marLeft w:val="0"/>
                      <w:marRight w:val="0"/>
                      <w:marTop w:val="0"/>
                      <w:marBottom w:val="0"/>
                      <w:divBdr>
                        <w:top w:val="none" w:sz="0" w:space="0" w:color="auto"/>
                        <w:left w:val="none" w:sz="0" w:space="0" w:color="auto"/>
                        <w:bottom w:val="none" w:sz="0" w:space="0" w:color="auto"/>
                        <w:right w:val="none" w:sz="0" w:space="0" w:color="auto"/>
                      </w:divBdr>
                    </w:div>
                  </w:divsChild>
                </w:div>
                <w:div w:id="692342148">
                  <w:marLeft w:val="0"/>
                  <w:marRight w:val="0"/>
                  <w:marTop w:val="0"/>
                  <w:marBottom w:val="0"/>
                  <w:divBdr>
                    <w:top w:val="none" w:sz="0" w:space="0" w:color="auto"/>
                    <w:left w:val="none" w:sz="0" w:space="0" w:color="auto"/>
                    <w:bottom w:val="none" w:sz="0" w:space="0" w:color="auto"/>
                    <w:right w:val="none" w:sz="0" w:space="0" w:color="auto"/>
                  </w:divBdr>
                  <w:divsChild>
                    <w:div w:id="30619806">
                      <w:marLeft w:val="0"/>
                      <w:marRight w:val="0"/>
                      <w:marTop w:val="0"/>
                      <w:marBottom w:val="0"/>
                      <w:divBdr>
                        <w:top w:val="none" w:sz="0" w:space="0" w:color="auto"/>
                        <w:left w:val="none" w:sz="0" w:space="0" w:color="auto"/>
                        <w:bottom w:val="none" w:sz="0" w:space="0" w:color="auto"/>
                        <w:right w:val="none" w:sz="0" w:space="0" w:color="auto"/>
                      </w:divBdr>
                    </w:div>
                  </w:divsChild>
                </w:div>
                <w:div w:id="1061633764">
                  <w:marLeft w:val="0"/>
                  <w:marRight w:val="0"/>
                  <w:marTop w:val="0"/>
                  <w:marBottom w:val="0"/>
                  <w:divBdr>
                    <w:top w:val="none" w:sz="0" w:space="0" w:color="auto"/>
                    <w:left w:val="none" w:sz="0" w:space="0" w:color="auto"/>
                    <w:bottom w:val="none" w:sz="0" w:space="0" w:color="auto"/>
                    <w:right w:val="none" w:sz="0" w:space="0" w:color="auto"/>
                  </w:divBdr>
                  <w:divsChild>
                    <w:div w:id="1921477154">
                      <w:marLeft w:val="0"/>
                      <w:marRight w:val="0"/>
                      <w:marTop w:val="0"/>
                      <w:marBottom w:val="0"/>
                      <w:divBdr>
                        <w:top w:val="none" w:sz="0" w:space="0" w:color="auto"/>
                        <w:left w:val="none" w:sz="0" w:space="0" w:color="auto"/>
                        <w:bottom w:val="none" w:sz="0" w:space="0" w:color="auto"/>
                        <w:right w:val="none" w:sz="0" w:space="0" w:color="auto"/>
                      </w:divBdr>
                    </w:div>
                  </w:divsChild>
                </w:div>
                <w:div w:id="1531727364">
                  <w:marLeft w:val="0"/>
                  <w:marRight w:val="0"/>
                  <w:marTop w:val="0"/>
                  <w:marBottom w:val="0"/>
                  <w:divBdr>
                    <w:top w:val="none" w:sz="0" w:space="0" w:color="auto"/>
                    <w:left w:val="none" w:sz="0" w:space="0" w:color="auto"/>
                    <w:bottom w:val="none" w:sz="0" w:space="0" w:color="auto"/>
                    <w:right w:val="none" w:sz="0" w:space="0" w:color="auto"/>
                  </w:divBdr>
                  <w:divsChild>
                    <w:div w:id="1427312970">
                      <w:marLeft w:val="0"/>
                      <w:marRight w:val="0"/>
                      <w:marTop w:val="0"/>
                      <w:marBottom w:val="0"/>
                      <w:divBdr>
                        <w:top w:val="none" w:sz="0" w:space="0" w:color="auto"/>
                        <w:left w:val="none" w:sz="0" w:space="0" w:color="auto"/>
                        <w:bottom w:val="none" w:sz="0" w:space="0" w:color="auto"/>
                        <w:right w:val="none" w:sz="0" w:space="0" w:color="auto"/>
                      </w:divBdr>
                    </w:div>
                  </w:divsChild>
                </w:div>
                <w:div w:id="1056244052">
                  <w:marLeft w:val="0"/>
                  <w:marRight w:val="0"/>
                  <w:marTop w:val="0"/>
                  <w:marBottom w:val="0"/>
                  <w:divBdr>
                    <w:top w:val="none" w:sz="0" w:space="0" w:color="auto"/>
                    <w:left w:val="none" w:sz="0" w:space="0" w:color="auto"/>
                    <w:bottom w:val="none" w:sz="0" w:space="0" w:color="auto"/>
                    <w:right w:val="none" w:sz="0" w:space="0" w:color="auto"/>
                  </w:divBdr>
                  <w:divsChild>
                    <w:div w:id="413744287">
                      <w:marLeft w:val="0"/>
                      <w:marRight w:val="0"/>
                      <w:marTop w:val="0"/>
                      <w:marBottom w:val="0"/>
                      <w:divBdr>
                        <w:top w:val="none" w:sz="0" w:space="0" w:color="auto"/>
                        <w:left w:val="none" w:sz="0" w:space="0" w:color="auto"/>
                        <w:bottom w:val="none" w:sz="0" w:space="0" w:color="auto"/>
                        <w:right w:val="none" w:sz="0" w:space="0" w:color="auto"/>
                      </w:divBdr>
                    </w:div>
                  </w:divsChild>
                </w:div>
                <w:div w:id="1448115784">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sChild>
                </w:div>
                <w:div w:id="556746914">
                  <w:marLeft w:val="0"/>
                  <w:marRight w:val="0"/>
                  <w:marTop w:val="0"/>
                  <w:marBottom w:val="0"/>
                  <w:divBdr>
                    <w:top w:val="none" w:sz="0" w:space="0" w:color="auto"/>
                    <w:left w:val="none" w:sz="0" w:space="0" w:color="auto"/>
                    <w:bottom w:val="none" w:sz="0" w:space="0" w:color="auto"/>
                    <w:right w:val="none" w:sz="0" w:space="0" w:color="auto"/>
                  </w:divBdr>
                  <w:divsChild>
                    <w:div w:id="976491365">
                      <w:marLeft w:val="0"/>
                      <w:marRight w:val="0"/>
                      <w:marTop w:val="0"/>
                      <w:marBottom w:val="0"/>
                      <w:divBdr>
                        <w:top w:val="none" w:sz="0" w:space="0" w:color="auto"/>
                        <w:left w:val="none" w:sz="0" w:space="0" w:color="auto"/>
                        <w:bottom w:val="none" w:sz="0" w:space="0" w:color="auto"/>
                        <w:right w:val="none" w:sz="0" w:space="0" w:color="auto"/>
                      </w:divBdr>
                    </w:div>
                  </w:divsChild>
                </w:div>
                <w:div w:id="1506243238">
                  <w:marLeft w:val="0"/>
                  <w:marRight w:val="0"/>
                  <w:marTop w:val="0"/>
                  <w:marBottom w:val="0"/>
                  <w:divBdr>
                    <w:top w:val="none" w:sz="0" w:space="0" w:color="auto"/>
                    <w:left w:val="none" w:sz="0" w:space="0" w:color="auto"/>
                    <w:bottom w:val="none" w:sz="0" w:space="0" w:color="auto"/>
                    <w:right w:val="none" w:sz="0" w:space="0" w:color="auto"/>
                  </w:divBdr>
                  <w:divsChild>
                    <w:div w:id="444160409">
                      <w:marLeft w:val="0"/>
                      <w:marRight w:val="0"/>
                      <w:marTop w:val="0"/>
                      <w:marBottom w:val="0"/>
                      <w:divBdr>
                        <w:top w:val="none" w:sz="0" w:space="0" w:color="auto"/>
                        <w:left w:val="none" w:sz="0" w:space="0" w:color="auto"/>
                        <w:bottom w:val="none" w:sz="0" w:space="0" w:color="auto"/>
                        <w:right w:val="none" w:sz="0" w:space="0" w:color="auto"/>
                      </w:divBdr>
                    </w:div>
                  </w:divsChild>
                </w:div>
                <w:div w:id="1447231962">
                  <w:marLeft w:val="0"/>
                  <w:marRight w:val="0"/>
                  <w:marTop w:val="0"/>
                  <w:marBottom w:val="0"/>
                  <w:divBdr>
                    <w:top w:val="none" w:sz="0" w:space="0" w:color="auto"/>
                    <w:left w:val="none" w:sz="0" w:space="0" w:color="auto"/>
                    <w:bottom w:val="none" w:sz="0" w:space="0" w:color="auto"/>
                    <w:right w:val="none" w:sz="0" w:space="0" w:color="auto"/>
                  </w:divBdr>
                  <w:divsChild>
                    <w:div w:id="2100638692">
                      <w:marLeft w:val="0"/>
                      <w:marRight w:val="0"/>
                      <w:marTop w:val="0"/>
                      <w:marBottom w:val="0"/>
                      <w:divBdr>
                        <w:top w:val="none" w:sz="0" w:space="0" w:color="auto"/>
                        <w:left w:val="none" w:sz="0" w:space="0" w:color="auto"/>
                        <w:bottom w:val="none" w:sz="0" w:space="0" w:color="auto"/>
                        <w:right w:val="none" w:sz="0" w:space="0" w:color="auto"/>
                      </w:divBdr>
                    </w:div>
                  </w:divsChild>
                </w:div>
                <w:div w:id="786050071">
                  <w:marLeft w:val="0"/>
                  <w:marRight w:val="0"/>
                  <w:marTop w:val="0"/>
                  <w:marBottom w:val="0"/>
                  <w:divBdr>
                    <w:top w:val="none" w:sz="0" w:space="0" w:color="auto"/>
                    <w:left w:val="none" w:sz="0" w:space="0" w:color="auto"/>
                    <w:bottom w:val="none" w:sz="0" w:space="0" w:color="auto"/>
                    <w:right w:val="none" w:sz="0" w:space="0" w:color="auto"/>
                  </w:divBdr>
                  <w:divsChild>
                    <w:div w:id="206264597">
                      <w:marLeft w:val="0"/>
                      <w:marRight w:val="0"/>
                      <w:marTop w:val="0"/>
                      <w:marBottom w:val="0"/>
                      <w:divBdr>
                        <w:top w:val="none" w:sz="0" w:space="0" w:color="auto"/>
                        <w:left w:val="none" w:sz="0" w:space="0" w:color="auto"/>
                        <w:bottom w:val="none" w:sz="0" w:space="0" w:color="auto"/>
                        <w:right w:val="none" w:sz="0" w:space="0" w:color="auto"/>
                      </w:divBdr>
                    </w:div>
                  </w:divsChild>
                </w:div>
                <w:div w:id="934048145">
                  <w:marLeft w:val="0"/>
                  <w:marRight w:val="0"/>
                  <w:marTop w:val="0"/>
                  <w:marBottom w:val="0"/>
                  <w:divBdr>
                    <w:top w:val="none" w:sz="0" w:space="0" w:color="auto"/>
                    <w:left w:val="none" w:sz="0" w:space="0" w:color="auto"/>
                    <w:bottom w:val="none" w:sz="0" w:space="0" w:color="auto"/>
                    <w:right w:val="none" w:sz="0" w:space="0" w:color="auto"/>
                  </w:divBdr>
                  <w:divsChild>
                    <w:div w:id="101191696">
                      <w:marLeft w:val="0"/>
                      <w:marRight w:val="0"/>
                      <w:marTop w:val="0"/>
                      <w:marBottom w:val="0"/>
                      <w:divBdr>
                        <w:top w:val="none" w:sz="0" w:space="0" w:color="auto"/>
                        <w:left w:val="none" w:sz="0" w:space="0" w:color="auto"/>
                        <w:bottom w:val="none" w:sz="0" w:space="0" w:color="auto"/>
                        <w:right w:val="none" w:sz="0" w:space="0" w:color="auto"/>
                      </w:divBdr>
                    </w:div>
                  </w:divsChild>
                </w:div>
                <w:div w:id="1045448609">
                  <w:marLeft w:val="0"/>
                  <w:marRight w:val="0"/>
                  <w:marTop w:val="0"/>
                  <w:marBottom w:val="0"/>
                  <w:divBdr>
                    <w:top w:val="none" w:sz="0" w:space="0" w:color="auto"/>
                    <w:left w:val="none" w:sz="0" w:space="0" w:color="auto"/>
                    <w:bottom w:val="none" w:sz="0" w:space="0" w:color="auto"/>
                    <w:right w:val="none" w:sz="0" w:space="0" w:color="auto"/>
                  </w:divBdr>
                  <w:divsChild>
                    <w:div w:id="2129547751">
                      <w:marLeft w:val="0"/>
                      <w:marRight w:val="0"/>
                      <w:marTop w:val="0"/>
                      <w:marBottom w:val="0"/>
                      <w:divBdr>
                        <w:top w:val="none" w:sz="0" w:space="0" w:color="auto"/>
                        <w:left w:val="none" w:sz="0" w:space="0" w:color="auto"/>
                        <w:bottom w:val="none" w:sz="0" w:space="0" w:color="auto"/>
                        <w:right w:val="none" w:sz="0" w:space="0" w:color="auto"/>
                      </w:divBdr>
                    </w:div>
                  </w:divsChild>
                </w:div>
                <w:div w:id="538786048">
                  <w:marLeft w:val="0"/>
                  <w:marRight w:val="0"/>
                  <w:marTop w:val="0"/>
                  <w:marBottom w:val="0"/>
                  <w:divBdr>
                    <w:top w:val="none" w:sz="0" w:space="0" w:color="auto"/>
                    <w:left w:val="none" w:sz="0" w:space="0" w:color="auto"/>
                    <w:bottom w:val="none" w:sz="0" w:space="0" w:color="auto"/>
                    <w:right w:val="none" w:sz="0" w:space="0" w:color="auto"/>
                  </w:divBdr>
                  <w:divsChild>
                    <w:div w:id="8215429">
                      <w:marLeft w:val="0"/>
                      <w:marRight w:val="0"/>
                      <w:marTop w:val="0"/>
                      <w:marBottom w:val="0"/>
                      <w:divBdr>
                        <w:top w:val="none" w:sz="0" w:space="0" w:color="auto"/>
                        <w:left w:val="none" w:sz="0" w:space="0" w:color="auto"/>
                        <w:bottom w:val="none" w:sz="0" w:space="0" w:color="auto"/>
                        <w:right w:val="none" w:sz="0" w:space="0" w:color="auto"/>
                      </w:divBdr>
                    </w:div>
                  </w:divsChild>
                </w:div>
                <w:div w:id="638729747">
                  <w:marLeft w:val="0"/>
                  <w:marRight w:val="0"/>
                  <w:marTop w:val="0"/>
                  <w:marBottom w:val="0"/>
                  <w:divBdr>
                    <w:top w:val="none" w:sz="0" w:space="0" w:color="auto"/>
                    <w:left w:val="none" w:sz="0" w:space="0" w:color="auto"/>
                    <w:bottom w:val="none" w:sz="0" w:space="0" w:color="auto"/>
                    <w:right w:val="none" w:sz="0" w:space="0" w:color="auto"/>
                  </w:divBdr>
                  <w:divsChild>
                    <w:div w:id="1552570959">
                      <w:marLeft w:val="0"/>
                      <w:marRight w:val="0"/>
                      <w:marTop w:val="0"/>
                      <w:marBottom w:val="0"/>
                      <w:divBdr>
                        <w:top w:val="none" w:sz="0" w:space="0" w:color="auto"/>
                        <w:left w:val="none" w:sz="0" w:space="0" w:color="auto"/>
                        <w:bottom w:val="none" w:sz="0" w:space="0" w:color="auto"/>
                        <w:right w:val="none" w:sz="0" w:space="0" w:color="auto"/>
                      </w:divBdr>
                    </w:div>
                  </w:divsChild>
                </w:div>
                <w:div w:id="1220090988">
                  <w:marLeft w:val="0"/>
                  <w:marRight w:val="0"/>
                  <w:marTop w:val="0"/>
                  <w:marBottom w:val="0"/>
                  <w:divBdr>
                    <w:top w:val="none" w:sz="0" w:space="0" w:color="auto"/>
                    <w:left w:val="none" w:sz="0" w:space="0" w:color="auto"/>
                    <w:bottom w:val="none" w:sz="0" w:space="0" w:color="auto"/>
                    <w:right w:val="none" w:sz="0" w:space="0" w:color="auto"/>
                  </w:divBdr>
                  <w:divsChild>
                    <w:div w:id="1849826661">
                      <w:marLeft w:val="0"/>
                      <w:marRight w:val="0"/>
                      <w:marTop w:val="0"/>
                      <w:marBottom w:val="0"/>
                      <w:divBdr>
                        <w:top w:val="none" w:sz="0" w:space="0" w:color="auto"/>
                        <w:left w:val="none" w:sz="0" w:space="0" w:color="auto"/>
                        <w:bottom w:val="none" w:sz="0" w:space="0" w:color="auto"/>
                        <w:right w:val="none" w:sz="0" w:space="0" w:color="auto"/>
                      </w:divBdr>
                    </w:div>
                  </w:divsChild>
                </w:div>
                <w:div w:id="95833665">
                  <w:marLeft w:val="0"/>
                  <w:marRight w:val="0"/>
                  <w:marTop w:val="0"/>
                  <w:marBottom w:val="0"/>
                  <w:divBdr>
                    <w:top w:val="none" w:sz="0" w:space="0" w:color="auto"/>
                    <w:left w:val="none" w:sz="0" w:space="0" w:color="auto"/>
                    <w:bottom w:val="none" w:sz="0" w:space="0" w:color="auto"/>
                    <w:right w:val="none" w:sz="0" w:space="0" w:color="auto"/>
                  </w:divBdr>
                  <w:divsChild>
                    <w:div w:id="1557274002">
                      <w:marLeft w:val="0"/>
                      <w:marRight w:val="0"/>
                      <w:marTop w:val="0"/>
                      <w:marBottom w:val="0"/>
                      <w:divBdr>
                        <w:top w:val="none" w:sz="0" w:space="0" w:color="auto"/>
                        <w:left w:val="none" w:sz="0" w:space="0" w:color="auto"/>
                        <w:bottom w:val="none" w:sz="0" w:space="0" w:color="auto"/>
                        <w:right w:val="none" w:sz="0" w:space="0" w:color="auto"/>
                      </w:divBdr>
                    </w:div>
                  </w:divsChild>
                </w:div>
                <w:div w:id="627125960">
                  <w:marLeft w:val="0"/>
                  <w:marRight w:val="0"/>
                  <w:marTop w:val="0"/>
                  <w:marBottom w:val="0"/>
                  <w:divBdr>
                    <w:top w:val="none" w:sz="0" w:space="0" w:color="auto"/>
                    <w:left w:val="none" w:sz="0" w:space="0" w:color="auto"/>
                    <w:bottom w:val="none" w:sz="0" w:space="0" w:color="auto"/>
                    <w:right w:val="none" w:sz="0" w:space="0" w:color="auto"/>
                  </w:divBdr>
                  <w:divsChild>
                    <w:div w:id="567958652">
                      <w:marLeft w:val="0"/>
                      <w:marRight w:val="0"/>
                      <w:marTop w:val="0"/>
                      <w:marBottom w:val="0"/>
                      <w:divBdr>
                        <w:top w:val="none" w:sz="0" w:space="0" w:color="auto"/>
                        <w:left w:val="none" w:sz="0" w:space="0" w:color="auto"/>
                        <w:bottom w:val="none" w:sz="0" w:space="0" w:color="auto"/>
                        <w:right w:val="none" w:sz="0" w:space="0" w:color="auto"/>
                      </w:divBdr>
                    </w:div>
                  </w:divsChild>
                </w:div>
                <w:div w:id="1844511293">
                  <w:marLeft w:val="0"/>
                  <w:marRight w:val="0"/>
                  <w:marTop w:val="0"/>
                  <w:marBottom w:val="0"/>
                  <w:divBdr>
                    <w:top w:val="none" w:sz="0" w:space="0" w:color="auto"/>
                    <w:left w:val="none" w:sz="0" w:space="0" w:color="auto"/>
                    <w:bottom w:val="none" w:sz="0" w:space="0" w:color="auto"/>
                    <w:right w:val="none" w:sz="0" w:space="0" w:color="auto"/>
                  </w:divBdr>
                  <w:divsChild>
                    <w:div w:id="1076363957">
                      <w:marLeft w:val="0"/>
                      <w:marRight w:val="0"/>
                      <w:marTop w:val="0"/>
                      <w:marBottom w:val="0"/>
                      <w:divBdr>
                        <w:top w:val="none" w:sz="0" w:space="0" w:color="auto"/>
                        <w:left w:val="none" w:sz="0" w:space="0" w:color="auto"/>
                        <w:bottom w:val="none" w:sz="0" w:space="0" w:color="auto"/>
                        <w:right w:val="none" w:sz="0" w:space="0" w:color="auto"/>
                      </w:divBdr>
                    </w:div>
                  </w:divsChild>
                </w:div>
                <w:div w:id="1508473966">
                  <w:marLeft w:val="0"/>
                  <w:marRight w:val="0"/>
                  <w:marTop w:val="0"/>
                  <w:marBottom w:val="0"/>
                  <w:divBdr>
                    <w:top w:val="none" w:sz="0" w:space="0" w:color="auto"/>
                    <w:left w:val="none" w:sz="0" w:space="0" w:color="auto"/>
                    <w:bottom w:val="none" w:sz="0" w:space="0" w:color="auto"/>
                    <w:right w:val="none" w:sz="0" w:space="0" w:color="auto"/>
                  </w:divBdr>
                  <w:divsChild>
                    <w:div w:id="1871644648">
                      <w:marLeft w:val="0"/>
                      <w:marRight w:val="0"/>
                      <w:marTop w:val="0"/>
                      <w:marBottom w:val="0"/>
                      <w:divBdr>
                        <w:top w:val="none" w:sz="0" w:space="0" w:color="auto"/>
                        <w:left w:val="none" w:sz="0" w:space="0" w:color="auto"/>
                        <w:bottom w:val="none" w:sz="0" w:space="0" w:color="auto"/>
                        <w:right w:val="none" w:sz="0" w:space="0" w:color="auto"/>
                      </w:divBdr>
                    </w:div>
                  </w:divsChild>
                </w:div>
                <w:div w:id="905262808">
                  <w:marLeft w:val="0"/>
                  <w:marRight w:val="0"/>
                  <w:marTop w:val="0"/>
                  <w:marBottom w:val="0"/>
                  <w:divBdr>
                    <w:top w:val="none" w:sz="0" w:space="0" w:color="auto"/>
                    <w:left w:val="none" w:sz="0" w:space="0" w:color="auto"/>
                    <w:bottom w:val="none" w:sz="0" w:space="0" w:color="auto"/>
                    <w:right w:val="none" w:sz="0" w:space="0" w:color="auto"/>
                  </w:divBdr>
                  <w:divsChild>
                    <w:div w:id="863713552">
                      <w:marLeft w:val="0"/>
                      <w:marRight w:val="0"/>
                      <w:marTop w:val="0"/>
                      <w:marBottom w:val="0"/>
                      <w:divBdr>
                        <w:top w:val="none" w:sz="0" w:space="0" w:color="auto"/>
                        <w:left w:val="none" w:sz="0" w:space="0" w:color="auto"/>
                        <w:bottom w:val="none" w:sz="0" w:space="0" w:color="auto"/>
                        <w:right w:val="none" w:sz="0" w:space="0" w:color="auto"/>
                      </w:divBdr>
                    </w:div>
                  </w:divsChild>
                </w:div>
                <w:div w:id="245694853">
                  <w:marLeft w:val="0"/>
                  <w:marRight w:val="0"/>
                  <w:marTop w:val="0"/>
                  <w:marBottom w:val="0"/>
                  <w:divBdr>
                    <w:top w:val="none" w:sz="0" w:space="0" w:color="auto"/>
                    <w:left w:val="none" w:sz="0" w:space="0" w:color="auto"/>
                    <w:bottom w:val="none" w:sz="0" w:space="0" w:color="auto"/>
                    <w:right w:val="none" w:sz="0" w:space="0" w:color="auto"/>
                  </w:divBdr>
                  <w:divsChild>
                    <w:div w:id="203953270">
                      <w:marLeft w:val="0"/>
                      <w:marRight w:val="0"/>
                      <w:marTop w:val="0"/>
                      <w:marBottom w:val="0"/>
                      <w:divBdr>
                        <w:top w:val="none" w:sz="0" w:space="0" w:color="auto"/>
                        <w:left w:val="none" w:sz="0" w:space="0" w:color="auto"/>
                        <w:bottom w:val="none" w:sz="0" w:space="0" w:color="auto"/>
                        <w:right w:val="none" w:sz="0" w:space="0" w:color="auto"/>
                      </w:divBdr>
                    </w:div>
                  </w:divsChild>
                </w:div>
                <w:div w:id="1268465733">
                  <w:marLeft w:val="0"/>
                  <w:marRight w:val="0"/>
                  <w:marTop w:val="0"/>
                  <w:marBottom w:val="0"/>
                  <w:divBdr>
                    <w:top w:val="none" w:sz="0" w:space="0" w:color="auto"/>
                    <w:left w:val="none" w:sz="0" w:space="0" w:color="auto"/>
                    <w:bottom w:val="none" w:sz="0" w:space="0" w:color="auto"/>
                    <w:right w:val="none" w:sz="0" w:space="0" w:color="auto"/>
                  </w:divBdr>
                  <w:divsChild>
                    <w:div w:id="1195653910">
                      <w:marLeft w:val="0"/>
                      <w:marRight w:val="0"/>
                      <w:marTop w:val="0"/>
                      <w:marBottom w:val="0"/>
                      <w:divBdr>
                        <w:top w:val="none" w:sz="0" w:space="0" w:color="auto"/>
                        <w:left w:val="none" w:sz="0" w:space="0" w:color="auto"/>
                        <w:bottom w:val="none" w:sz="0" w:space="0" w:color="auto"/>
                        <w:right w:val="none" w:sz="0" w:space="0" w:color="auto"/>
                      </w:divBdr>
                    </w:div>
                  </w:divsChild>
                </w:div>
                <w:div w:id="953945080">
                  <w:marLeft w:val="0"/>
                  <w:marRight w:val="0"/>
                  <w:marTop w:val="0"/>
                  <w:marBottom w:val="0"/>
                  <w:divBdr>
                    <w:top w:val="none" w:sz="0" w:space="0" w:color="auto"/>
                    <w:left w:val="none" w:sz="0" w:space="0" w:color="auto"/>
                    <w:bottom w:val="none" w:sz="0" w:space="0" w:color="auto"/>
                    <w:right w:val="none" w:sz="0" w:space="0" w:color="auto"/>
                  </w:divBdr>
                  <w:divsChild>
                    <w:div w:id="1160467957">
                      <w:marLeft w:val="0"/>
                      <w:marRight w:val="0"/>
                      <w:marTop w:val="0"/>
                      <w:marBottom w:val="0"/>
                      <w:divBdr>
                        <w:top w:val="none" w:sz="0" w:space="0" w:color="auto"/>
                        <w:left w:val="none" w:sz="0" w:space="0" w:color="auto"/>
                        <w:bottom w:val="none" w:sz="0" w:space="0" w:color="auto"/>
                        <w:right w:val="none" w:sz="0" w:space="0" w:color="auto"/>
                      </w:divBdr>
                    </w:div>
                  </w:divsChild>
                </w:div>
                <w:div w:id="437986084">
                  <w:marLeft w:val="0"/>
                  <w:marRight w:val="0"/>
                  <w:marTop w:val="0"/>
                  <w:marBottom w:val="0"/>
                  <w:divBdr>
                    <w:top w:val="none" w:sz="0" w:space="0" w:color="auto"/>
                    <w:left w:val="none" w:sz="0" w:space="0" w:color="auto"/>
                    <w:bottom w:val="none" w:sz="0" w:space="0" w:color="auto"/>
                    <w:right w:val="none" w:sz="0" w:space="0" w:color="auto"/>
                  </w:divBdr>
                  <w:divsChild>
                    <w:div w:id="1014109069">
                      <w:marLeft w:val="0"/>
                      <w:marRight w:val="0"/>
                      <w:marTop w:val="0"/>
                      <w:marBottom w:val="0"/>
                      <w:divBdr>
                        <w:top w:val="none" w:sz="0" w:space="0" w:color="auto"/>
                        <w:left w:val="none" w:sz="0" w:space="0" w:color="auto"/>
                        <w:bottom w:val="none" w:sz="0" w:space="0" w:color="auto"/>
                        <w:right w:val="none" w:sz="0" w:space="0" w:color="auto"/>
                      </w:divBdr>
                    </w:div>
                  </w:divsChild>
                </w:div>
                <w:div w:id="121509846">
                  <w:marLeft w:val="0"/>
                  <w:marRight w:val="0"/>
                  <w:marTop w:val="0"/>
                  <w:marBottom w:val="0"/>
                  <w:divBdr>
                    <w:top w:val="none" w:sz="0" w:space="0" w:color="auto"/>
                    <w:left w:val="none" w:sz="0" w:space="0" w:color="auto"/>
                    <w:bottom w:val="none" w:sz="0" w:space="0" w:color="auto"/>
                    <w:right w:val="none" w:sz="0" w:space="0" w:color="auto"/>
                  </w:divBdr>
                  <w:divsChild>
                    <w:div w:id="964315832">
                      <w:marLeft w:val="0"/>
                      <w:marRight w:val="0"/>
                      <w:marTop w:val="0"/>
                      <w:marBottom w:val="0"/>
                      <w:divBdr>
                        <w:top w:val="none" w:sz="0" w:space="0" w:color="auto"/>
                        <w:left w:val="none" w:sz="0" w:space="0" w:color="auto"/>
                        <w:bottom w:val="none" w:sz="0" w:space="0" w:color="auto"/>
                        <w:right w:val="none" w:sz="0" w:space="0" w:color="auto"/>
                      </w:divBdr>
                    </w:div>
                  </w:divsChild>
                </w:div>
                <w:div w:id="1931233839">
                  <w:marLeft w:val="0"/>
                  <w:marRight w:val="0"/>
                  <w:marTop w:val="0"/>
                  <w:marBottom w:val="0"/>
                  <w:divBdr>
                    <w:top w:val="none" w:sz="0" w:space="0" w:color="auto"/>
                    <w:left w:val="none" w:sz="0" w:space="0" w:color="auto"/>
                    <w:bottom w:val="none" w:sz="0" w:space="0" w:color="auto"/>
                    <w:right w:val="none" w:sz="0" w:space="0" w:color="auto"/>
                  </w:divBdr>
                  <w:divsChild>
                    <w:div w:id="1908807448">
                      <w:marLeft w:val="0"/>
                      <w:marRight w:val="0"/>
                      <w:marTop w:val="0"/>
                      <w:marBottom w:val="0"/>
                      <w:divBdr>
                        <w:top w:val="none" w:sz="0" w:space="0" w:color="auto"/>
                        <w:left w:val="none" w:sz="0" w:space="0" w:color="auto"/>
                        <w:bottom w:val="none" w:sz="0" w:space="0" w:color="auto"/>
                        <w:right w:val="none" w:sz="0" w:space="0" w:color="auto"/>
                      </w:divBdr>
                    </w:div>
                  </w:divsChild>
                </w:div>
                <w:div w:id="411321921">
                  <w:marLeft w:val="0"/>
                  <w:marRight w:val="0"/>
                  <w:marTop w:val="0"/>
                  <w:marBottom w:val="0"/>
                  <w:divBdr>
                    <w:top w:val="none" w:sz="0" w:space="0" w:color="auto"/>
                    <w:left w:val="none" w:sz="0" w:space="0" w:color="auto"/>
                    <w:bottom w:val="none" w:sz="0" w:space="0" w:color="auto"/>
                    <w:right w:val="none" w:sz="0" w:space="0" w:color="auto"/>
                  </w:divBdr>
                  <w:divsChild>
                    <w:div w:id="109279855">
                      <w:marLeft w:val="0"/>
                      <w:marRight w:val="0"/>
                      <w:marTop w:val="0"/>
                      <w:marBottom w:val="0"/>
                      <w:divBdr>
                        <w:top w:val="none" w:sz="0" w:space="0" w:color="auto"/>
                        <w:left w:val="none" w:sz="0" w:space="0" w:color="auto"/>
                        <w:bottom w:val="none" w:sz="0" w:space="0" w:color="auto"/>
                        <w:right w:val="none" w:sz="0" w:space="0" w:color="auto"/>
                      </w:divBdr>
                    </w:div>
                  </w:divsChild>
                </w:div>
                <w:div w:id="1932734708">
                  <w:marLeft w:val="0"/>
                  <w:marRight w:val="0"/>
                  <w:marTop w:val="0"/>
                  <w:marBottom w:val="0"/>
                  <w:divBdr>
                    <w:top w:val="none" w:sz="0" w:space="0" w:color="auto"/>
                    <w:left w:val="none" w:sz="0" w:space="0" w:color="auto"/>
                    <w:bottom w:val="none" w:sz="0" w:space="0" w:color="auto"/>
                    <w:right w:val="none" w:sz="0" w:space="0" w:color="auto"/>
                  </w:divBdr>
                  <w:divsChild>
                    <w:div w:id="1242328935">
                      <w:marLeft w:val="0"/>
                      <w:marRight w:val="0"/>
                      <w:marTop w:val="0"/>
                      <w:marBottom w:val="0"/>
                      <w:divBdr>
                        <w:top w:val="none" w:sz="0" w:space="0" w:color="auto"/>
                        <w:left w:val="none" w:sz="0" w:space="0" w:color="auto"/>
                        <w:bottom w:val="none" w:sz="0" w:space="0" w:color="auto"/>
                        <w:right w:val="none" w:sz="0" w:space="0" w:color="auto"/>
                      </w:divBdr>
                    </w:div>
                  </w:divsChild>
                </w:div>
                <w:div w:id="2032799060">
                  <w:marLeft w:val="0"/>
                  <w:marRight w:val="0"/>
                  <w:marTop w:val="0"/>
                  <w:marBottom w:val="0"/>
                  <w:divBdr>
                    <w:top w:val="none" w:sz="0" w:space="0" w:color="auto"/>
                    <w:left w:val="none" w:sz="0" w:space="0" w:color="auto"/>
                    <w:bottom w:val="none" w:sz="0" w:space="0" w:color="auto"/>
                    <w:right w:val="none" w:sz="0" w:space="0" w:color="auto"/>
                  </w:divBdr>
                  <w:divsChild>
                    <w:div w:id="541792084">
                      <w:marLeft w:val="0"/>
                      <w:marRight w:val="0"/>
                      <w:marTop w:val="0"/>
                      <w:marBottom w:val="0"/>
                      <w:divBdr>
                        <w:top w:val="none" w:sz="0" w:space="0" w:color="auto"/>
                        <w:left w:val="none" w:sz="0" w:space="0" w:color="auto"/>
                        <w:bottom w:val="none" w:sz="0" w:space="0" w:color="auto"/>
                        <w:right w:val="none" w:sz="0" w:space="0" w:color="auto"/>
                      </w:divBdr>
                    </w:div>
                  </w:divsChild>
                </w:div>
                <w:div w:id="164976327">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095083710">
                  <w:marLeft w:val="0"/>
                  <w:marRight w:val="0"/>
                  <w:marTop w:val="0"/>
                  <w:marBottom w:val="0"/>
                  <w:divBdr>
                    <w:top w:val="none" w:sz="0" w:space="0" w:color="auto"/>
                    <w:left w:val="none" w:sz="0" w:space="0" w:color="auto"/>
                    <w:bottom w:val="none" w:sz="0" w:space="0" w:color="auto"/>
                    <w:right w:val="none" w:sz="0" w:space="0" w:color="auto"/>
                  </w:divBdr>
                  <w:divsChild>
                    <w:div w:id="895891717">
                      <w:marLeft w:val="0"/>
                      <w:marRight w:val="0"/>
                      <w:marTop w:val="0"/>
                      <w:marBottom w:val="0"/>
                      <w:divBdr>
                        <w:top w:val="none" w:sz="0" w:space="0" w:color="auto"/>
                        <w:left w:val="none" w:sz="0" w:space="0" w:color="auto"/>
                        <w:bottom w:val="none" w:sz="0" w:space="0" w:color="auto"/>
                        <w:right w:val="none" w:sz="0" w:space="0" w:color="auto"/>
                      </w:divBdr>
                    </w:div>
                  </w:divsChild>
                </w:div>
                <w:div w:id="947471960">
                  <w:marLeft w:val="0"/>
                  <w:marRight w:val="0"/>
                  <w:marTop w:val="0"/>
                  <w:marBottom w:val="0"/>
                  <w:divBdr>
                    <w:top w:val="none" w:sz="0" w:space="0" w:color="auto"/>
                    <w:left w:val="none" w:sz="0" w:space="0" w:color="auto"/>
                    <w:bottom w:val="none" w:sz="0" w:space="0" w:color="auto"/>
                    <w:right w:val="none" w:sz="0" w:space="0" w:color="auto"/>
                  </w:divBdr>
                  <w:divsChild>
                    <w:div w:id="1218273652">
                      <w:marLeft w:val="0"/>
                      <w:marRight w:val="0"/>
                      <w:marTop w:val="0"/>
                      <w:marBottom w:val="0"/>
                      <w:divBdr>
                        <w:top w:val="none" w:sz="0" w:space="0" w:color="auto"/>
                        <w:left w:val="none" w:sz="0" w:space="0" w:color="auto"/>
                        <w:bottom w:val="none" w:sz="0" w:space="0" w:color="auto"/>
                        <w:right w:val="none" w:sz="0" w:space="0" w:color="auto"/>
                      </w:divBdr>
                    </w:div>
                  </w:divsChild>
                </w:div>
                <w:div w:id="1635018447">
                  <w:marLeft w:val="0"/>
                  <w:marRight w:val="0"/>
                  <w:marTop w:val="0"/>
                  <w:marBottom w:val="0"/>
                  <w:divBdr>
                    <w:top w:val="none" w:sz="0" w:space="0" w:color="auto"/>
                    <w:left w:val="none" w:sz="0" w:space="0" w:color="auto"/>
                    <w:bottom w:val="none" w:sz="0" w:space="0" w:color="auto"/>
                    <w:right w:val="none" w:sz="0" w:space="0" w:color="auto"/>
                  </w:divBdr>
                  <w:divsChild>
                    <w:div w:id="928387326">
                      <w:marLeft w:val="0"/>
                      <w:marRight w:val="0"/>
                      <w:marTop w:val="0"/>
                      <w:marBottom w:val="0"/>
                      <w:divBdr>
                        <w:top w:val="none" w:sz="0" w:space="0" w:color="auto"/>
                        <w:left w:val="none" w:sz="0" w:space="0" w:color="auto"/>
                        <w:bottom w:val="none" w:sz="0" w:space="0" w:color="auto"/>
                        <w:right w:val="none" w:sz="0" w:space="0" w:color="auto"/>
                      </w:divBdr>
                    </w:div>
                  </w:divsChild>
                </w:div>
                <w:div w:id="1835484285">
                  <w:marLeft w:val="0"/>
                  <w:marRight w:val="0"/>
                  <w:marTop w:val="0"/>
                  <w:marBottom w:val="0"/>
                  <w:divBdr>
                    <w:top w:val="none" w:sz="0" w:space="0" w:color="auto"/>
                    <w:left w:val="none" w:sz="0" w:space="0" w:color="auto"/>
                    <w:bottom w:val="none" w:sz="0" w:space="0" w:color="auto"/>
                    <w:right w:val="none" w:sz="0" w:space="0" w:color="auto"/>
                  </w:divBdr>
                  <w:divsChild>
                    <w:div w:id="1096055823">
                      <w:marLeft w:val="0"/>
                      <w:marRight w:val="0"/>
                      <w:marTop w:val="0"/>
                      <w:marBottom w:val="0"/>
                      <w:divBdr>
                        <w:top w:val="none" w:sz="0" w:space="0" w:color="auto"/>
                        <w:left w:val="none" w:sz="0" w:space="0" w:color="auto"/>
                        <w:bottom w:val="none" w:sz="0" w:space="0" w:color="auto"/>
                        <w:right w:val="none" w:sz="0" w:space="0" w:color="auto"/>
                      </w:divBdr>
                    </w:div>
                  </w:divsChild>
                </w:div>
                <w:div w:id="1005942546">
                  <w:marLeft w:val="0"/>
                  <w:marRight w:val="0"/>
                  <w:marTop w:val="0"/>
                  <w:marBottom w:val="0"/>
                  <w:divBdr>
                    <w:top w:val="none" w:sz="0" w:space="0" w:color="auto"/>
                    <w:left w:val="none" w:sz="0" w:space="0" w:color="auto"/>
                    <w:bottom w:val="none" w:sz="0" w:space="0" w:color="auto"/>
                    <w:right w:val="none" w:sz="0" w:space="0" w:color="auto"/>
                  </w:divBdr>
                  <w:divsChild>
                    <w:div w:id="445201704">
                      <w:marLeft w:val="0"/>
                      <w:marRight w:val="0"/>
                      <w:marTop w:val="0"/>
                      <w:marBottom w:val="0"/>
                      <w:divBdr>
                        <w:top w:val="none" w:sz="0" w:space="0" w:color="auto"/>
                        <w:left w:val="none" w:sz="0" w:space="0" w:color="auto"/>
                        <w:bottom w:val="none" w:sz="0" w:space="0" w:color="auto"/>
                        <w:right w:val="none" w:sz="0" w:space="0" w:color="auto"/>
                      </w:divBdr>
                    </w:div>
                  </w:divsChild>
                </w:div>
                <w:div w:id="1369794644">
                  <w:marLeft w:val="0"/>
                  <w:marRight w:val="0"/>
                  <w:marTop w:val="0"/>
                  <w:marBottom w:val="0"/>
                  <w:divBdr>
                    <w:top w:val="none" w:sz="0" w:space="0" w:color="auto"/>
                    <w:left w:val="none" w:sz="0" w:space="0" w:color="auto"/>
                    <w:bottom w:val="none" w:sz="0" w:space="0" w:color="auto"/>
                    <w:right w:val="none" w:sz="0" w:space="0" w:color="auto"/>
                  </w:divBdr>
                  <w:divsChild>
                    <w:div w:id="607859658">
                      <w:marLeft w:val="0"/>
                      <w:marRight w:val="0"/>
                      <w:marTop w:val="0"/>
                      <w:marBottom w:val="0"/>
                      <w:divBdr>
                        <w:top w:val="none" w:sz="0" w:space="0" w:color="auto"/>
                        <w:left w:val="none" w:sz="0" w:space="0" w:color="auto"/>
                        <w:bottom w:val="none" w:sz="0" w:space="0" w:color="auto"/>
                        <w:right w:val="none" w:sz="0" w:space="0" w:color="auto"/>
                      </w:divBdr>
                    </w:div>
                  </w:divsChild>
                </w:div>
                <w:div w:id="2097940546">
                  <w:marLeft w:val="0"/>
                  <w:marRight w:val="0"/>
                  <w:marTop w:val="0"/>
                  <w:marBottom w:val="0"/>
                  <w:divBdr>
                    <w:top w:val="none" w:sz="0" w:space="0" w:color="auto"/>
                    <w:left w:val="none" w:sz="0" w:space="0" w:color="auto"/>
                    <w:bottom w:val="none" w:sz="0" w:space="0" w:color="auto"/>
                    <w:right w:val="none" w:sz="0" w:space="0" w:color="auto"/>
                  </w:divBdr>
                  <w:divsChild>
                    <w:div w:id="287785501">
                      <w:marLeft w:val="0"/>
                      <w:marRight w:val="0"/>
                      <w:marTop w:val="0"/>
                      <w:marBottom w:val="0"/>
                      <w:divBdr>
                        <w:top w:val="none" w:sz="0" w:space="0" w:color="auto"/>
                        <w:left w:val="none" w:sz="0" w:space="0" w:color="auto"/>
                        <w:bottom w:val="none" w:sz="0" w:space="0" w:color="auto"/>
                        <w:right w:val="none" w:sz="0" w:space="0" w:color="auto"/>
                      </w:divBdr>
                    </w:div>
                  </w:divsChild>
                </w:div>
                <w:div w:id="616913785">
                  <w:marLeft w:val="0"/>
                  <w:marRight w:val="0"/>
                  <w:marTop w:val="0"/>
                  <w:marBottom w:val="0"/>
                  <w:divBdr>
                    <w:top w:val="none" w:sz="0" w:space="0" w:color="auto"/>
                    <w:left w:val="none" w:sz="0" w:space="0" w:color="auto"/>
                    <w:bottom w:val="none" w:sz="0" w:space="0" w:color="auto"/>
                    <w:right w:val="none" w:sz="0" w:space="0" w:color="auto"/>
                  </w:divBdr>
                  <w:divsChild>
                    <w:div w:id="1236668775">
                      <w:marLeft w:val="0"/>
                      <w:marRight w:val="0"/>
                      <w:marTop w:val="0"/>
                      <w:marBottom w:val="0"/>
                      <w:divBdr>
                        <w:top w:val="none" w:sz="0" w:space="0" w:color="auto"/>
                        <w:left w:val="none" w:sz="0" w:space="0" w:color="auto"/>
                        <w:bottom w:val="none" w:sz="0" w:space="0" w:color="auto"/>
                        <w:right w:val="none" w:sz="0" w:space="0" w:color="auto"/>
                      </w:divBdr>
                    </w:div>
                  </w:divsChild>
                </w:div>
                <w:div w:id="1634407348">
                  <w:marLeft w:val="0"/>
                  <w:marRight w:val="0"/>
                  <w:marTop w:val="0"/>
                  <w:marBottom w:val="0"/>
                  <w:divBdr>
                    <w:top w:val="none" w:sz="0" w:space="0" w:color="auto"/>
                    <w:left w:val="none" w:sz="0" w:space="0" w:color="auto"/>
                    <w:bottom w:val="none" w:sz="0" w:space="0" w:color="auto"/>
                    <w:right w:val="none" w:sz="0" w:space="0" w:color="auto"/>
                  </w:divBdr>
                  <w:divsChild>
                    <w:div w:id="1406611518">
                      <w:marLeft w:val="0"/>
                      <w:marRight w:val="0"/>
                      <w:marTop w:val="0"/>
                      <w:marBottom w:val="0"/>
                      <w:divBdr>
                        <w:top w:val="none" w:sz="0" w:space="0" w:color="auto"/>
                        <w:left w:val="none" w:sz="0" w:space="0" w:color="auto"/>
                        <w:bottom w:val="none" w:sz="0" w:space="0" w:color="auto"/>
                        <w:right w:val="none" w:sz="0" w:space="0" w:color="auto"/>
                      </w:divBdr>
                    </w:div>
                  </w:divsChild>
                </w:div>
                <w:div w:id="657345000">
                  <w:marLeft w:val="0"/>
                  <w:marRight w:val="0"/>
                  <w:marTop w:val="0"/>
                  <w:marBottom w:val="0"/>
                  <w:divBdr>
                    <w:top w:val="none" w:sz="0" w:space="0" w:color="auto"/>
                    <w:left w:val="none" w:sz="0" w:space="0" w:color="auto"/>
                    <w:bottom w:val="none" w:sz="0" w:space="0" w:color="auto"/>
                    <w:right w:val="none" w:sz="0" w:space="0" w:color="auto"/>
                  </w:divBdr>
                  <w:divsChild>
                    <w:div w:id="1820225858">
                      <w:marLeft w:val="0"/>
                      <w:marRight w:val="0"/>
                      <w:marTop w:val="0"/>
                      <w:marBottom w:val="0"/>
                      <w:divBdr>
                        <w:top w:val="none" w:sz="0" w:space="0" w:color="auto"/>
                        <w:left w:val="none" w:sz="0" w:space="0" w:color="auto"/>
                        <w:bottom w:val="none" w:sz="0" w:space="0" w:color="auto"/>
                        <w:right w:val="none" w:sz="0" w:space="0" w:color="auto"/>
                      </w:divBdr>
                    </w:div>
                  </w:divsChild>
                </w:div>
                <w:div w:id="301421154">
                  <w:marLeft w:val="0"/>
                  <w:marRight w:val="0"/>
                  <w:marTop w:val="0"/>
                  <w:marBottom w:val="0"/>
                  <w:divBdr>
                    <w:top w:val="none" w:sz="0" w:space="0" w:color="auto"/>
                    <w:left w:val="none" w:sz="0" w:space="0" w:color="auto"/>
                    <w:bottom w:val="none" w:sz="0" w:space="0" w:color="auto"/>
                    <w:right w:val="none" w:sz="0" w:space="0" w:color="auto"/>
                  </w:divBdr>
                  <w:divsChild>
                    <w:div w:id="1566450451">
                      <w:marLeft w:val="0"/>
                      <w:marRight w:val="0"/>
                      <w:marTop w:val="0"/>
                      <w:marBottom w:val="0"/>
                      <w:divBdr>
                        <w:top w:val="none" w:sz="0" w:space="0" w:color="auto"/>
                        <w:left w:val="none" w:sz="0" w:space="0" w:color="auto"/>
                        <w:bottom w:val="none" w:sz="0" w:space="0" w:color="auto"/>
                        <w:right w:val="none" w:sz="0" w:space="0" w:color="auto"/>
                      </w:divBdr>
                    </w:div>
                  </w:divsChild>
                </w:div>
                <w:div w:id="1207376534">
                  <w:marLeft w:val="0"/>
                  <w:marRight w:val="0"/>
                  <w:marTop w:val="0"/>
                  <w:marBottom w:val="0"/>
                  <w:divBdr>
                    <w:top w:val="none" w:sz="0" w:space="0" w:color="auto"/>
                    <w:left w:val="none" w:sz="0" w:space="0" w:color="auto"/>
                    <w:bottom w:val="none" w:sz="0" w:space="0" w:color="auto"/>
                    <w:right w:val="none" w:sz="0" w:space="0" w:color="auto"/>
                  </w:divBdr>
                  <w:divsChild>
                    <w:div w:id="592862316">
                      <w:marLeft w:val="0"/>
                      <w:marRight w:val="0"/>
                      <w:marTop w:val="0"/>
                      <w:marBottom w:val="0"/>
                      <w:divBdr>
                        <w:top w:val="none" w:sz="0" w:space="0" w:color="auto"/>
                        <w:left w:val="none" w:sz="0" w:space="0" w:color="auto"/>
                        <w:bottom w:val="none" w:sz="0" w:space="0" w:color="auto"/>
                        <w:right w:val="none" w:sz="0" w:space="0" w:color="auto"/>
                      </w:divBdr>
                    </w:div>
                  </w:divsChild>
                </w:div>
                <w:div w:id="507596802">
                  <w:marLeft w:val="0"/>
                  <w:marRight w:val="0"/>
                  <w:marTop w:val="0"/>
                  <w:marBottom w:val="0"/>
                  <w:divBdr>
                    <w:top w:val="none" w:sz="0" w:space="0" w:color="auto"/>
                    <w:left w:val="none" w:sz="0" w:space="0" w:color="auto"/>
                    <w:bottom w:val="none" w:sz="0" w:space="0" w:color="auto"/>
                    <w:right w:val="none" w:sz="0" w:space="0" w:color="auto"/>
                  </w:divBdr>
                  <w:divsChild>
                    <w:div w:id="86197030">
                      <w:marLeft w:val="0"/>
                      <w:marRight w:val="0"/>
                      <w:marTop w:val="0"/>
                      <w:marBottom w:val="0"/>
                      <w:divBdr>
                        <w:top w:val="none" w:sz="0" w:space="0" w:color="auto"/>
                        <w:left w:val="none" w:sz="0" w:space="0" w:color="auto"/>
                        <w:bottom w:val="none" w:sz="0" w:space="0" w:color="auto"/>
                        <w:right w:val="none" w:sz="0" w:space="0" w:color="auto"/>
                      </w:divBdr>
                    </w:div>
                  </w:divsChild>
                </w:div>
                <w:div w:id="1302345226">
                  <w:marLeft w:val="0"/>
                  <w:marRight w:val="0"/>
                  <w:marTop w:val="0"/>
                  <w:marBottom w:val="0"/>
                  <w:divBdr>
                    <w:top w:val="none" w:sz="0" w:space="0" w:color="auto"/>
                    <w:left w:val="none" w:sz="0" w:space="0" w:color="auto"/>
                    <w:bottom w:val="none" w:sz="0" w:space="0" w:color="auto"/>
                    <w:right w:val="none" w:sz="0" w:space="0" w:color="auto"/>
                  </w:divBdr>
                  <w:divsChild>
                    <w:div w:id="1870993512">
                      <w:marLeft w:val="0"/>
                      <w:marRight w:val="0"/>
                      <w:marTop w:val="0"/>
                      <w:marBottom w:val="0"/>
                      <w:divBdr>
                        <w:top w:val="none" w:sz="0" w:space="0" w:color="auto"/>
                        <w:left w:val="none" w:sz="0" w:space="0" w:color="auto"/>
                        <w:bottom w:val="none" w:sz="0" w:space="0" w:color="auto"/>
                        <w:right w:val="none" w:sz="0" w:space="0" w:color="auto"/>
                      </w:divBdr>
                    </w:div>
                  </w:divsChild>
                </w:div>
                <w:div w:id="1075201665">
                  <w:marLeft w:val="0"/>
                  <w:marRight w:val="0"/>
                  <w:marTop w:val="0"/>
                  <w:marBottom w:val="0"/>
                  <w:divBdr>
                    <w:top w:val="none" w:sz="0" w:space="0" w:color="auto"/>
                    <w:left w:val="none" w:sz="0" w:space="0" w:color="auto"/>
                    <w:bottom w:val="none" w:sz="0" w:space="0" w:color="auto"/>
                    <w:right w:val="none" w:sz="0" w:space="0" w:color="auto"/>
                  </w:divBdr>
                  <w:divsChild>
                    <w:div w:id="710803614">
                      <w:marLeft w:val="0"/>
                      <w:marRight w:val="0"/>
                      <w:marTop w:val="0"/>
                      <w:marBottom w:val="0"/>
                      <w:divBdr>
                        <w:top w:val="none" w:sz="0" w:space="0" w:color="auto"/>
                        <w:left w:val="none" w:sz="0" w:space="0" w:color="auto"/>
                        <w:bottom w:val="none" w:sz="0" w:space="0" w:color="auto"/>
                        <w:right w:val="none" w:sz="0" w:space="0" w:color="auto"/>
                      </w:divBdr>
                    </w:div>
                  </w:divsChild>
                </w:div>
                <w:div w:id="1500775245">
                  <w:marLeft w:val="0"/>
                  <w:marRight w:val="0"/>
                  <w:marTop w:val="0"/>
                  <w:marBottom w:val="0"/>
                  <w:divBdr>
                    <w:top w:val="none" w:sz="0" w:space="0" w:color="auto"/>
                    <w:left w:val="none" w:sz="0" w:space="0" w:color="auto"/>
                    <w:bottom w:val="none" w:sz="0" w:space="0" w:color="auto"/>
                    <w:right w:val="none" w:sz="0" w:space="0" w:color="auto"/>
                  </w:divBdr>
                  <w:divsChild>
                    <w:div w:id="1770810988">
                      <w:marLeft w:val="0"/>
                      <w:marRight w:val="0"/>
                      <w:marTop w:val="0"/>
                      <w:marBottom w:val="0"/>
                      <w:divBdr>
                        <w:top w:val="none" w:sz="0" w:space="0" w:color="auto"/>
                        <w:left w:val="none" w:sz="0" w:space="0" w:color="auto"/>
                        <w:bottom w:val="none" w:sz="0" w:space="0" w:color="auto"/>
                        <w:right w:val="none" w:sz="0" w:space="0" w:color="auto"/>
                      </w:divBdr>
                    </w:div>
                  </w:divsChild>
                </w:div>
                <w:div w:id="704981887">
                  <w:marLeft w:val="0"/>
                  <w:marRight w:val="0"/>
                  <w:marTop w:val="0"/>
                  <w:marBottom w:val="0"/>
                  <w:divBdr>
                    <w:top w:val="none" w:sz="0" w:space="0" w:color="auto"/>
                    <w:left w:val="none" w:sz="0" w:space="0" w:color="auto"/>
                    <w:bottom w:val="none" w:sz="0" w:space="0" w:color="auto"/>
                    <w:right w:val="none" w:sz="0" w:space="0" w:color="auto"/>
                  </w:divBdr>
                  <w:divsChild>
                    <w:div w:id="969163388">
                      <w:marLeft w:val="0"/>
                      <w:marRight w:val="0"/>
                      <w:marTop w:val="0"/>
                      <w:marBottom w:val="0"/>
                      <w:divBdr>
                        <w:top w:val="none" w:sz="0" w:space="0" w:color="auto"/>
                        <w:left w:val="none" w:sz="0" w:space="0" w:color="auto"/>
                        <w:bottom w:val="none" w:sz="0" w:space="0" w:color="auto"/>
                        <w:right w:val="none" w:sz="0" w:space="0" w:color="auto"/>
                      </w:divBdr>
                    </w:div>
                  </w:divsChild>
                </w:div>
                <w:div w:id="2064134528">
                  <w:marLeft w:val="0"/>
                  <w:marRight w:val="0"/>
                  <w:marTop w:val="0"/>
                  <w:marBottom w:val="0"/>
                  <w:divBdr>
                    <w:top w:val="none" w:sz="0" w:space="0" w:color="auto"/>
                    <w:left w:val="none" w:sz="0" w:space="0" w:color="auto"/>
                    <w:bottom w:val="none" w:sz="0" w:space="0" w:color="auto"/>
                    <w:right w:val="none" w:sz="0" w:space="0" w:color="auto"/>
                  </w:divBdr>
                  <w:divsChild>
                    <w:div w:id="772289926">
                      <w:marLeft w:val="0"/>
                      <w:marRight w:val="0"/>
                      <w:marTop w:val="0"/>
                      <w:marBottom w:val="0"/>
                      <w:divBdr>
                        <w:top w:val="none" w:sz="0" w:space="0" w:color="auto"/>
                        <w:left w:val="none" w:sz="0" w:space="0" w:color="auto"/>
                        <w:bottom w:val="none" w:sz="0" w:space="0" w:color="auto"/>
                        <w:right w:val="none" w:sz="0" w:space="0" w:color="auto"/>
                      </w:divBdr>
                    </w:div>
                  </w:divsChild>
                </w:div>
                <w:div w:id="1977909082">
                  <w:marLeft w:val="0"/>
                  <w:marRight w:val="0"/>
                  <w:marTop w:val="0"/>
                  <w:marBottom w:val="0"/>
                  <w:divBdr>
                    <w:top w:val="none" w:sz="0" w:space="0" w:color="auto"/>
                    <w:left w:val="none" w:sz="0" w:space="0" w:color="auto"/>
                    <w:bottom w:val="none" w:sz="0" w:space="0" w:color="auto"/>
                    <w:right w:val="none" w:sz="0" w:space="0" w:color="auto"/>
                  </w:divBdr>
                  <w:divsChild>
                    <w:div w:id="570892940">
                      <w:marLeft w:val="0"/>
                      <w:marRight w:val="0"/>
                      <w:marTop w:val="0"/>
                      <w:marBottom w:val="0"/>
                      <w:divBdr>
                        <w:top w:val="none" w:sz="0" w:space="0" w:color="auto"/>
                        <w:left w:val="none" w:sz="0" w:space="0" w:color="auto"/>
                        <w:bottom w:val="none" w:sz="0" w:space="0" w:color="auto"/>
                        <w:right w:val="none" w:sz="0" w:space="0" w:color="auto"/>
                      </w:divBdr>
                    </w:div>
                  </w:divsChild>
                </w:div>
                <w:div w:id="1355306742">
                  <w:marLeft w:val="0"/>
                  <w:marRight w:val="0"/>
                  <w:marTop w:val="0"/>
                  <w:marBottom w:val="0"/>
                  <w:divBdr>
                    <w:top w:val="none" w:sz="0" w:space="0" w:color="auto"/>
                    <w:left w:val="none" w:sz="0" w:space="0" w:color="auto"/>
                    <w:bottom w:val="none" w:sz="0" w:space="0" w:color="auto"/>
                    <w:right w:val="none" w:sz="0" w:space="0" w:color="auto"/>
                  </w:divBdr>
                  <w:divsChild>
                    <w:div w:id="1193610483">
                      <w:marLeft w:val="0"/>
                      <w:marRight w:val="0"/>
                      <w:marTop w:val="0"/>
                      <w:marBottom w:val="0"/>
                      <w:divBdr>
                        <w:top w:val="none" w:sz="0" w:space="0" w:color="auto"/>
                        <w:left w:val="none" w:sz="0" w:space="0" w:color="auto"/>
                        <w:bottom w:val="none" w:sz="0" w:space="0" w:color="auto"/>
                        <w:right w:val="none" w:sz="0" w:space="0" w:color="auto"/>
                      </w:divBdr>
                    </w:div>
                  </w:divsChild>
                </w:div>
                <w:div w:id="337081500">
                  <w:marLeft w:val="0"/>
                  <w:marRight w:val="0"/>
                  <w:marTop w:val="0"/>
                  <w:marBottom w:val="0"/>
                  <w:divBdr>
                    <w:top w:val="none" w:sz="0" w:space="0" w:color="auto"/>
                    <w:left w:val="none" w:sz="0" w:space="0" w:color="auto"/>
                    <w:bottom w:val="none" w:sz="0" w:space="0" w:color="auto"/>
                    <w:right w:val="none" w:sz="0" w:space="0" w:color="auto"/>
                  </w:divBdr>
                  <w:divsChild>
                    <w:div w:id="1072583843">
                      <w:marLeft w:val="0"/>
                      <w:marRight w:val="0"/>
                      <w:marTop w:val="0"/>
                      <w:marBottom w:val="0"/>
                      <w:divBdr>
                        <w:top w:val="none" w:sz="0" w:space="0" w:color="auto"/>
                        <w:left w:val="none" w:sz="0" w:space="0" w:color="auto"/>
                        <w:bottom w:val="none" w:sz="0" w:space="0" w:color="auto"/>
                        <w:right w:val="none" w:sz="0" w:space="0" w:color="auto"/>
                      </w:divBdr>
                    </w:div>
                  </w:divsChild>
                </w:div>
                <w:div w:id="2021934329">
                  <w:marLeft w:val="0"/>
                  <w:marRight w:val="0"/>
                  <w:marTop w:val="0"/>
                  <w:marBottom w:val="0"/>
                  <w:divBdr>
                    <w:top w:val="none" w:sz="0" w:space="0" w:color="auto"/>
                    <w:left w:val="none" w:sz="0" w:space="0" w:color="auto"/>
                    <w:bottom w:val="none" w:sz="0" w:space="0" w:color="auto"/>
                    <w:right w:val="none" w:sz="0" w:space="0" w:color="auto"/>
                  </w:divBdr>
                  <w:divsChild>
                    <w:div w:id="522793390">
                      <w:marLeft w:val="0"/>
                      <w:marRight w:val="0"/>
                      <w:marTop w:val="0"/>
                      <w:marBottom w:val="0"/>
                      <w:divBdr>
                        <w:top w:val="none" w:sz="0" w:space="0" w:color="auto"/>
                        <w:left w:val="none" w:sz="0" w:space="0" w:color="auto"/>
                        <w:bottom w:val="none" w:sz="0" w:space="0" w:color="auto"/>
                        <w:right w:val="none" w:sz="0" w:space="0" w:color="auto"/>
                      </w:divBdr>
                    </w:div>
                  </w:divsChild>
                </w:div>
                <w:div w:id="188026992">
                  <w:marLeft w:val="0"/>
                  <w:marRight w:val="0"/>
                  <w:marTop w:val="0"/>
                  <w:marBottom w:val="0"/>
                  <w:divBdr>
                    <w:top w:val="none" w:sz="0" w:space="0" w:color="auto"/>
                    <w:left w:val="none" w:sz="0" w:space="0" w:color="auto"/>
                    <w:bottom w:val="none" w:sz="0" w:space="0" w:color="auto"/>
                    <w:right w:val="none" w:sz="0" w:space="0" w:color="auto"/>
                  </w:divBdr>
                  <w:divsChild>
                    <w:div w:id="711803632">
                      <w:marLeft w:val="0"/>
                      <w:marRight w:val="0"/>
                      <w:marTop w:val="0"/>
                      <w:marBottom w:val="0"/>
                      <w:divBdr>
                        <w:top w:val="none" w:sz="0" w:space="0" w:color="auto"/>
                        <w:left w:val="none" w:sz="0" w:space="0" w:color="auto"/>
                        <w:bottom w:val="none" w:sz="0" w:space="0" w:color="auto"/>
                        <w:right w:val="none" w:sz="0" w:space="0" w:color="auto"/>
                      </w:divBdr>
                    </w:div>
                  </w:divsChild>
                </w:div>
                <w:div w:id="135027298">
                  <w:marLeft w:val="0"/>
                  <w:marRight w:val="0"/>
                  <w:marTop w:val="0"/>
                  <w:marBottom w:val="0"/>
                  <w:divBdr>
                    <w:top w:val="none" w:sz="0" w:space="0" w:color="auto"/>
                    <w:left w:val="none" w:sz="0" w:space="0" w:color="auto"/>
                    <w:bottom w:val="none" w:sz="0" w:space="0" w:color="auto"/>
                    <w:right w:val="none" w:sz="0" w:space="0" w:color="auto"/>
                  </w:divBdr>
                  <w:divsChild>
                    <w:div w:id="896747001">
                      <w:marLeft w:val="0"/>
                      <w:marRight w:val="0"/>
                      <w:marTop w:val="0"/>
                      <w:marBottom w:val="0"/>
                      <w:divBdr>
                        <w:top w:val="none" w:sz="0" w:space="0" w:color="auto"/>
                        <w:left w:val="none" w:sz="0" w:space="0" w:color="auto"/>
                        <w:bottom w:val="none" w:sz="0" w:space="0" w:color="auto"/>
                        <w:right w:val="none" w:sz="0" w:space="0" w:color="auto"/>
                      </w:divBdr>
                    </w:div>
                  </w:divsChild>
                </w:div>
                <w:div w:id="1256209259">
                  <w:marLeft w:val="0"/>
                  <w:marRight w:val="0"/>
                  <w:marTop w:val="0"/>
                  <w:marBottom w:val="0"/>
                  <w:divBdr>
                    <w:top w:val="none" w:sz="0" w:space="0" w:color="auto"/>
                    <w:left w:val="none" w:sz="0" w:space="0" w:color="auto"/>
                    <w:bottom w:val="none" w:sz="0" w:space="0" w:color="auto"/>
                    <w:right w:val="none" w:sz="0" w:space="0" w:color="auto"/>
                  </w:divBdr>
                  <w:divsChild>
                    <w:div w:id="2109960532">
                      <w:marLeft w:val="0"/>
                      <w:marRight w:val="0"/>
                      <w:marTop w:val="0"/>
                      <w:marBottom w:val="0"/>
                      <w:divBdr>
                        <w:top w:val="none" w:sz="0" w:space="0" w:color="auto"/>
                        <w:left w:val="none" w:sz="0" w:space="0" w:color="auto"/>
                        <w:bottom w:val="none" w:sz="0" w:space="0" w:color="auto"/>
                        <w:right w:val="none" w:sz="0" w:space="0" w:color="auto"/>
                      </w:divBdr>
                    </w:div>
                  </w:divsChild>
                </w:div>
                <w:div w:id="767887300">
                  <w:marLeft w:val="0"/>
                  <w:marRight w:val="0"/>
                  <w:marTop w:val="0"/>
                  <w:marBottom w:val="0"/>
                  <w:divBdr>
                    <w:top w:val="none" w:sz="0" w:space="0" w:color="auto"/>
                    <w:left w:val="none" w:sz="0" w:space="0" w:color="auto"/>
                    <w:bottom w:val="none" w:sz="0" w:space="0" w:color="auto"/>
                    <w:right w:val="none" w:sz="0" w:space="0" w:color="auto"/>
                  </w:divBdr>
                  <w:divsChild>
                    <w:div w:id="303052415">
                      <w:marLeft w:val="0"/>
                      <w:marRight w:val="0"/>
                      <w:marTop w:val="0"/>
                      <w:marBottom w:val="0"/>
                      <w:divBdr>
                        <w:top w:val="none" w:sz="0" w:space="0" w:color="auto"/>
                        <w:left w:val="none" w:sz="0" w:space="0" w:color="auto"/>
                        <w:bottom w:val="none" w:sz="0" w:space="0" w:color="auto"/>
                        <w:right w:val="none" w:sz="0" w:space="0" w:color="auto"/>
                      </w:divBdr>
                    </w:div>
                  </w:divsChild>
                </w:div>
                <w:div w:id="1763334840">
                  <w:marLeft w:val="0"/>
                  <w:marRight w:val="0"/>
                  <w:marTop w:val="0"/>
                  <w:marBottom w:val="0"/>
                  <w:divBdr>
                    <w:top w:val="none" w:sz="0" w:space="0" w:color="auto"/>
                    <w:left w:val="none" w:sz="0" w:space="0" w:color="auto"/>
                    <w:bottom w:val="none" w:sz="0" w:space="0" w:color="auto"/>
                    <w:right w:val="none" w:sz="0" w:space="0" w:color="auto"/>
                  </w:divBdr>
                  <w:divsChild>
                    <w:div w:id="2090152633">
                      <w:marLeft w:val="0"/>
                      <w:marRight w:val="0"/>
                      <w:marTop w:val="0"/>
                      <w:marBottom w:val="0"/>
                      <w:divBdr>
                        <w:top w:val="none" w:sz="0" w:space="0" w:color="auto"/>
                        <w:left w:val="none" w:sz="0" w:space="0" w:color="auto"/>
                        <w:bottom w:val="none" w:sz="0" w:space="0" w:color="auto"/>
                        <w:right w:val="none" w:sz="0" w:space="0" w:color="auto"/>
                      </w:divBdr>
                    </w:div>
                  </w:divsChild>
                </w:div>
                <w:div w:id="620039971">
                  <w:marLeft w:val="0"/>
                  <w:marRight w:val="0"/>
                  <w:marTop w:val="0"/>
                  <w:marBottom w:val="0"/>
                  <w:divBdr>
                    <w:top w:val="none" w:sz="0" w:space="0" w:color="auto"/>
                    <w:left w:val="none" w:sz="0" w:space="0" w:color="auto"/>
                    <w:bottom w:val="none" w:sz="0" w:space="0" w:color="auto"/>
                    <w:right w:val="none" w:sz="0" w:space="0" w:color="auto"/>
                  </w:divBdr>
                  <w:divsChild>
                    <w:div w:id="1904170731">
                      <w:marLeft w:val="0"/>
                      <w:marRight w:val="0"/>
                      <w:marTop w:val="0"/>
                      <w:marBottom w:val="0"/>
                      <w:divBdr>
                        <w:top w:val="none" w:sz="0" w:space="0" w:color="auto"/>
                        <w:left w:val="none" w:sz="0" w:space="0" w:color="auto"/>
                        <w:bottom w:val="none" w:sz="0" w:space="0" w:color="auto"/>
                        <w:right w:val="none" w:sz="0" w:space="0" w:color="auto"/>
                      </w:divBdr>
                    </w:div>
                  </w:divsChild>
                </w:div>
                <w:div w:id="42219762">
                  <w:marLeft w:val="0"/>
                  <w:marRight w:val="0"/>
                  <w:marTop w:val="0"/>
                  <w:marBottom w:val="0"/>
                  <w:divBdr>
                    <w:top w:val="none" w:sz="0" w:space="0" w:color="auto"/>
                    <w:left w:val="none" w:sz="0" w:space="0" w:color="auto"/>
                    <w:bottom w:val="none" w:sz="0" w:space="0" w:color="auto"/>
                    <w:right w:val="none" w:sz="0" w:space="0" w:color="auto"/>
                  </w:divBdr>
                  <w:divsChild>
                    <w:div w:id="1099447787">
                      <w:marLeft w:val="0"/>
                      <w:marRight w:val="0"/>
                      <w:marTop w:val="0"/>
                      <w:marBottom w:val="0"/>
                      <w:divBdr>
                        <w:top w:val="none" w:sz="0" w:space="0" w:color="auto"/>
                        <w:left w:val="none" w:sz="0" w:space="0" w:color="auto"/>
                        <w:bottom w:val="none" w:sz="0" w:space="0" w:color="auto"/>
                        <w:right w:val="none" w:sz="0" w:space="0" w:color="auto"/>
                      </w:divBdr>
                    </w:div>
                  </w:divsChild>
                </w:div>
                <w:div w:id="1015226732">
                  <w:marLeft w:val="0"/>
                  <w:marRight w:val="0"/>
                  <w:marTop w:val="0"/>
                  <w:marBottom w:val="0"/>
                  <w:divBdr>
                    <w:top w:val="none" w:sz="0" w:space="0" w:color="auto"/>
                    <w:left w:val="none" w:sz="0" w:space="0" w:color="auto"/>
                    <w:bottom w:val="none" w:sz="0" w:space="0" w:color="auto"/>
                    <w:right w:val="none" w:sz="0" w:space="0" w:color="auto"/>
                  </w:divBdr>
                  <w:divsChild>
                    <w:div w:id="888809236">
                      <w:marLeft w:val="0"/>
                      <w:marRight w:val="0"/>
                      <w:marTop w:val="0"/>
                      <w:marBottom w:val="0"/>
                      <w:divBdr>
                        <w:top w:val="none" w:sz="0" w:space="0" w:color="auto"/>
                        <w:left w:val="none" w:sz="0" w:space="0" w:color="auto"/>
                        <w:bottom w:val="none" w:sz="0" w:space="0" w:color="auto"/>
                        <w:right w:val="none" w:sz="0" w:space="0" w:color="auto"/>
                      </w:divBdr>
                    </w:div>
                  </w:divsChild>
                </w:div>
                <w:div w:id="512301372">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
                  </w:divsChild>
                </w:div>
                <w:div w:id="1743258223">
                  <w:marLeft w:val="0"/>
                  <w:marRight w:val="0"/>
                  <w:marTop w:val="0"/>
                  <w:marBottom w:val="0"/>
                  <w:divBdr>
                    <w:top w:val="none" w:sz="0" w:space="0" w:color="auto"/>
                    <w:left w:val="none" w:sz="0" w:space="0" w:color="auto"/>
                    <w:bottom w:val="none" w:sz="0" w:space="0" w:color="auto"/>
                    <w:right w:val="none" w:sz="0" w:space="0" w:color="auto"/>
                  </w:divBdr>
                  <w:divsChild>
                    <w:div w:id="300113729">
                      <w:marLeft w:val="0"/>
                      <w:marRight w:val="0"/>
                      <w:marTop w:val="0"/>
                      <w:marBottom w:val="0"/>
                      <w:divBdr>
                        <w:top w:val="none" w:sz="0" w:space="0" w:color="auto"/>
                        <w:left w:val="none" w:sz="0" w:space="0" w:color="auto"/>
                        <w:bottom w:val="none" w:sz="0" w:space="0" w:color="auto"/>
                        <w:right w:val="none" w:sz="0" w:space="0" w:color="auto"/>
                      </w:divBdr>
                    </w:div>
                  </w:divsChild>
                </w:div>
                <w:div w:id="1042436723">
                  <w:marLeft w:val="0"/>
                  <w:marRight w:val="0"/>
                  <w:marTop w:val="0"/>
                  <w:marBottom w:val="0"/>
                  <w:divBdr>
                    <w:top w:val="none" w:sz="0" w:space="0" w:color="auto"/>
                    <w:left w:val="none" w:sz="0" w:space="0" w:color="auto"/>
                    <w:bottom w:val="none" w:sz="0" w:space="0" w:color="auto"/>
                    <w:right w:val="none" w:sz="0" w:space="0" w:color="auto"/>
                  </w:divBdr>
                  <w:divsChild>
                    <w:div w:id="1645238106">
                      <w:marLeft w:val="0"/>
                      <w:marRight w:val="0"/>
                      <w:marTop w:val="0"/>
                      <w:marBottom w:val="0"/>
                      <w:divBdr>
                        <w:top w:val="none" w:sz="0" w:space="0" w:color="auto"/>
                        <w:left w:val="none" w:sz="0" w:space="0" w:color="auto"/>
                        <w:bottom w:val="none" w:sz="0" w:space="0" w:color="auto"/>
                        <w:right w:val="none" w:sz="0" w:space="0" w:color="auto"/>
                      </w:divBdr>
                    </w:div>
                  </w:divsChild>
                </w:div>
                <w:div w:id="262764486">
                  <w:marLeft w:val="0"/>
                  <w:marRight w:val="0"/>
                  <w:marTop w:val="0"/>
                  <w:marBottom w:val="0"/>
                  <w:divBdr>
                    <w:top w:val="none" w:sz="0" w:space="0" w:color="auto"/>
                    <w:left w:val="none" w:sz="0" w:space="0" w:color="auto"/>
                    <w:bottom w:val="none" w:sz="0" w:space="0" w:color="auto"/>
                    <w:right w:val="none" w:sz="0" w:space="0" w:color="auto"/>
                  </w:divBdr>
                  <w:divsChild>
                    <w:div w:id="524756805">
                      <w:marLeft w:val="0"/>
                      <w:marRight w:val="0"/>
                      <w:marTop w:val="0"/>
                      <w:marBottom w:val="0"/>
                      <w:divBdr>
                        <w:top w:val="none" w:sz="0" w:space="0" w:color="auto"/>
                        <w:left w:val="none" w:sz="0" w:space="0" w:color="auto"/>
                        <w:bottom w:val="none" w:sz="0" w:space="0" w:color="auto"/>
                        <w:right w:val="none" w:sz="0" w:space="0" w:color="auto"/>
                      </w:divBdr>
                    </w:div>
                  </w:divsChild>
                </w:div>
                <w:div w:id="883713184">
                  <w:marLeft w:val="0"/>
                  <w:marRight w:val="0"/>
                  <w:marTop w:val="0"/>
                  <w:marBottom w:val="0"/>
                  <w:divBdr>
                    <w:top w:val="none" w:sz="0" w:space="0" w:color="auto"/>
                    <w:left w:val="none" w:sz="0" w:space="0" w:color="auto"/>
                    <w:bottom w:val="none" w:sz="0" w:space="0" w:color="auto"/>
                    <w:right w:val="none" w:sz="0" w:space="0" w:color="auto"/>
                  </w:divBdr>
                  <w:divsChild>
                    <w:div w:id="620191211">
                      <w:marLeft w:val="0"/>
                      <w:marRight w:val="0"/>
                      <w:marTop w:val="0"/>
                      <w:marBottom w:val="0"/>
                      <w:divBdr>
                        <w:top w:val="none" w:sz="0" w:space="0" w:color="auto"/>
                        <w:left w:val="none" w:sz="0" w:space="0" w:color="auto"/>
                        <w:bottom w:val="none" w:sz="0" w:space="0" w:color="auto"/>
                        <w:right w:val="none" w:sz="0" w:space="0" w:color="auto"/>
                      </w:divBdr>
                    </w:div>
                  </w:divsChild>
                </w:div>
                <w:div w:id="1182933457">
                  <w:marLeft w:val="0"/>
                  <w:marRight w:val="0"/>
                  <w:marTop w:val="0"/>
                  <w:marBottom w:val="0"/>
                  <w:divBdr>
                    <w:top w:val="none" w:sz="0" w:space="0" w:color="auto"/>
                    <w:left w:val="none" w:sz="0" w:space="0" w:color="auto"/>
                    <w:bottom w:val="none" w:sz="0" w:space="0" w:color="auto"/>
                    <w:right w:val="none" w:sz="0" w:space="0" w:color="auto"/>
                  </w:divBdr>
                  <w:divsChild>
                    <w:div w:id="2089694070">
                      <w:marLeft w:val="0"/>
                      <w:marRight w:val="0"/>
                      <w:marTop w:val="0"/>
                      <w:marBottom w:val="0"/>
                      <w:divBdr>
                        <w:top w:val="none" w:sz="0" w:space="0" w:color="auto"/>
                        <w:left w:val="none" w:sz="0" w:space="0" w:color="auto"/>
                        <w:bottom w:val="none" w:sz="0" w:space="0" w:color="auto"/>
                        <w:right w:val="none" w:sz="0" w:space="0" w:color="auto"/>
                      </w:divBdr>
                    </w:div>
                  </w:divsChild>
                </w:div>
                <w:div w:id="1067417467">
                  <w:marLeft w:val="0"/>
                  <w:marRight w:val="0"/>
                  <w:marTop w:val="0"/>
                  <w:marBottom w:val="0"/>
                  <w:divBdr>
                    <w:top w:val="none" w:sz="0" w:space="0" w:color="auto"/>
                    <w:left w:val="none" w:sz="0" w:space="0" w:color="auto"/>
                    <w:bottom w:val="none" w:sz="0" w:space="0" w:color="auto"/>
                    <w:right w:val="none" w:sz="0" w:space="0" w:color="auto"/>
                  </w:divBdr>
                  <w:divsChild>
                    <w:div w:id="1495686169">
                      <w:marLeft w:val="0"/>
                      <w:marRight w:val="0"/>
                      <w:marTop w:val="0"/>
                      <w:marBottom w:val="0"/>
                      <w:divBdr>
                        <w:top w:val="none" w:sz="0" w:space="0" w:color="auto"/>
                        <w:left w:val="none" w:sz="0" w:space="0" w:color="auto"/>
                        <w:bottom w:val="none" w:sz="0" w:space="0" w:color="auto"/>
                        <w:right w:val="none" w:sz="0" w:space="0" w:color="auto"/>
                      </w:divBdr>
                    </w:div>
                  </w:divsChild>
                </w:div>
                <w:div w:id="388841423">
                  <w:marLeft w:val="0"/>
                  <w:marRight w:val="0"/>
                  <w:marTop w:val="0"/>
                  <w:marBottom w:val="0"/>
                  <w:divBdr>
                    <w:top w:val="none" w:sz="0" w:space="0" w:color="auto"/>
                    <w:left w:val="none" w:sz="0" w:space="0" w:color="auto"/>
                    <w:bottom w:val="none" w:sz="0" w:space="0" w:color="auto"/>
                    <w:right w:val="none" w:sz="0" w:space="0" w:color="auto"/>
                  </w:divBdr>
                  <w:divsChild>
                    <w:div w:id="1260410363">
                      <w:marLeft w:val="0"/>
                      <w:marRight w:val="0"/>
                      <w:marTop w:val="0"/>
                      <w:marBottom w:val="0"/>
                      <w:divBdr>
                        <w:top w:val="none" w:sz="0" w:space="0" w:color="auto"/>
                        <w:left w:val="none" w:sz="0" w:space="0" w:color="auto"/>
                        <w:bottom w:val="none" w:sz="0" w:space="0" w:color="auto"/>
                        <w:right w:val="none" w:sz="0" w:space="0" w:color="auto"/>
                      </w:divBdr>
                    </w:div>
                  </w:divsChild>
                </w:div>
                <w:div w:id="1170371076">
                  <w:marLeft w:val="0"/>
                  <w:marRight w:val="0"/>
                  <w:marTop w:val="0"/>
                  <w:marBottom w:val="0"/>
                  <w:divBdr>
                    <w:top w:val="none" w:sz="0" w:space="0" w:color="auto"/>
                    <w:left w:val="none" w:sz="0" w:space="0" w:color="auto"/>
                    <w:bottom w:val="none" w:sz="0" w:space="0" w:color="auto"/>
                    <w:right w:val="none" w:sz="0" w:space="0" w:color="auto"/>
                  </w:divBdr>
                  <w:divsChild>
                    <w:div w:id="1927809830">
                      <w:marLeft w:val="0"/>
                      <w:marRight w:val="0"/>
                      <w:marTop w:val="0"/>
                      <w:marBottom w:val="0"/>
                      <w:divBdr>
                        <w:top w:val="none" w:sz="0" w:space="0" w:color="auto"/>
                        <w:left w:val="none" w:sz="0" w:space="0" w:color="auto"/>
                        <w:bottom w:val="none" w:sz="0" w:space="0" w:color="auto"/>
                        <w:right w:val="none" w:sz="0" w:space="0" w:color="auto"/>
                      </w:divBdr>
                    </w:div>
                  </w:divsChild>
                </w:div>
                <w:div w:id="265355995">
                  <w:marLeft w:val="0"/>
                  <w:marRight w:val="0"/>
                  <w:marTop w:val="0"/>
                  <w:marBottom w:val="0"/>
                  <w:divBdr>
                    <w:top w:val="none" w:sz="0" w:space="0" w:color="auto"/>
                    <w:left w:val="none" w:sz="0" w:space="0" w:color="auto"/>
                    <w:bottom w:val="none" w:sz="0" w:space="0" w:color="auto"/>
                    <w:right w:val="none" w:sz="0" w:space="0" w:color="auto"/>
                  </w:divBdr>
                  <w:divsChild>
                    <w:div w:id="1042706040">
                      <w:marLeft w:val="0"/>
                      <w:marRight w:val="0"/>
                      <w:marTop w:val="0"/>
                      <w:marBottom w:val="0"/>
                      <w:divBdr>
                        <w:top w:val="none" w:sz="0" w:space="0" w:color="auto"/>
                        <w:left w:val="none" w:sz="0" w:space="0" w:color="auto"/>
                        <w:bottom w:val="none" w:sz="0" w:space="0" w:color="auto"/>
                        <w:right w:val="none" w:sz="0" w:space="0" w:color="auto"/>
                      </w:divBdr>
                    </w:div>
                  </w:divsChild>
                </w:div>
                <w:div w:id="651257679">
                  <w:marLeft w:val="0"/>
                  <w:marRight w:val="0"/>
                  <w:marTop w:val="0"/>
                  <w:marBottom w:val="0"/>
                  <w:divBdr>
                    <w:top w:val="none" w:sz="0" w:space="0" w:color="auto"/>
                    <w:left w:val="none" w:sz="0" w:space="0" w:color="auto"/>
                    <w:bottom w:val="none" w:sz="0" w:space="0" w:color="auto"/>
                    <w:right w:val="none" w:sz="0" w:space="0" w:color="auto"/>
                  </w:divBdr>
                  <w:divsChild>
                    <w:div w:id="429590656">
                      <w:marLeft w:val="0"/>
                      <w:marRight w:val="0"/>
                      <w:marTop w:val="0"/>
                      <w:marBottom w:val="0"/>
                      <w:divBdr>
                        <w:top w:val="none" w:sz="0" w:space="0" w:color="auto"/>
                        <w:left w:val="none" w:sz="0" w:space="0" w:color="auto"/>
                        <w:bottom w:val="none" w:sz="0" w:space="0" w:color="auto"/>
                        <w:right w:val="none" w:sz="0" w:space="0" w:color="auto"/>
                      </w:divBdr>
                    </w:div>
                  </w:divsChild>
                </w:div>
                <w:div w:id="499932756">
                  <w:marLeft w:val="0"/>
                  <w:marRight w:val="0"/>
                  <w:marTop w:val="0"/>
                  <w:marBottom w:val="0"/>
                  <w:divBdr>
                    <w:top w:val="none" w:sz="0" w:space="0" w:color="auto"/>
                    <w:left w:val="none" w:sz="0" w:space="0" w:color="auto"/>
                    <w:bottom w:val="none" w:sz="0" w:space="0" w:color="auto"/>
                    <w:right w:val="none" w:sz="0" w:space="0" w:color="auto"/>
                  </w:divBdr>
                  <w:divsChild>
                    <w:div w:id="1976526309">
                      <w:marLeft w:val="0"/>
                      <w:marRight w:val="0"/>
                      <w:marTop w:val="0"/>
                      <w:marBottom w:val="0"/>
                      <w:divBdr>
                        <w:top w:val="none" w:sz="0" w:space="0" w:color="auto"/>
                        <w:left w:val="none" w:sz="0" w:space="0" w:color="auto"/>
                        <w:bottom w:val="none" w:sz="0" w:space="0" w:color="auto"/>
                        <w:right w:val="none" w:sz="0" w:space="0" w:color="auto"/>
                      </w:divBdr>
                    </w:div>
                  </w:divsChild>
                </w:div>
                <w:div w:id="304237404">
                  <w:marLeft w:val="0"/>
                  <w:marRight w:val="0"/>
                  <w:marTop w:val="0"/>
                  <w:marBottom w:val="0"/>
                  <w:divBdr>
                    <w:top w:val="none" w:sz="0" w:space="0" w:color="auto"/>
                    <w:left w:val="none" w:sz="0" w:space="0" w:color="auto"/>
                    <w:bottom w:val="none" w:sz="0" w:space="0" w:color="auto"/>
                    <w:right w:val="none" w:sz="0" w:space="0" w:color="auto"/>
                  </w:divBdr>
                  <w:divsChild>
                    <w:div w:id="1607033299">
                      <w:marLeft w:val="0"/>
                      <w:marRight w:val="0"/>
                      <w:marTop w:val="0"/>
                      <w:marBottom w:val="0"/>
                      <w:divBdr>
                        <w:top w:val="none" w:sz="0" w:space="0" w:color="auto"/>
                        <w:left w:val="none" w:sz="0" w:space="0" w:color="auto"/>
                        <w:bottom w:val="none" w:sz="0" w:space="0" w:color="auto"/>
                        <w:right w:val="none" w:sz="0" w:space="0" w:color="auto"/>
                      </w:divBdr>
                    </w:div>
                  </w:divsChild>
                </w:div>
                <w:div w:id="1745713809">
                  <w:marLeft w:val="0"/>
                  <w:marRight w:val="0"/>
                  <w:marTop w:val="0"/>
                  <w:marBottom w:val="0"/>
                  <w:divBdr>
                    <w:top w:val="none" w:sz="0" w:space="0" w:color="auto"/>
                    <w:left w:val="none" w:sz="0" w:space="0" w:color="auto"/>
                    <w:bottom w:val="none" w:sz="0" w:space="0" w:color="auto"/>
                    <w:right w:val="none" w:sz="0" w:space="0" w:color="auto"/>
                  </w:divBdr>
                  <w:divsChild>
                    <w:div w:id="624585291">
                      <w:marLeft w:val="0"/>
                      <w:marRight w:val="0"/>
                      <w:marTop w:val="0"/>
                      <w:marBottom w:val="0"/>
                      <w:divBdr>
                        <w:top w:val="none" w:sz="0" w:space="0" w:color="auto"/>
                        <w:left w:val="none" w:sz="0" w:space="0" w:color="auto"/>
                        <w:bottom w:val="none" w:sz="0" w:space="0" w:color="auto"/>
                        <w:right w:val="none" w:sz="0" w:space="0" w:color="auto"/>
                      </w:divBdr>
                    </w:div>
                  </w:divsChild>
                </w:div>
                <w:div w:id="2072999957">
                  <w:marLeft w:val="0"/>
                  <w:marRight w:val="0"/>
                  <w:marTop w:val="0"/>
                  <w:marBottom w:val="0"/>
                  <w:divBdr>
                    <w:top w:val="none" w:sz="0" w:space="0" w:color="auto"/>
                    <w:left w:val="none" w:sz="0" w:space="0" w:color="auto"/>
                    <w:bottom w:val="none" w:sz="0" w:space="0" w:color="auto"/>
                    <w:right w:val="none" w:sz="0" w:space="0" w:color="auto"/>
                  </w:divBdr>
                  <w:divsChild>
                    <w:div w:id="813184120">
                      <w:marLeft w:val="0"/>
                      <w:marRight w:val="0"/>
                      <w:marTop w:val="0"/>
                      <w:marBottom w:val="0"/>
                      <w:divBdr>
                        <w:top w:val="none" w:sz="0" w:space="0" w:color="auto"/>
                        <w:left w:val="none" w:sz="0" w:space="0" w:color="auto"/>
                        <w:bottom w:val="none" w:sz="0" w:space="0" w:color="auto"/>
                        <w:right w:val="none" w:sz="0" w:space="0" w:color="auto"/>
                      </w:divBdr>
                    </w:div>
                  </w:divsChild>
                </w:div>
                <w:div w:id="1377316019">
                  <w:marLeft w:val="0"/>
                  <w:marRight w:val="0"/>
                  <w:marTop w:val="0"/>
                  <w:marBottom w:val="0"/>
                  <w:divBdr>
                    <w:top w:val="none" w:sz="0" w:space="0" w:color="auto"/>
                    <w:left w:val="none" w:sz="0" w:space="0" w:color="auto"/>
                    <w:bottom w:val="none" w:sz="0" w:space="0" w:color="auto"/>
                    <w:right w:val="none" w:sz="0" w:space="0" w:color="auto"/>
                  </w:divBdr>
                  <w:divsChild>
                    <w:div w:id="1630545741">
                      <w:marLeft w:val="0"/>
                      <w:marRight w:val="0"/>
                      <w:marTop w:val="0"/>
                      <w:marBottom w:val="0"/>
                      <w:divBdr>
                        <w:top w:val="none" w:sz="0" w:space="0" w:color="auto"/>
                        <w:left w:val="none" w:sz="0" w:space="0" w:color="auto"/>
                        <w:bottom w:val="none" w:sz="0" w:space="0" w:color="auto"/>
                        <w:right w:val="none" w:sz="0" w:space="0" w:color="auto"/>
                      </w:divBdr>
                    </w:div>
                  </w:divsChild>
                </w:div>
                <w:div w:id="1034844528">
                  <w:marLeft w:val="0"/>
                  <w:marRight w:val="0"/>
                  <w:marTop w:val="0"/>
                  <w:marBottom w:val="0"/>
                  <w:divBdr>
                    <w:top w:val="none" w:sz="0" w:space="0" w:color="auto"/>
                    <w:left w:val="none" w:sz="0" w:space="0" w:color="auto"/>
                    <w:bottom w:val="none" w:sz="0" w:space="0" w:color="auto"/>
                    <w:right w:val="none" w:sz="0" w:space="0" w:color="auto"/>
                  </w:divBdr>
                  <w:divsChild>
                    <w:div w:id="1682464813">
                      <w:marLeft w:val="0"/>
                      <w:marRight w:val="0"/>
                      <w:marTop w:val="0"/>
                      <w:marBottom w:val="0"/>
                      <w:divBdr>
                        <w:top w:val="none" w:sz="0" w:space="0" w:color="auto"/>
                        <w:left w:val="none" w:sz="0" w:space="0" w:color="auto"/>
                        <w:bottom w:val="none" w:sz="0" w:space="0" w:color="auto"/>
                        <w:right w:val="none" w:sz="0" w:space="0" w:color="auto"/>
                      </w:divBdr>
                    </w:div>
                  </w:divsChild>
                </w:div>
                <w:div w:id="1422678171">
                  <w:marLeft w:val="0"/>
                  <w:marRight w:val="0"/>
                  <w:marTop w:val="0"/>
                  <w:marBottom w:val="0"/>
                  <w:divBdr>
                    <w:top w:val="none" w:sz="0" w:space="0" w:color="auto"/>
                    <w:left w:val="none" w:sz="0" w:space="0" w:color="auto"/>
                    <w:bottom w:val="none" w:sz="0" w:space="0" w:color="auto"/>
                    <w:right w:val="none" w:sz="0" w:space="0" w:color="auto"/>
                  </w:divBdr>
                  <w:divsChild>
                    <w:div w:id="1494763180">
                      <w:marLeft w:val="0"/>
                      <w:marRight w:val="0"/>
                      <w:marTop w:val="0"/>
                      <w:marBottom w:val="0"/>
                      <w:divBdr>
                        <w:top w:val="none" w:sz="0" w:space="0" w:color="auto"/>
                        <w:left w:val="none" w:sz="0" w:space="0" w:color="auto"/>
                        <w:bottom w:val="none" w:sz="0" w:space="0" w:color="auto"/>
                        <w:right w:val="none" w:sz="0" w:space="0" w:color="auto"/>
                      </w:divBdr>
                    </w:div>
                  </w:divsChild>
                </w:div>
                <w:div w:id="144443573">
                  <w:marLeft w:val="0"/>
                  <w:marRight w:val="0"/>
                  <w:marTop w:val="0"/>
                  <w:marBottom w:val="0"/>
                  <w:divBdr>
                    <w:top w:val="none" w:sz="0" w:space="0" w:color="auto"/>
                    <w:left w:val="none" w:sz="0" w:space="0" w:color="auto"/>
                    <w:bottom w:val="none" w:sz="0" w:space="0" w:color="auto"/>
                    <w:right w:val="none" w:sz="0" w:space="0" w:color="auto"/>
                  </w:divBdr>
                  <w:divsChild>
                    <w:div w:id="1328434395">
                      <w:marLeft w:val="0"/>
                      <w:marRight w:val="0"/>
                      <w:marTop w:val="0"/>
                      <w:marBottom w:val="0"/>
                      <w:divBdr>
                        <w:top w:val="none" w:sz="0" w:space="0" w:color="auto"/>
                        <w:left w:val="none" w:sz="0" w:space="0" w:color="auto"/>
                        <w:bottom w:val="none" w:sz="0" w:space="0" w:color="auto"/>
                        <w:right w:val="none" w:sz="0" w:space="0" w:color="auto"/>
                      </w:divBdr>
                    </w:div>
                  </w:divsChild>
                </w:div>
                <w:div w:id="569735140">
                  <w:marLeft w:val="0"/>
                  <w:marRight w:val="0"/>
                  <w:marTop w:val="0"/>
                  <w:marBottom w:val="0"/>
                  <w:divBdr>
                    <w:top w:val="none" w:sz="0" w:space="0" w:color="auto"/>
                    <w:left w:val="none" w:sz="0" w:space="0" w:color="auto"/>
                    <w:bottom w:val="none" w:sz="0" w:space="0" w:color="auto"/>
                    <w:right w:val="none" w:sz="0" w:space="0" w:color="auto"/>
                  </w:divBdr>
                  <w:divsChild>
                    <w:div w:id="309748297">
                      <w:marLeft w:val="0"/>
                      <w:marRight w:val="0"/>
                      <w:marTop w:val="0"/>
                      <w:marBottom w:val="0"/>
                      <w:divBdr>
                        <w:top w:val="none" w:sz="0" w:space="0" w:color="auto"/>
                        <w:left w:val="none" w:sz="0" w:space="0" w:color="auto"/>
                        <w:bottom w:val="none" w:sz="0" w:space="0" w:color="auto"/>
                        <w:right w:val="none" w:sz="0" w:space="0" w:color="auto"/>
                      </w:divBdr>
                    </w:div>
                  </w:divsChild>
                </w:div>
                <w:div w:id="144980547">
                  <w:marLeft w:val="0"/>
                  <w:marRight w:val="0"/>
                  <w:marTop w:val="0"/>
                  <w:marBottom w:val="0"/>
                  <w:divBdr>
                    <w:top w:val="none" w:sz="0" w:space="0" w:color="auto"/>
                    <w:left w:val="none" w:sz="0" w:space="0" w:color="auto"/>
                    <w:bottom w:val="none" w:sz="0" w:space="0" w:color="auto"/>
                    <w:right w:val="none" w:sz="0" w:space="0" w:color="auto"/>
                  </w:divBdr>
                  <w:divsChild>
                    <w:div w:id="301929297">
                      <w:marLeft w:val="0"/>
                      <w:marRight w:val="0"/>
                      <w:marTop w:val="0"/>
                      <w:marBottom w:val="0"/>
                      <w:divBdr>
                        <w:top w:val="none" w:sz="0" w:space="0" w:color="auto"/>
                        <w:left w:val="none" w:sz="0" w:space="0" w:color="auto"/>
                        <w:bottom w:val="none" w:sz="0" w:space="0" w:color="auto"/>
                        <w:right w:val="none" w:sz="0" w:space="0" w:color="auto"/>
                      </w:divBdr>
                    </w:div>
                  </w:divsChild>
                </w:div>
                <w:div w:id="1504201594">
                  <w:marLeft w:val="0"/>
                  <w:marRight w:val="0"/>
                  <w:marTop w:val="0"/>
                  <w:marBottom w:val="0"/>
                  <w:divBdr>
                    <w:top w:val="none" w:sz="0" w:space="0" w:color="auto"/>
                    <w:left w:val="none" w:sz="0" w:space="0" w:color="auto"/>
                    <w:bottom w:val="none" w:sz="0" w:space="0" w:color="auto"/>
                    <w:right w:val="none" w:sz="0" w:space="0" w:color="auto"/>
                  </w:divBdr>
                  <w:divsChild>
                    <w:div w:id="885605003">
                      <w:marLeft w:val="0"/>
                      <w:marRight w:val="0"/>
                      <w:marTop w:val="0"/>
                      <w:marBottom w:val="0"/>
                      <w:divBdr>
                        <w:top w:val="none" w:sz="0" w:space="0" w:color="auto"/>
                        <w:left w:val="none" w:sz="0" w:space="0" w:color="auto"/>
                        <w:bottom w:val="none" w:sz="0" w:space="0" w:color="auto"/>
                        <w:right w:val="none" w:sz="0" w:space="0" w:color="auto"/>
                      </w:divBdr>
                    </w:div>
                  </w:divsChild>
                </w:div>
                <w:div w:id="791365689">
                  <w:marLeft w:val="0"/>
                  <w:marRight w:val="0"/>
                  <w:marTop w:val="0"/>
                  <w:marBottom w:val="0"/>
                  <w:divBdr>
                    <w:top w:val="none" w:sz="0" w:space="0" w:color="auto"/>
                    <w:left w:val="none" w:sz="0" w:space="0" w:color="auto"/>
                    <w:bottom w:val="none" w:sz="0" w:space="0" w:color="auto"/>
                    <w:right w:val="none" w:sz="0" w:space="0" w:color="auto"/>
                  </w:divBdr>
                  <w:divsChild>
                    <w:div w:id="576289301">
                      <w:marLeft w:val="0"/>
                      <w:marRight w:val="0"/>
                      <w:marTop w:val="0"/>
                      <w:marBottom w:val="0"/>
                      <w:divBdr>
                        <w:top w:val="none" w:sz="0" w:space="0" w:color="auto"/>
                        <w:left w:val="none" w:sz="0" w:space="0" w:color="auto"/>
                        <w:bottom w:val="none" w:sz="0" w:space="0" w:color="auto"/>
                        <w:right w:val="none" w:sz="0" w:space="0" w:color="auto"/>
                      </w:divBdr>
                    </w:div>
                  </w:divsChild>
                </w:div>
                <w:div w:id="1328091733">
                  <w:marLeft w:val="0"/>
                  <w:marRight w:val="0"/>
                  <w:marTop w:val="0"/>
                  <w:marBottom w:val="0"/>
                  <w:divBdr>
                    <w:top w:val="none" w:sz="0" w:space="0" w:color="auto"/>
                    <w:left w:val="none" w:sz="0" w:space="0" w:color="auto"/>
                    <w:bottom w:val="none" w:sz="0" w:space="0" w:color="auto"/>
                    <w:right w:val="none" w:sz="0" w:space="0" w:color="auto"/>
                  </w:divBdr>
                  <w:divsChild>
                    <w:div w:id="1130901249">
                      <w:marLeft w:val="0"/>
                      <w:marRight w:val="0"/>
                      <w:marTop w:val="0"/>
                      <w:marBottom w:val="0"/>
                      <w:divBdr>
                        <w:top w:val="none" w:sz="0" w:space="0" w:color="auto"/>
                        <w:left w:val="none" w:sz="0" w:space="0" w:color="auto"/>
                        <w:bottom w:val="none" w:sz="0" w:space="0" w:color="auto"/>
                        <w:right w:val="none" w:sz="0" w:space="0" w:color="auto"/>
                      </w:divBdr>
                    </w:div>
                  </w:divsChild>
                </w:div>
                <w:div w:id="1958943809">
                  <w:marLeft w:val="0"/>
                  <w:marRight w:val="0"/>
                  <w:marTop w:val="0"/>
                  <w:marBottom w:val="0"/>
                  <w:divBdr>
                    <w:top w:val="none" w:sz="0" w:space="0" w:color="auto"/>
                    <w:left w:val="none" w:sz="0" w:space="0" w:color="auto"/>
                    <w:bottom w:val="none" w:sz="0" w:space="0" w:color="auto"/>
                    <w:right w:val="none" w:sz="0" w:space="0" w:color="auto"/>
                  </w:divBdr>
                  <w:divsChild>
                    <w:div w:id="1346592027">
                      <w:marLeft w:val="0"/>
                      <w:marRight w:val="0"/>
                      <w:marTop w:val="0"/>
                      <w:marBottom w:val="0"/>
                      <w:divBdr>
                        <w:top w:val="none" w:sz="0" w:space="0" w:color="auto"/>
                        <w:left w:val="none" w:sz="0" w:space="0" w:color="auto"/>
                        <w:bottom w:val="none" w:sz="0" w:space="0" w:color="auto"/>
                        <w:right w:val="none" w:sz="0" w:space="0" w:color="auto"/>
                      </w:divBdr>
                    </w:div>
                  </w:divsChild>
                </w:div>
                <w:div w:id="663238254">
                  <w:marLeft w:val="0"/>
                  <w:marRight w:val="0"/>
                  <w:marTop w:val="0"/>
                  <w:marBottom w:val="0"/>
                  <w:divBdr>
                    <w:top w:val="none" w:sz="0" w:space="0" w:color="auto"/>
                    <w:left w:val="none" w:sz="0" w:space="0" w:color="auto"/>
                    <w:bottom w:val="none" w:sz="0" w:space="0" w:color="auto"/>
                    <w:right w:val="none" w:sz="0" w:space="0" w:color="auto"/>
                  </w:divBdr>
                  <w:divsChild>
                    <w:div w:id="1728721411">
                      <w:marLeft w:val="0"/>
                      <w:marRight w:val="0"/>
                      <w:marTop w:val="0"/>
                      <w:marBottom w:val="0"/>
                      <w:divBdr>
                        <w:top w:val="none" w:sz="0" w:space="0" w:color="auto"/>
                        <w:left w:val="none" w:sz="0" w:space="0" w:color="auto"/>
                        <w:bottom w:val="none" w:sz="0" w:space="0" w:color="auto"/>
                        <w:right w:val="none" w:sz="0" w:space="0" w:color="auto"/>
                      </w:divBdr>
                    </w:div>
                  </w:divsChild>
                </w:div>
                <w:div w:id="369308603">
                  <w:marLeft w:val="0"/>
                  <w:marRight w:val="0"/>
                  <w:marTop w:val="0"/>
                  <w:marBottom w:val="0"/>
                  <w:divBdr>
                    <w:top w:val="none" w:sz="0" w:space="0" w:color="auto"/>
                    <w:left w:val="none" w:sz="0" w:space="0" w:color="auto"/>
                    <w:bottom w:val="none" w:sz="0" w:space="0" w:color="auto"/>
                    <w:right w:val="none" w:sz="0" w:space="0" w:color="auto"/>
                  </w:divBdr>
                  <w:divsChild>
                    <w:div w:id="645669037">
                      <w:marLeft w:val="0"/>
                      <w:marRight w:val="0"/>
                      <w:marTop w:val="0"/>
                      <w:marBottom w:val="0"/>
                      <w:divBdr>
                        <w:top w:val="none" w:sz="0" w:space="0" w:color="auto"/>
                        <w:left w:val="none" w:sz="0" w:space="0" w:color="auto"/>
                        <w:bottom w:val="none" w:sz="0" w:space="0" w:color="auto"/>
                        <w:right w:val="none" w:sz="0" w:space="0" w:color="auto"/>
                      </w:divBdr>
                    </w:div>
                  </w:divsChild>
                </w:div>
                <w:div w:id="664166354">
                  <w:marLeft w:val="0"/>
                  <w:marRight w:val="0"/>
                  <w:marTop w:val="0"/>
                  <w:marBottom w:val="0"/>
                  <w:divBdr>
                    <w:top w:val="none" w:sz="0" w:space="0" w:color="auto"/>
                    <w:left w:val="none" w:sz="0" w:space="0" w:color="auto"/>
                    <w:bottom w:val="none" w:sz="0" w:space="0" w:color="auto"/>
                    <w:right w:val="none" w:sz="0" w:space="0" w:color="auto"/>
                  </w:divBdr>
                  <w:divsChild>
                    <w:div w:id="293872787">
                      <w:marLeft w:val="0"/>
                      <w:marRight w:val="0"/>
                      <w:marTop w:val="0"/>
                      <w:marBottom w:val="0"/>
                      <w:divBdr>
                        <w:top w:val="none" w:sz="0" w:space="0" w:color="auto"/>
                        <w:left w:val="none" w:sz="0" w:space="0" w:color="auto"/>
                        <w:bottom w:val="none" w:sz="0" w:space="0" w:color="auto"/>
                        <w:right w:val="none" w:sz="0" w:space="0" w:color="auto"/>
                      </w:divBdr>
                    </w:div>
                  </w:divsChild>
                </w:div>
                <w:div w:id="1857691681">
                  <w:marLeft w:val="0"/>
                  <w:marRight w:val="0"/>
                  <w:marTop w:val="0"/>
                  <w:marBottom w:val="0"/>
                  <w:divBdr>
                    <w:top w:val="none" w:sz="0" w:space="0" w:color="auto"/>
                    <w:left w:val="none" w:sz="0" w:space="0" w:color="auto"/>
                    <w:bottom w:val="none" w:sz="0" w:space="0" w:color="auto"/>
                    <w:right w:val="none" w:sz="0" w:space="0" w:color="auto"/>
                  </w:divBdr>
                  <w:divsChild>
                    <w:div w:id="435176759">
                      <w:marLeft w:val="0"/>
                      <w:marRight w:val="0"/>
                      <w:marTop w:val="0"/>
                      <w:marBottom w:val="0"/>
                      <w:divBdr>
                        <w:top w:val="none" w:sz="0" w:space="0" w:color="auto"/>
                        <w:left w:val="none" w:sz="0" w:space="0" w:color="auto"/>
                        <w:bottom w:val="none" w:sz="0" w:space="0" w:color="auto"/>
                        <w:right w:val="none" w:sz="0" w:space="0" w:color="auto"/>
                      </w:divBdr>
                    </w:div>
                  </w:divsChild>
                </w:div>
                <w:div w:id="1727800473">
                  <w:marLeft w:val="0"/>
                  <w:marRight w:val="0"/>
                  <w:marTop w:val="0"/>
                  <w:marBottom w:val="0"/>
                  <w:divBdr>
                    <w:top w:val="none" w:sz="0" w:space="0" w:color="auto"/>
                    <w:left w:val="none" w:sz="0" w:space="0" w:color="auto"/>
                    <w:bottom w:val="none" w:sz="0" w:space="0" w:color="auto"/>
                    <w:right w:val="none" w:sz="0" w:space="0" w:color="auto"/>
                  </w:divBdr>
                  <w:divsChild>
                    <w:div w:id="806509604">
                      <w:marLeft w:val="0"/>
                      <w:marRight w:val="0"/>
                      <w:marTop w:val="0"/>
                      <w:marBottom w:val="0"/>
                      <w:divBdr>
                        <w:top w:val="none" w:sz="0" w:space="0" w:color="auto"/>
                        <w:left w:val="none" w:sz="0" w:space="0" w:color="auto"/>
                        <w:bottom w:val="none" w:sz="0" w:space="0" w:color="auto"/>
                        <w:right w:val="none" w:sz="0" w:space="0" w:color="auto"/>
                      </w:divBdr>
                    </w:div>
                  </w:divsChild>
                </w:div>
                <w:div w:id="576745080">
                  <w:marLeft w:val="0"/>
                  <w:marRight w:val="0"/>
                  <w:marTop w:val="0"/>
                  <w:marBottom w:val="0"/>
                  <w:divBdr>
                    <w:top w:val="none" w:sz="0" w:space="0" w:color="auto"/>
                    <w:left w:val="none" w:sz="0" w:space="0" w:color="auto"/>
                    <w:bottom w:val="none" w:sz="0" w:space="0" w:color="auto"/>
                    <w:right w:val="none" w:sz="0" w:space="0" w:color="auto"/>
                  </w:divBdr>
                  <w:divsChild>
                    <w:div w:id="466944444">
                      <w:marLeft w:val="0"/>
                      <w:marRight w:val="0"/>
                      <w:marTop w:val="0"/>
                      <w:marBottom w:val="0"/>
                      <w:divBdr>
                        <w:top w:val="none" w:sz="0" w:space="0" w:color="auto"/>
                        <w:left w:val="none" w:sz="0" w:space="0" w:color="auto"/>
                        <w:bottom w:val="none" w:sz="0" w:space="0" w:color="auto"/>
                        <w:right w:val="none" w:sz="0" w:space="0" w:color="auto"/>
                      </w:divBdr>
                    </w:div>
                  </w:divsChild>
                </w:div>
                <w:div w:id="407656058">
                  <w:marLeft w:val="0"/>
                  <w:marRight w:val="0"/>
                  <w:marTop w:val="0"/>
                  <w:marBottom w:val="0"/>
                  <w:divBdr>
                    <w:top w:val="none" w:sz="0" w:space="0" w:color="auto"/>
                    <w:left w:val="none" w:sz="0" w:space="0" w:color="auto"/>
                    <w:bottom w:val="none" w:sz="0" w:space="0" w:color="auto"/>
                    <w:right w:val="none" w:sz="0" w:space="0" w:color="auto"/>
                  </w:divBdr>
                  <w:divsChild>
                    <w:div w:id="518591353">
                      <w:marLeft w:val="0"/>
                      <w:marRight w:val="0"/>
                      <w:marTop w:val="0"/>
                      <w:marBottom w:val="0"/>
                      <w:divBdr>
                        <w:top w:val="none" w:sz="0" w:space="0" w:color="auto"/>
                        <w:left w:val="none" w:sz="0" w:space="0" w:color="auto"/>
                        <w:bottom w:val="none" w:sz="0" w:space="0" w:color="auto"/>
                        <w:right w:val="none" w:sz="0" w:space="0" w:color="auto"/>
                      </w:divBdr>
                    </w:div>
                  </w:divsChild>
                </w:div>
                <w:div w:id="1427074521">
                  <w:marLeft w:val="0"/>
                  <w:marRight w:val="0"/>
                  <w:marTop w:val="0"/>
                  <w:marBottom w:val="0"/>
                  <w:divBdr>
                    <w:top w:val="none" w:sz="0" w:space="0" w:color="auto"/>
                    <w:left w:val="none" w:sz="0" w:space="0" w:color="auto"/>
                    <w:bottom w:val="none" w:sz="0" w:space="0" w:color="auto"/>
                    <w:right w:val="none" w:sz="0" w:space="0" w:color="auto"/>
                  </w:divBdr>
                  <w:divsChild>
                    <w:div w:id="457145782">
                      <w:marLeft w:val="0"/>
                      <w:marRight w:val="0"/>
                      <w:marTop w:val="0"/>
                      <w:marBottom w:val="0"/>
                      <w:divBdr>
                        <w:top w:val="none" w:sz="0" w:space="0" w:color="auto"/>
                        <w:left w:val="none" w:sz="0" w:space="0" w:color="auto"/>
                        <w:bottom w:val="none" w:sz="0" w:space="0" w:color="auto"/>
                        <w:right w:val="none" w:sz="0" w:space="0" w:color="auto"/>
                      </w:divBdr>
                    </w:div>
                  </w:divsChild>
                </w:div>
                <w:div w:id="1552571481">
                  <w:marLeft w:val="0"/>
                  <w:marRight w:val="0"/>
                  <w:marTop w:val="0"/>
                  <w:marBottom w:val="0"/>
                  <w:divBdr>
                    <w:top w:val="none" w:sz="0" w:space="0" w:color="auto"/>
                    <w:left w:val="none" w:sz="0" w:space="0" w:color="auto"/>
                    <w:bottom w:val="none" w:sz="0" w:space="0" w:color="auto"/>
                    <w:right w:val="none" w:sz="0" w:space="0" w:color="auto"/>
                  </w:divBdr>
                  <w:divsChild>
                    <w:div w:id="888881175">
                      <w:marLeft w:val="0"/>
                      <w:marRight w:val="0"/>
                      <w:marTop w:val="0"/>
                      <w:marBottom w:val="0"/>
                      <w:divBdr>
                        <w:top w:val="none" w:sz="0" w:space="0" w:color="auto"/>
                        <w:left w:val="none" w:sz="0" w:space="0" w:color="auto"/>
                        <w:bottom w:val="none" w:sz="0" w:space="0" w:color="auto"/>
                        <w:right w:val="none" w:sz="0" w:space="0" w:color="auto"/>
                      </w:divBdr>
                    </w:div>
                  </w:divsChild>
                </w:div>
                <w:div w:id="787161556">
                  <w:marLeft w:val="0"/>
                  <w:marRight w:val="0"/>
                  <w:marTop w:val="0"/>
                  <w:marBottom w:val="0"/>
                  <w:divBdr>
                    <w:top w:val="none" w:sz="0" w:space="0" w:color="auto"/>
                    <w:left w:val="none" w:sz="0" w:space="0" w:color="auto"/>
                    <w:bottom w:val="none" w:sz="0" w:space="0" w:color="auto"/>
                    <w:right w:val="none" w:sz="0" w:space="0" w:color="auto"/>
                  </w:divBdr>
                  <w:divsChild>
                    <w:div w:id="1547334899">
                      <w:marLeft w:val="0"/>
                      <w:marRight w:val="0"/>
                      <w:marTop w:val="0"/>
                      <w:marBottom w:val="0"/>
                      <w:divBdr>
                        <w:top w:val="none" w:sz="0" w:space="0" w:color="auto"/>
                        <w:left w:val="none" w:sz="0" w:space="0" w:color="auto"/>
                        <w:bottom w:val="none" w:sz="0" w:space="0" w:color="auto"/>
                        <w:right w:val="none" w:sz="0" w:space="0" w:color="auto"/>
                      </w:divBdr>
                    </w:div>
                  </w:divsChild>
                </w:div>
                <w:div w:id="1945577918">
                  <w:marLeft w:val="0"/>
                  <w:marRight w:val="0"/>
                  <w:marTop w:val="0"/>
                  <w:marBottom w:val="0"/>
                  <w:divBdr>
                    <w:top w:val="none" w:sz="0" w:space="0" w:color="auto"/>
                    <w:left w:val="none" w:sz="0" w:space="0" w:color="auto"/>
                    <w:bottom w:val="none" w:sz="0" w:space="0" w:color="auto"/>
                    <w:right w:val="none" w:sz="0" w:space="0" w:color="auto"/>
                  </w:divBdr>
                  <w:divsChild>
                    <w:div w:id="1365790288">
                      <w:marLeft w:val="0"/>
                      <w:marRight w:val="0"/>
                      <w:marTop w:val="0"/>
                      <w:marBottom w:val="0"/>
                      <w:divBdr>
                        <w:top w:val="none" w:sz="0" w:space="0" w:color="auto"/>
                        <w:left w:val="none" w:sz="0" w:space="0" w:color="auto"/>
                        <w:bottom w:val="none" w:sz="0" w:space="0" w:color="auto"/>
                        <w:right w:val="none" w:sz="0" w:space="0" w:color="auto"/>
                      </w:divBdr>
                    </w:div>
                  </w:divsChild>
                </w:div>
                <w:div w:id="1916236962">
                  <w:marLeft w:val="0"/>
                  <w:marRight w:val="0"/>
                  <w:marTop w:val="0"/>
                  <w:marBottom w:val="0"/>
                  <w:divBdr>
                    <w:top w:val="none" w:sz="0" w:space="0" w:color="auto"/>
                    <w:left w:val="none" w:sz="0" w:space="0" w:color="auto"/>
                    <w:bottom w:val="none" w:sz="0" w:space="0" w:color="auto"/>
                    <w:right w:val="none" w:sz="0" w:space="0" w:color="auto"/>
                  </w:divBdr>
                  <w:divsChild>
                    <w:div w:id="1638220771">
                      <w:marLeft w:val="0"/>
                      <w:marRight w:val="0"/>
                      <w:marTop w:val="0"/>
                      <w:marBottom w:val="0"/>
                      <w:divBdr>
                        <w:top w:val="none" w:sz="0" w:space="0" w:color="auto"/>
                        <w:left w:val="none" w:sz="0" w:space="0" w:color="auto"/>
                        <w:bottom w:val="none" w:sz="0" w:space="0" w:color="auto"/>
                        <w:right w:val="none" w:sz="0" w:space="0" w:color="auto"/>
                      </w:divBdr>
                    </w:div>
                  </w:divsChild>
                </w:div>
                <w:div w:id="1854805356">
                  <w:marLeft w:val="0"/>
                  <w:marRight w:val="0"/>
                  <w:marTop w:val="0"/>
                  <w:marBottom w:val="0"/>
                  <w:divBdr>
                    <w:top w:val="none" w:sz="0" w:space="0" w:color="auto"/>
                    <w:left w:val="none" w:sz="0" w:space="0" w:color="auto"/>
                    <w:bottom w:val="none" w:sz="0" w:space="0" w:color="auto"/>
                    <w:right w:val="none" w:sz="0" w:space="0" w:color="auto"/>
                  </w:divBdr>
                  <w:divsChild>
                    <w:div w:id="389960829">
                      <w:marLeft w:val="0"/>
                      <w:marRight w:val="0"/>
                      <w:marTop w:val="0"/>
                      <w:marBottom w:val="0"/>
                      <w:divBdr>
                        <w:top w:val="none" w:sz="0" w:space="0" w:color="auto"/>
                        <w:left w:val="none" w:sz="0" w:space="0" w:color="auto"/>
                        <w:bottom w:val="none" w:sz="0" w:space="0" w:color="auto"/>
                        <w:right w:val="none" w:sz="0" w:space="0" w:color="auto"/>
                      </w:divBdr>
                    </w:div>
                  </w:divsChild>
                </w:div>
                <w:div w:id="727263039">
                  <w:marLeft w:val="0"/>
                  <w:marRight w:val="0"/>
                  <w:marTop w:val="0"/>
                  <w:marBottom w:val="0"/>
                  <w:divBdr>
                    <w:top w:val="none" w:sz="0" w:space="0" w:color="auto"/>
                    <w:left w:val="none" w:sz="0" w:space="0" w:color="auto"/>
                    <w:bottom w:val="none" w:sz="0" w:space="0" w:color="auto"/>
                    <w:right w:val="none" w:sz="0" w:space="0" w:color="auto"/>
                  </w:divBdr>
                  <w:divsChild>
                    <w:div w:id="1789081471">
                      <w:marLeft w:val="0"/>
                      <w:marRight w:val="0"/>
                      <w:marTop w:val="0"/>
                      <w:marBottom w:val="0"/>
                      <w:divBdr>
                        <w:top w:val="none" w:sz="0" w:space="0" w:color="auto"/>
                        <w:left w:val="none" w:sz="0" w:space="0" w:color="auto"/>
                        <w:bottom w:val="none" w:sz="0" w:space="0" w:color="auto"/>
                        <w:right w:val="none" w:sz="0" w:space="0" w:color="auto"/>
                      </w:divBdr>
                    </w:div>
                  </w:divsChild>
                </w:div>
                <w:div w:id="1434086455">
                  <w:marLeft w:val="0"/>
                  <w:marRight w:val="0"/>
                  <w:marTop w:val="0"/>
                  <w:marBottom w:val="0"/>
                  <w:divBdr>
                    <w:top w:val="none" w:sz="0" w:space="0" w:color="auto"/>
                    <w:left w:val="none" w:sz="0" w:space="0" w:color="auto"/>
                    <w:bottom w:val="none" w:sz="0" w:space="0" w:color="auto"/>
                    <w:right w:val="none" w:sz="0" w:space="0" w:color="auto"/>
                  </w:divBdr>
                  <w:divsChild>
                    <w:div w:id="732504172">
                      <w:marLeft w:val="0"/>
                      <w:marRight w:val="0"/>
                      <w:marTop w:val="0"/>
                      <w:marBottom w:val="0"/>
                      <w:divBdr>
                        <w:top w:val="none" w:sz="0" w:space="0" w:color="auto"/>
                        <w:left w:val="none" w:sz="0" w:space="0" w:color="auto"/>
                        <w:bottom w:val="none" w:sz="0" w:space="0" w:color="auto"/>
                        <w:right w:val="none" w:sz="0" w:space="0" w:color="auto"/>
                      </w:divBdr>
                    </w:div>
                  </w:divsChild>
                </w:div>
                <w:div w:id="1724674618">
                  <w:marLeft w:val="0"/>
                  <w:marRight w:val="0"/>
                  <w:marTop w:val="0"/>
                  <w:marBottom w:val="0"/>
                  <w:divBdr>
                    <w:top w:val="none" w:sz="0" w:space="0" w:color="auto"/>
                    <w:left w:val="none" w:sz="0" w:space="0" w:color="auto"/>
                    <w:bottom w:val="none" w:sz="0" w:space="0" w:color="auto"/>
                    <w:right w:val="none" w:sz="0" w:space="0" w:color="auto"/>
                  </w:divBdr>
                  <w:divsChild>
                    <w:div w:id="801574659">
                      <w:marLeft w:val="0"/>
                      <w:marRight w:val="0"/>
                      <w:marTop w:val="0"/>
                      <w:marBottom w:val="0"/>
                      <w:divBdr>
                        <w:top w:val="none" w:sz="0" w:space="0" w:color="auto"/>
                        <w:left w:val="none" w:sz="0" w:space="0" w:color="auto"/>
                        <w:bottom w:val="none" w:sz="0" w:space="0" w:color="auto"/>
                        <w:right w:val="none" w:sz="0" w:space="0" w:color="auto"/>
                      </w:divBdr>
                    </w:div>
                  </w:divsChild>
                </w:div>
                <w:div w:id="2110418872">
                  <w:marLeft w:val="0"/>
                  <w:marRight w:val="0"/>
                  <w:marTop w:val="0"/>
                  <w:marBottom w:val="0"/>
                  <w:divBdr>
                    <w:top w:val="none" w:sz="0" w:space="0" w:color="auto"/>
                    <w:left w:val="none" w:sz="0" w:space="0" w:color="auto"/>
                    <w:bottom w:val="none" w:sz="0" w:space="0" w:color="auto"/>
                    <w:right w:val="none" w:sz="0" w:space="0" w:color="auto"/>
                  </w:divBdr>
                  <w:divsChild>
                    <w:div w:id="1308776434">
                      <w:marLeft w:val="0"/>
                      <w:marRight w:val="0"/>
                      <w:marTop w:val="0"/>
                      <w:marBottom w:val="0"/>
                      <w:divBdr>
                        <w:top w:val="none" w:sz="0" w:space="0" w:color="auto"/>
                        <w:left w:val="none" w:sz="0" w:space="0" w:color="auto"/>
                        <w:bottom w:val="none" w:sz="0" w:space="0" w:color="auto"/>
                        <w:right w:val="none" w:sz="0" w:space="0" w:color="auto"/>
                      </w:divBdr>
                    </w:div>
                  </w:divsChild>
                </w:div>
                <w:div w:id="1174494800">
                  <w:marLeft w:val="0"/>
                  <w:marRight w:val="0"/>
                  <w:marTop w:val="0"/>
                  <w:marBottom w:val="0"/>
                  <w:divBdr>
                    <w:top w:val="none" w:sz="0" w:space="0" w:color="auto"/>
                    <w:left w:val="none" w:sz="0" w:space="0" w:color="auto"/>
                    <w:bottom w:val="none" w:sz="0" w:space="0" w:color="auto"/>
                    <w:right w:val="none" w:sz="0" w:space="0" w:color="auto"/>
                  </w:divBdr>
                  <w:divsChild>
                    <w:div w:id="507909123">
                      <w:marLeft w:val="0"/>
                      <w:marRight w:val="0"/>
                      <w:marTop w:val="0"/>
                      <w:marBottom w:val="0"/>
                      <w:divBdr>
                        <w:top w:val="none" w:sz="0" w:space="0" w:color="auto"/>
                        <w:left w:val="none" w:sz="0" w:space="0" w:color="auto"/>
                        <w:bottom w:val="none" w:sz="0" w:space="0" w:color="auto"/>
                        <w:right w:val="none" w:sz="0" w:space="0" w:color="auto"/>
                      </w:divBdr>
                    </w:div>
                  </w:divsChild>
                </w:div>
                <w:div w:id="556091876">
                  <w:marLeft w:val="0"/>
                  <w:marRight w:val="0"/>
                  <w:marTop w:val="0"/>
                  <w:marBottom w:val="0"/>
                  <w:divBdr>
                    <w:top w:val="none" w:sz="0" w:space="0" w:color="auto"/>
                    <w:left w:val="none" w:sz="0" w:space="0" w:color="auto"/>
                    <w:bottom w:val="none" w:sz="0" w:space="0" w:color="auto"/>
                    <w:right w:val="none" w:sz="0" w:space="0" w:color="auto"/>
                  </w:divBdr>
                  <w:divsChild>
                    <w:div w:id="1392996364">
                      <w:marLeft w:val="0"/>
                      <w:marRight w:val="0"/>
                      <w:marTop w:val="0"/>
                      <w:marBottom w:val="0"/>
                      <w:divBdr>
                        <w:top w:val="none" w:sz="0" w:space="0" w:color="auto"/>
                        <w:left w:val="none" w:sz="0" w:space="0" w:color="auto"/>
                        <w:bottom w:val="none" w:sz="0" w:space="0" w:color="auto"/>
                        <w:right w:val="none" w:sz="0" w:space="0" w:color="auto"/>
                      </w:divBdr>
                    </w:div>
                  </w:divsChild>
                </w:div>
                <w:div w:id="475494920">
                  <w:marLeft w:val="0"/>
                  <w:marRight w:val="0"/>
                  <w:marTop w:val="0"/>
                  <w:marBottom w:val="0"/>
                  <w:divBdr>
                    <w:top w:val="none" w:sz="0" w:space="0" w:color="auto"/>
                    <w:left w:val="none" w:sz="0" w:space="0" w:color="auto"/>
                    <w:bottom w:val="none" w:sz="0" w:space="0" w:color="auto"/>
                    <w:right w:val="none" w:sz="0" w:space="0" w:color="auto"/>
                  </w:divBdr>
                  <w:divsChild>
                    <w:div w:id="985934615">
                      <w:marLeft w:val="0"/>
                      <w:marRight w:val="0"/>
                      <w:marTop w:val="0"/>
                      <w:marBottom w:val="0"/>
                      <w:divBdr>
                        <w:top w:val="none" w:sz="0" w:space="0" w:color="auto"/>
                        <w:left w:val="none" w:sz="0" w:space="0" w:color="auto"/>
                        <w:bottom w:val="none" w:sz="0" w:space="0" w:color="auto"/>
                        <w:right w:val="none" w:sz="0" w:space="0" w:color="auto"/>
                      </w:divBdr>
                    </w:div>
                  </w:divsChild>
                </w:div>
                <w:div w:id="1859350618">
                  <w:marLeft w:val="0"/>
                  <w:marRight w:val="0"/>
                  <w:marTop w:val="0"/>
                  <w:marBottom w:val="0"/>
                  <w:divBdr>
                    <w:top w:val="none" w:sz="0" w:space="0" w:color="auto"/>
                    <w:left w:val="none" w:sz="0" w:space="0" w:color="auto"/>
                    <w:bottom w:val="none" w:sz="0" w:space="0" w:color="auto"/>
                    <w:right w:val="none" w:sz="0" w:space="0" w:color="auto"/>
                  </w:divBdr>
                  <w:divsChild>
                    <w:div w:id="629482838">
                      <w:marLeft w:val="0"/>
                      <w:marRight w:val="0"/>
                      <w:marTop w:val="0"/>
                      <w:marBottom w:val="0"/>
                      <w:divBdr>
                        <w:top w:val="none" w:sz="0" w:space="0" w:color="auto"/>
                        <w:left w:val="none" w:sz="0" w:space="0" w:color="auto"/>
                        <w:bottom w:val="none" w:sz="0" w:space="0" w:color="auto"/>
                        <w:right w:val="none" w:sz="0" w:space="0" w:color="auto"/>
                      </w:divBdr>
                    </w:div>
                  </w:divsChild>
                </w:div>
                <w:div w:id="836654845">
                  <w:marLeft w:val="0"/>
                  <w:marRight w:val="0"/>
                  <w:marTop w:val="0"/>
                  <w:marBottom w:val="0"/>
                  <w:divBdr>
                    <w:top w:val="none" w:sz="0" w:space="0" w:color="auto"/>
                    <w:left w:val="none" w:sz="0" w:space="0" w:color="auto"/>
                    <w:bottom w:val="none" w:sz="0" w:space="0" w:color="auto"/>
                    <w:right w:val="none" w:sz="0" w:space="0" w:color="auto"/>
                  </w:divBdr>
                  <w:divsChild>
                    <w:div w:id="1492408347">
                      <w:marLeft w:val="0"/>
                      <w:marRight w:val="0"/>
                      <w:marTop w:val="0"/>
                      <w:marBottom w:val="0"/>
                      <w:divBdr>
                        <w:top w:val="none" w:sz="0" w:space="0" w:color="auto"/>
                        <w:left w:val="none" w:sz="0" w:space="0" w:color="auto"/>
                        <w:bottom w:val="none" w:sz="0" w:space="0" w:color="auto"/>
                        <w:right w:val="none" w:sz="0" w:space="0" w:color="auto"/>
                      </w:divBdr>
                    </w:div>
                  </w:divsChild>
                </w:div>
                <w:div w:id="467011809">
                  <w:marLeft w:val="0"/>
                  <w:marRight w:val="0"/>
                  <w:marTop w:val="0"/>
                  <w:marBottom w:val="0"/>
                  <w:divBdr>
                    <w:top w:val="none" w:sz="0" w:space="0" w:color="auto"/>
                    <w:left w:val="none" w:sz="0" w:space="0" w:color="auto"/>
                    <w:bottom w:val="none" w:sz="0" w:space="0" w:color="auto"/>
                    <w:right w:val="none" w:sz="0" w:space="0" w:color="auto"/>
                  </w:divBdr>
                  <w:divsChild>
                    <w:div w:id="1375690189">
                      <w:marLeft w:val="0"/>
                      <w:marRight w:val="0"/>
                      <w:marTop w:val="0"/>
                      <w:marBottom w:val="0"/>
                      <w:divBdr>
                        <w:top w:val="none" w:sz="0" w:space="0" w:color="auto"/>
                        <w:left w:val="none" w:sz="0" w:space="0" w:color="auto"/>
                        <w:bottom w:val="none" w:sz="0" w:space="0" w:color="auto"/>
                        <w:right w:val="none" w:sz="0" w:space="0" w:color="auto"/>
                      </w:divBdr>
                    </w:div>
                  </w:divsChild>
                </w:div>
                <w:div w:id="715543129">
                  <w:marLeft w:val="0"/>
                  <w:marRight w:val="0"/>
                  <w:marTop w:val="0"/>
                  <w:marBottom w:val="0"/>
                  <w:divBdr>
                    <w:top w:val="none" w:sz="0" w:space="0" w:color="auto"/>
                    <w:left w:val="none" w:sz="0" w:space="0" w:color="auto"/>
                    <w:bottom w:val="none" w:sz="0" w:space="0" w:color="auto"/>
                    <w:right w:val="none" w:sz="0" w:space="0" w:color="auto"/>
                  </w:divBdr>
                  <w:divsChild>
                    <w:div w:id="776681507">
                      <w:marLeft w:val="0"/>
                      <w:marRight w:val="0"/>
                      <w:marTop w:val="0"/>
                      <w:marBottom w:val="0"/>
                      <w:divBdr>
                        <w:top w:val="none" w:sz="0" w:space="0" w:color="auto"/>
                        <w:left w:val="none" w:sz="0" w:space="0" w:color="auto"/>
                        <w:bottom w:val="none" w:sz="0" w:space="0" w:color="auto"/>
                        <w:right w:val="none" w:sz="0" w:space="0" w:color="auto"/>
                      </w:divBdr>
                    </w:div>
                  </w:divsChild>
                </w:div>
                <w:div w:id="704713244">
                  <w:marLeft w:val="0"/>
                  <w:marRight w:val="0"/>
                  <w:marTop w:val="0"/>
                  <w:marBottom w:val="0"/>
                  <w:divBdr>
                    <w:top w:val="none" w:sz="0" w:space="0" w:color="auto"/>
                    <w:left w:val="none" w:sz="0" w:space="0" w:color="auto"/>
                    <w:bottom w:val="none" w:sz="0" w:space="0" w:color="auto"/>
                    <w:right w:val="none" w:sz="0" w:space="0" w:color="auto"/>
                  </w:divBdr>
                  <w:divsChild>
                    <w:div w:id="871962330">
                      <w:marLeft w:val="0"/>
                      <w:marRight w:val="0"/>
                      <w:marTop w:val="0"/>
                      <w:marBottom w:val="0"/>
                      <w:divBdr>
                        <w:top w:val="none" w:sz="0" w:space="0" w:color="auto"/>
                        <w:left w:val="none" w:sz="0" w:space="0" w:color="auto"/>
                        <w:bottom w:val="none" w:sz="0" w:space="0" w:color="auto"/>
                        <w:right w:val="none" w:sz="0" w:space="0" w:color="auto"/>
                      </w:divBdr>
                    </w:div>
                  </w:divsChild>
                </w:div>
                <w:div w:id="208349032">
                  <w:marLeft w:val="0"/>
                  <w:marRight w:val="0"/>
                  <w:marTop w:val="0"/>
                  <w:marBottom w:val="0"/>
                  <w:divBdr>
                    <w:top w:val="none" w:sz="0" w:space="0" w:color="auto"/>
                    <w:left w:val="none" w:sz="0" w:space="0" w:color="auto"/>
                    <w:bottom w:val="none" w:sz="0" w:space="0" w:color="auto"/>
                    <w:right w:val="none" w:sz="0" w:space="0" w:color="auto"/>
                  </w:divBdr>
                  <w:divsChild>
                    <w:div w:id="1504009273">
                      <w:marLeft w:val="0"/>
                      <w:marRight w:val="0"/>
                      <w:marTop w:val="0"/>
                      <w:marBottom w:val="0"/>
                      <w:divBdr>
                        <w:top w:val="none" w:sz="0" w:space="0" w:color="auto"/>
                        <w:left w:val="none" w:sz="0" w:space="0" w:color="auto"/>
                        <w:bottom w:val="none" w:sz="0" w:space="0" w:color="auto"/>
                        <w:right w:val="none" w:sz="0" w:space="0" w:color="auto"/>
                      </w:divBdr>
                    </w:div>
                  </w:divsChild>
                </w:div>
                <w:div w:id="1970699632">
                  <w:marLeft w:val="0"/>
                  <w:marRight w:val="0"/>
                  <w:marTop w:val="0"/>
                  <w:marBottom w:val="0"/>
                  <w:divBdr>
                    <w:top w:val="none" w:sz="0" w:space="0" w:color="auto"/>
                    <w:left w:val="none" w:sz="0" w:space="0" w:color="auto"/>
                    <w:bottom w:val="none" w:sz="0" w:space="0" w:color="auto"/>
                    <w:right w:val="none" w:sz="0" w:space="0" w:color="auto"/>
                  </w:divBdr>
                  <w:divsChild>
                    <w:div w:id="1313487912">
                      <w:marLeft w:val="0"/>
                      <w:marRight w:val="0"/>
                      <w:marTop w:val="0"/>
                      <w:marBottom w:val="0"/>
                      <w:divBdr>
                        <w:top w:val="none" w:sz="0" w:space="0" w:color="auto"/>
                        <w:left w:val="none" w:sz="0" w:space="0" w:color="auto"/>
                        <w:bottom w:val="none" w:sz="0" w:space="0" w:color="auto"/>
                        <w:right w:val="none" w:sz="0" w:space="0" w:color="auto"/>
                      </w:divBdr>
                    </w:div>
                  </w:divsChild>
                </w:div>
                <w:div w:id="1435125731">
                  <w:marLeft w:val="0"/>
                  <w:marRight w:val="0"/>
                  <w:marTop w:val="0"/>
                  <w:marBottom w:val="0"/>
                  <w:divBdr>
                    <w:top w:val="none" w:sz="0" w:space="0" w:color="auto"/>
                    <w:left w:val="none" w:sz="0" w:space="0" w:color="auto"/>
                    <w:bottom w:val="none" w:sz="0" w:space="0" w:color="auto"/>
                    <w:right w:val="none" w:sz="0" w:space="0" w:color="auto"/>
                  </w:divBdr>
                  <w:divsChild>
                    <w:div w:id="1315721177">
                      <w:marLeft w:val="0"/>
                      <w:marRight w:val="0"/>
                      <w:marTop w:val="0"/>
                      <w:marBottom w:val="0"/>
                      <w:divBdr>
                        <w:top w:val="none" w:sz="0" w:space="0" w:color="auto"/>
                        <w:left w:val="none" w:sz="0" w:space="0" w:color="auto"/>
                        <w:bottom w:val="none" w:sz="0" w:space="0" w:color="auto"/>
                        <w:right w:val="none" w:sz="0" w:space="0" w:color="auto"/>
                      </w:divBdr>
                    </w:div>
                  </w:divsChild>
                </w:div>
                <w:div w:id="569268427">
                  <w:marLeft w:val="0"/>
                  <w:marRight w:val="0"/>
                  <w:marTop w:val="0"/>
                  <w:marBottom w:val="0"/>
                  <w:divBdr>
                    <w:top w:val="none" w:sz="0" w:space="0" w:color="auto"/>
                    <w:left w:val="none" w:sz="0" w:space="0" w:color="auto"/>
                    <w:bottom w:val="none" w:sz="0" w:space="0" w:color="auto"/>
                    <w:right w:val="none" w:sz="0" w:space="0" w:color="auto"/>
                  </w:divBdr>
                  <w:divsChild>
                    <w:div w:id="1931546072">
                      <w:marLeft w:val="0"/>
                      <w:marRight w:val="0"/>
                      <w:marTop w:val="0"/>
                      <w:marBottom w:val="0"/>
                      <w:divBdr>
                        <w:top w:val="none" w:sz="0" w:space="0" w:color="auto"/>
                        <w:left w:val="none" w:sz="0" w:space="0" w:color="auto"/>
                        <w:bottom w:val="none" w:sz="0" w:space="0" w:color="auto"/>
                        <w:right w:val="none" w:sz="0" w:space="0" w:color="auto"/>
                      </w:divBdr>
                    </w:div>
                  </w:divsChild>
                </w:div>
                <w:div w:id="809244551">
                  <w:marLeft w:val="0"/>
                  <w:marRight w:val="0"/>
                  <w:marTop w:val="0"/>
                  <w:marBottom w:val="0"/>
                  <w:divBdr>
                    <w:top w:val="none" w:sz="0" w:space="0" w:color="auto"/>
                    <w:left w:val="none" w:sz="0" w:space="0" w:color="auto"/>
                    <w:bottom w:val="none" w:sz="0" w:space="0" w:color="auto"/>
                    <w:right w:val="none" w:sz="0" w:space="0" w:color="auto"/>
                  </w:divBdr>
                  <w:divsChild>
                    <w:div w:id="2070955277">
                      <w:marLeft w:val="0"/>
                      <w:marRight w:val="0"/>
                      <w:marTop w:val="0"/>
                      <w:marBottom w:val="0"/>
                      <w:divBdr>
                        <w:top w:val="none" w:sz="0" w:space="0" w:color="auto"/>
                        <w:left w:val="none" w:sz="0" w:space="0" w:color="auto"/>
                        <w:bottom w:val="none" w:sz="0" w:space="0" w:color="auto"/>
                        <w:right w:val="none" w:sz="0" w:space="0" w:color="auto"/>
                      </w:divBdr>
                    </w:div>
                  </w:divsChild>
                </w:div>
                <w:div w:id="703481190">
                  <w:marLeft w:val="0"/>
                  <w:marRight w:val="0"/>
                  <w:marTop w:val="0"/>
                  <w:marBottom w:val="0"/>
                  <w:divBdr>
                    <w:top w:val="none" w:sz="0" w:space="0" w:color="auto"/>
                    <w:left w:val="none" w:sz="0" w:space="0" w:color="auto"/>
                    <w:bottom w:val="none" w:sz="0" w:space="0" w:color="auto"/>
                    <w:right w:val="none" w:sz="0" w:space="0" w:color="auto"/>
                  </w:divBdr>
                  <w:divsChild>
                    <w:div w:id="343170412">
                      <w:marLeft w:val="0"/>
                      <w:marRight w:val="0"/>
                      <w:marTop w:val="0"/>
                      <w:marBottom w:val="0"/>
                      <w:divBdr>
                        <w:top w:val="none" w:sz="0" w:space="0" w:color="auto"/>
                        <w:left w:val="none" w:sz="0" w:space="0" w:color="auto"/>
                        <w:bottom w:val="none" w:sz="0" w:space="0" w:color="auto"/>
                        <w:right w:val="none" w:sz="0" w:space="0" w:color="auto"/>
                      </w:divBdr>
                    </w:div>
                  </w:divsChild>
                </w:div>
                <w:div w:id="1599483140">
                  <w:marLeft w:val="0"/>
                  <w:marRight w:val="0"/>
                  <w:marTop w:val="0"/>
                  <w:marBottom w:val="0"/>
                  <w:divBdr>
                    <w:top w:val="none" w:sz="0" w:space="0" w:color="auto"/>
                    <w:left w:val="none" w:sz="0" w:space="0" w:color="auto"/>
                    <w:bottom w:val="none" w:sz="0" w:space="0" w:color="auto"/>
                    <w:right w:val="none" w:sz="0" w:space="0" w:color="auto"/>
                  </w:divBdr>
                  <w:divsChild>
                    <w:div w:id="1841313021">
                      <w:marLeft w:val="0"/>
                      <w:marRight w:val="0"/>
                      <w:marTop w:val="0"/>
                      <w:marBottom w:val="0"/>
                      <w:divBdr>
                        <w:top w:val="none" w:sz="0" w:space="0" w:color="auto"/>
                        <w:left w:val="none" w:sz="0" w:space="0" w:color="auto"/>
                        <w:bottom w:val="none" w:sz="0" w:space="0" w:color="auto"/>
                        <w:right w:val="none" w:sz="0" w:space="0" w:color="auto"/>
                      </w:divBdr>
                    </w:div>
                  </w:divsChild>
                </w:div>
                <w:div w:id="1385062670">
                  <w:marLeft w:val="0"/>
                  <w:marRight w:val="0"/>
                  <w:marTop w:val="0"/>
                  <w:marBottom w:val="0"/>
                  <w:divBdr>
                    <w:top w:val="none" w:sz="0" w:space="0" w:color="auto"/>
                    <w:left w:val="none" w:sz="0" w:space="0" w:color="auto"/>
                    <w:bottom w:val="none" w:sz="0" w:space="0" w:color="auto"/>
                    <w:right w:val="none" w:sz="0" w:space="0" w:color="auto"/>
                  </w:divBdr>
                  <w:divsChild>
                    <w:div w:id="225382473">
                      <w:marLeft w:val="0"/>
                      <w:marRight w:val="0"/>
                      <w:marTop w:val="0"/>
                      <w:marBottom w:val="0"/>
                      <w:divBdr>
                        <w:top w:val="none" w:sz="0" w:space="0" w:color="auto"/>
                        <w:left w:val="none" w:sz="0" w:space="0" w:color="auto"/>
                        <w:bottom w:val="none" w:sz="0" w:space="0" w:color="auto"/>
                        <w:right w:val="none" w:sz="0" w:space="0" w:color="auto"/>
                      </w:divBdr>
                    </w:div>
                  </w:divsChild>
                </w:div>
                <w:div w:id="1015155711">
                  <w:marLeft w:val="0"/>
                  <w:marRight w:val="0"/>
                  <w:marTop w:val="0"/>
                  <w:marBottom w:val="0"/>
                  <w:divBdr>
                    <w:top w:val="none" w:sz="0" w:space="0" w:color="auto"/>
                    <w:left w:val="none" w:sz="0" w:space="0" w:color="auto"/>
                    <w:bottom w:val="none" w:sz="0" w:space="0" w:color="auto"/>
                    <w:right w:val="none" w:sz="0" w:space="0" w:color="auto"/>
                  </w:divBdr>
                  <w:divsChild>
                    <w:div w:id="1802650557">
                      <w:marLeft w:val="0"/>
                      <w:marRight w:val="0"/>
                      <w:marTop w:val="0"/>
                      <w:marBottom w:val="0"/>
                      <w:divBdr>
                        <w:top w:val="none" w:sz="0" w:space="0" w:color="auto"/>
                        <w:left w:val="none" w:sz="0" w:space="0" w:color="auto"/>
                        <w:bottom w:val="none" w:sz="0" w:space="0" w:color="auto"/>
                        <w:right w:val="none" w:sz="0" w:space="0" w:color="auto"/>
                      </w:divBdr>
                    </w:div>
                  </w:divsChild>
                </w:div>
                <w:div w:id="1839880693">
                  <w:marLeft w:val="0"/>
                  <w:marRight w:val="0"/>
                  <w:marTop w:val="0"/>
                  <w:marBottom w:val="0"/>
                  <w:divBdr>
                    <w:top w:val="none" w:sz="0" w:space="0" w:color="auto"/>
                    <w:left w:val="none" w:sz="0" w:space="0" w:color="auto"/>
                    <w:bottom w:val="none" w:sz="0" w:space="0" w:color="auto"/>
                    <w:right w:val="none" w:sz="0" w:space="0" w:color="auto"/>
                  </w:divBdr>
                  <w:divsChild>
                    <w:div w:id="1241720360">
                      <w:marLeft w:val="0"/>
                      <w:marRight w:val="0"/>
                      <w:marTop w:val="0"/>
                      <w:marBottom w:val="0"/>
                      <w:divBdr>
                        <w:top w:val="none" w:sz="0" w:space="0" w:color="auto"/>
                        <w:left w:val="none" w:sz="0" w:space="0" w:color="auto"/>
                        <w:bottom w:val="none" w:sz="0" w:space="0" w:color="auto"/>
                        <w:right w:val="none" w:sz="0" w:space="0" w:color="auto"/>
                      </w:divBdr>
                    </w:div>
                  </w:divsChild>
                </w:div>
                <w:div w:id="718282650">
                  <w:marLeft w:val="0"/>
                  <w:marRight w:val="0"/>
                  <w:marTop w:val="0"/>
                  <w:marBottom w:val="0"/>
                  <w:divBdr>
                    <w:top w:val="none" w:sz="0" w:space="0" w:color="auto"/>
                    <w:left w:val="none" w:sz="0" w:space="0" w:color="auto"/>
                    <w:bottom w:val="none" w:sz="0" w:space="0" w:color="auto"/>
                    <w:right w:val="none" w:sz="0" w:space="0" w:color="auto"/>
                  </w:divBdr>
                  <w:divsChild>
                    <w:div w:id="817303227">
                      <w:marLeft w:val="0"/>
                      <w:marRight w:val="0"/>
                      <w:marTop w:val="0"/>
                      <w:marBottom w:val="0"/>
                      <w:divBdr>
                        <w:top w:val="none" w:sz="0" w:space="0" w:color="auto"/>
                        <w:left w:val="none" w:sz="0" w:space="0" w:color="auto"/>
                        <w:bottom w:val="none" w:sz="0" w:space="0" w:color="auto"/>
                        <w:right w:val="none" w:sz="0" w:space="0" w:color="auto"/>
                      </w:divBdr>
                    </w:div>
                  </w:divsChild>
                </w:div>
                <w:div w:id="303120406">
                  <w:marLeft w:val="0"/>
                  <w:marRight w:val="0"/>
                  <w:marTop w:val="0"/>
                  <w:marBottom w:val="0"/>
                  <w:divBdr>
                    <w:top w:val="none" w:sz="0" w:space="0" w:color="auto"/>
                    <w:left w:val="none" w:sz="0" w:space="0" w:color="auto"/>
                    <w:bottom w:val="none" w:sz="0" w:space="0" w:color="auto"/>
                    <w:right w:val="none" w:sz="0" w:space="0" w:color="auto"/>
                  </w:divBdr>
                  <w:divsChild>
                    <w:div w:id="1931809300">
                      <w:marLeft w:val="0"/>
                      <w:marRight w:val="0"/>
                      <w:marTop w:val="0"/>
                      <w:marBottom w:val="0"/>
                      <w:divBdr>
                        <w:top w:val="none" w:sz="0" w:space="0" w:color="auto"/>
                        <w:left w:val="none" w:sz="0" w:space="0" w:color="auto"/>
                        <w:bottom w:val="none" w:sz="0" w:space="0" w:color="auto"/>
                        <w:right w:val="none" w:sz="0" w:space="0" w:color="auto"/>
                      </w:divBdr>
                    </w:div>
                  </w:divsChild>
                </w:div>
                <w:div w:id="1380128194">
                  <w:marLeft w:val="0"/>
                  <w:marRight w:val="0"/>
                  <w:marTop w:val="0"/>
                  <w:marBottom w:val="0"/>
                  <w:divBdr>
                    <w:top w:val="none" w:sz="0" w:space="0" w:color="auto"/>
                    <w:left w:val="none" w:sz="0" w:space="0" w:color="auto"/>
                    <w:bottom w:val="none" w:sz="0" w:space="0" w:color="auto"/>
                    <w:right w:val="none" w:sz="0" w:space="0" w:color="auto"/>
                  </w:divBdr>
                  <w:divsChild>
                    <w:div w:id="844512549">
                      <w:marLeft w:val="0"/>
                      <w:marRight w:val="0"/>
                      <w:marTop w:val="0"/>
                      <w:marBottom w:val="0"/>
                      <w:divBdr>
                        <w:top w:val="none" w:sz="0" w:space="0" w:color="auto"/>
                        <w:left w:val="none" w:sz="0" w:space="0" w:color="auto"/>
                        <w:bottom w:val="none" w:sz="0" w:space="0" w:color="auto"/>
                        <w:right w:val="none" w:sz="0" w:space="0" w:color="auto"/>
                      </w:divBdr>
                    </w:div>
                  </w:divsChild>
                </w:div>
                <w:div w:id="2140027987">
                  <w:marLeft w:val="0"/>
                  <w:marRight w:val="0"/>
                  <w:marTop w:val="0"/>
                  <w:marBottom w:val="0"/>
                  <w:divBdr>
                    <w:top w:val="none" w:sz="0" w:space="0" w:color="auto"/>
                    <w:left w:val="none" w:sz="0" w:space="0" w:color="auto"/>
                    <w:bottom w:val="none" w:sz="0" w:space="0" w:color="auto"/>
                    <w:right w:val="none" w:sz="0" w:space="0" w:color="auto"/>
                  </w:divBdr>
                  <w:divsChild>
                    <w:div w:id="1417824755">
                      <w:marLeft w:val="0"/>
                      <w:marRight w:val="0"/>
                      <w:marTop w:val="0"/>
                      <w:marBottom w:val="0"/>
                      <w:divBdr>
                        <w:top w:val="none" w:sz="0" w:space="0" w:color="auto"/>
                        <w:left w:val="none" w:sz="0" w:space="0" w:color="auto"/>
                        <w:bottom w:val="none" w:sz="0" w:space="0" w:color="auto"/>
                        <w:right w:val="none" w:sz="0" w:space="0" w:color="auto"/>
                      </w:divBdr>
                    </w:div>
                  </w:divsChild>
                </w:div>
                <w:div w:id="1192262031">
                  <w:marLeft w:val="0"/>
                  <w:marRight w:val="0"/>
                  <w:marTop w:val="0"/>
                  <w:marBottom w:val="0"/>
                  <w:divBdr>
                    <w:top w:val="none" w:sz="0" w:space="0" w:color="auto"/>
                    <w:left w:val="none" w:sz="0" w:space="0" w:color="auto"/>
                    <w:bottom w:val="none" w:sz="0" w:space="0" w:color="auto"/>
                    <w:right w:val="none" w:sz="0" w:space="0" w:color="auto"/>
                  </w:divBdr>
                  <w:divsChild>
                    <w:div w:id="1429229519">
                      <w:marLeft w:val="0"/>
                      <w:marRight w:val="0"/>
                      <w:marTop w:val="0"/>
                      <w:marBottom w:val="0"/>
                      <w:divBdr>
                        <w:top w:val="none" w:sz="0" w:space="0" w:color="auto"/>
                        <w:left w:val="none" w:sz="0" w:space="0" w:color="auto"/>
                        <w:bottom w:val="none" w:sz="0" w:space="0" w:color="auto"/>
                        <w:right w:val="none" w:sz="0" w:space="0" w:color="auto"/>
                      </w:divBdr>
                    </w:div>
                  </w:divsChild>
                </w:div>
                <w:div w:id="97795584">
                  <w:marLeft w:val="0"/>
                  <w:marRight w:val="0"/>
                  <w:marTop w:val="0"/>
                  <w:marBottom w:val="0"/>
                  <w:divBdr>
                    <w:top w:val="none" w:sz="0" w:space="0" w:color="auto"/>
                    <w:left w:val="none" w:sz="0" w:space="0" w:color="auto"/>
                    <w:bottom w:val="none" w:sz="0" w:space="0" w:color="auto"/>
                    <w:right w:val="none" w:sz="0" w:space="0" w:color="auto"/>
                  </w:divBdr>
                  <w:divsChild>
                    <w:div w:id="231816280">
                      <w:marLeft w:val="0"/>
                      <w:marRight w:val="0"/>
                      <w:marTop w:val="0"/>
                      <w:marBottom w:val="0"/>
                      <w:divBdr>
                        <w:top w:val="none" w:sz="0" w:space="0" w:color="auto"/>
                        <w:left w:val="none" w:sz="0" w:space="0" w:color="auto"/>
                        <w:bottom w:val="none" w:sz="0" w:space="0" w:color="auto"/>
                        <w:right w:val="none" w:sz="0" w:space="0" w:color="auto"/>
                      </w:divBdr>
                    </w:div>
                  </w:divsChild>
                </w:div>
                <w:div w:id="315108310">
                  <w:marLeft w:val="0"/>
                  <w:marRight w:val="0"/>
                  <w:marTop w:val="0"/>
                  <w:marBottom w:val="0"/>
                  <w:divBdr>
                    <w:top w:val="none" w:sz="0" w:space="0" w:color="auto"/>
                    <w:left w:val="none" w:sz="0" w:space="0" w:color="auto"/>
                    <w:bottom w:val="none" w:sz="0" w:space="0" w:color="auto"/>
                    <w:right w:val="none" w:sz="0" w:space="0" w:color="auto"/>
                  </w:divBdr>
                  <w:divsChild>
                    <w:div w:id="400911812">
                      <w:marLeft w:val="0"/>
                      <w:marRight w:val="0"/>
                      <w:marTop w:val="0"/>
                      <w:marBottom w:val="0"/>
                      <w:divBdr>
                        <w:top w:val="none" w:sz="0" w:space="0" w:color="auto"/>
                        <w:left w:val="none" w:sz="0" w:space="0" w:color="auto"/>
                        <w:bottom w:val="none" w:sz="0" w:space="0" w:color="auto"/>
                        <w:right w:val="none" w:sz="0" w:space="0" w:color="auto"/>
                      </w:divBdr>
                    </w:div>
                  </w:divsChild>
                </w:div>
                <w:div w:id="713042766">
                  <w:marLeft w:val="0"/>
                  <w:marRight w:val="0"/>
                  <w:marTop w:val="0"/>
                  <w:marBottom w:val="0"/>
                  <w:divBdr>
                    <w:top w:val="none" w:sz="0" w:space="0" w:color="auto"/>
                    <w:left w:val="none" w:sz="0" w:space="0" w:color="auto"/>
                    <w:bottom w:val="none" w:sz="0" w:space="0" w:color="auto"/>
                    <w:right w:val="none" w:sz="0" w:space="0" w:color="auto"/>
                  </w:divBdr>
                  <w:divsChild>
                    <w:div w:id="1238244532">
                      <w:marLeft w:val="0"/>
                      <w:marRight w:val="0"/>
                      <w:marTop w:val="0"/>
                      <w:marBottom w:val="0"/>
                      <w:divBdr>
                        <w:top w:val="none" w:sz="0" w:space="0" w:color="auto"/>
                        <w:left w:val="none" w:sz="0" w:space="0" w:color="auto"/>
                        <w:bottom w:val="none" w:sz="0" w:space="0" w:color="auto"/>
                        <w:right w:val="none" w:sz="0" w:space="0" w:color="auto"/>
                      </w:divBdr>
                    </w:div>
                  </w:divsChild>
                </w:div>
                <w:div w:id="1134445053">
                  <w:marLeft w:val="0"/>
                  <w:marRight w:val="0"/>
                  <w:marTop w:val="0"/>
                  <w:marBottom w:val="0"/>
                  <w:divBdr>
                    <w:top w:val="none" w:sz="0" w:space="0" w:color="auto"/>
                    <w:left w:val="none" w:sz="0" w:space="0" w:color="auto"/>
                    <w:bottom w:val="none" w:sz="0" w:space="0" w:color="auto"/>
                    <w:right w:val="none" w:sz="0" w:space="0" w:color="auto"/>
                  </w:divBdr>
                  <w:divsChild>
                    <w:div w:id="1446926694">
                      <w:marLeft w:val="0"/>
                      <w:marRight w:val="0"/>
                      <w:marTop w:val="0"/>
                      <w:marBottom w:val="0"/>
                      <w:divBdr>
                        <w:top w:val="none" w:sz="0" w:space="0" w:color="auto"/>
                        <w:left w:val="none" w:sz="0" w:space="0" w:color="auto"/>
                        <w:bottom w:val="none" w:sz="0" w:space="0" w:color="auto"/>
                        <w:right w:val="none" w:sz="0" w:space="0" w:color="auto"/>
                      </w:divBdr>
                    </w:div>
                  </w:divsChild>
                </w:div>
                <w:div w:id="987825096">
                  <w:marLeft w:val="0"/>
                  <w:marRight w:val="0"/>
                  <w:marTop w:val="0"/>
                  <w:marBottom w:val="0"/>
                  <w:divBdr>
                    <w:top w:val="none" w:sz="0" w:space="0" w:color="auto"/>
                    <w:left w:val="none" w:sz="0" w:space="0" w:color="auto"/>
                    <w:bottom w:val="none" w:sz="0" w:space="0" w:color="auto"/>
                    <w:right w:val="none" w:sz="0" w:space="0" w:color="auto"/>
                  </w:divBdr>
                  <w:divsChild>
                    <w:div w:id="750275477">
                      <w:marLeft w:val="0"/>
                      <w:marRight w:val="0"/>
                      <w:marTop w:val="0"/>
                      <w:marBottom w:val="0"/>
                      <w:divBdr>
                        <w:top w:val="none" w:sz="0" w:space="0" w:color="auto"/>
                        <w:left w:val="none" w:sz="0" w:space="0" w:color="auto"/>
                        <w:bottom w:val="none" w:sz="0" w:space="0" w:color="auto"/>
                        <w:right w:val="none" w:sz="0" w:space="0" w:color="auto"/>
                      </w:divBdr>
                    </w:div>
                  </w:divsChild>
                </w:div>
                <w:div w:id="1467315794">
                  <w:marLeft w:val="0"/>
                  <w:marRight w:val="0"/>
                  <w:marTop w:val="0"/>
                  <w:marBottom w:val="0"/>
                  <w:divBdr>
                    <w:top w:val="none" w:sz="0" w:space="0" w:color="auto"/>
                    <w:left w:val="none" w:sz="0" w:space="0" w:color="auto"/>
                    <w:bottom w:val="none" w:sz="0" w:space="0" w:color="auto"/>
                    <w:right w:val="none" w:sz="0" w:space="0" w:color="auto"/>
                  </w:divBdr>
                  <w:divsChild>
                    <w:div w:id="319240702">
                      <w:marLeft w:val="0"/>
                      <w:marRight w:val="0"/>
                      <w:marTop w:val="0"/>
                      <w:marBottom w:val="0"/>
                      <w:divBdr>
                        <w:top w:val="none" w:sz="0" w:space="0" w:color="auto"/>
                        <w:left w:val="none" w:sz="0" w:space="0" w:color="auto"/>
                        <w:bottom w:val="none" w:sz="0" w:space="0" w:color="auto"/>
                        <w:right w:val="none" w:sz="0" w:space="0" w:color="auto"/>
                      </w:divBdr>
                    </w:div>
                  </w:divsChild>
                </w:div>
                <w:div w:id="157114456">
                  <w:marLeft w:val="0"/>
                  <w:marRight w:val="0"/>
                  <w:marTop w:val="0"/>
                  <w:marBottom w:val="0"/>
                  <w:divBdr>
                    <w:top w:val="none" w:sz="0" w:space="0" w:color="auto"/>
                    <w:left w:val="none" w:sz="0" w:space="0" w:color="auto"/>
                    <w:bottom w:val="none" w:sz="0" w:space="0" w:color="auto"/>
                    <w:right w:val="none" w:sz="0" w:space="0" w:color="auto"/>
                  </w:divBdr>
                  <w:divsChild>
                    <w:div w:id="1113791950">
                      <w:marLeft w:val="0"/>
                      <w:marRight w:val="0"/>
                      <w:marTop w:val="0"/>
                      <w:marBottom w:val="0"/>
                      <w:divBdr>
                        <w:top w:val="none" w:sz="0" w:space="0" w:color="auto"/>
                        <w:left w:val="none" w:sz="0" w:space="0" w:color="auto"/>
                        <w:bottom w:val="none" w:sz="0" w:space="0" w:color="auto"/>
                        <w:right w:val="none" w:sz="0" w:space="0" w:color="auto"/>
                      </w:divBdr>
                    </w:div>
                  </w:divsChild>
                </w:div>
                <w:div w:id="1631403177">
                  <w:marLeft w:val="0"/>
                  <w:marRight w:val="0"/>
                  <w:marTop w:val="0"/>
                  <w:marBottom w:val="0"/>
                  <w:divBdr>
                    <w:top w:val="none" w:sz="0" w:space="0" w:color="auto"/>
                    <w:left w:val="none" w:sz="0" w:space="0" w:color="auto"/>
                    <w:bottom w:val="none" w:sz="0" w:space="0" w:color="auto"/>
                    <w:right w:val="none" w:sz="0" w:space="0" w:color="auto"/>
                  </w:divBdr>
                  <w:divsChild>
                    <w:div w:id="911475034">
                      <w:marLeft w:val="0"/>
                      <w:marRight w:val="0"/>
                      <w:marTop w:val="0"/>
                      <w:marBottom w:val="0"/>
                      <w:divBdr>
                        <w:top w:val="none" w:sz="0" w:space="0" w:color="auto"/>
                        <w:left w:val="none" w:sz="0" w:space="0" w:color="auto"/>
                        <w:bottom w:val="none" w:sz="0" w:space="0" w:color="auto"/>
                        <w:right w:val="none" w:sz="0" w:space="0" w:color="auto"/>
                      </w:divBdr>
                    </w:div>
                  </w:divsChild>
                </w:div>
                <w:div w:id="1353335306">
                  <w:marLeft w:val="0"/>
                  <w:marRight w:val="0"/>
                  <w:marTop w:val="0"/>
                  <w:marBottom w:val="0"/>
                  <w:divBdr>
                    <w:top w:val="none" w:sz="0" w:space="0" w:color="auto"/>
                    <w:left w:val="none" w:sz="0" w:space="0" w:color="auto"/>
                    <w:bottom w:val="none" w:sz="0" w:space="0" w:color="auto"/>
                    <w:right w:val="none" w:sz="0" w:space="0" w:color="auto"/>
                  </w:divBdr>
                  <w:divsChild>
                    <w:div w:id="954024580">
                      <w:marLeft w:val="0"/>
                      <w:marRight w:val="0"/>
                      <w:marTop w:val="0"/>
                      <w:marBottom w:val="0"/>
                      <w:divBdr>
                        <w:top w:val="none" w:sz="0" w:space="0" w:color="auto"/>
                        <w:left w:val="none" w:sz="0" w:space="0" w:color="auto"/>
                        <w:bottom w:val="none" w:sz="0" w:space="0" w:color="auto"/>
                        <w:right w:val="none" w:sz="0" w:space="0" w:color="auto"/>
                      </w:divBdr>
                    </w:div>
                  </w:divsChild>
                </w:div>
                <w:div w:id="678235843">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
                  </w:divsChild>
                </w:div>
                <w:div w:id="1603030544">
                  <w:marLeft w:val="0"/>
                  <w:marRight w:val="0"/>
                  <w:marTop w:val="0"/>
                  <w:marBottom w:val="0"/>
                  <w:divBdr>
                    <w:top w:val="none" w:sz="0" w:space="0" w:color="auto"/>
                    <w:left w:val="none" w:sz="0" w:space="0" w:color="auto"/>
                    <w:bottom w:val="none" w:sz="0" w:space="0" w:color="auto"/>
                    <w:right w:val="none" w:sz="0" w:space="0" w:color="auto"/>
                  </w:divBdr>
                  <w:divsChild>
                    <w:div w:id="1391266846">
                      <w:marLeft w:val="0"/>
                      <w:marRight w:val="0"/>
                      <w:marTop w:val="0"/>
                      <w:marBottom w:val="0"/>
                      <w:divBdr>
                        <w:top w:val="none" w:sz="0" w:space="0" w:color="auto"/>
                        <w:left w:val="none" w:sz="0" w:space="0" w:color="auto"/>
                        <w:bottom w:val="none" w:sz="0" w:space="0" w:color="auto"/>
                        <w:right w:val="none" w:sz="0" w:space="0" w:color="auto"/>
                      </w:divBdr>
                    </w:div>
                  </w:divsChild>
                </w:div>
                <w:div w:id="486555508">
                  <w:marLeft w:val="0"/>
                  <w:marRight w:val="0"/>
                  <w:marTop w:val="0"/>
                  <w:marBottom w:val="0"/>
                  <w:divBdr>
                    <w:top w:val="none" w:sz="0" w:space="0" w:color="auto"/>
                    <w:left w:val="none" w:sz="0" w:space="0" w:color="auto"/>
                    <w:bottom w:val="none" w:sz="0" w:space="0" w:color="auto"/>
                    <w:right w:val="none" w:sz="0" w:space="0" w:color="auto"/>
                  </w:divBdr>
                  <w:divsChild>
                    <w:div w:id="1331562727">
                      <w:marLeft w:val="0"/>
                      <w:marRight w:val="0"/>
                      <w:marTop w:val="0"/>
                      <w:marBottom w:val="0"/>
                      <w:divBdr>
                        <w:top w:val="none" w:sz="0" w:space="0" w:color="auto"/>
                        <w:left w:val="none" w:sz="0" w:space="0" w:color="auto"/>
                        <w:bottom w:val="none" w:sz="0" w:space="0" w:color="auto"/>
                        <w:right w:val="none" w:sz="0" w:space="0" w:color="auto"/>
                      </w:divBdr>
                    </w:div>
                  </w:divsChild>
                </w:div>
                <w:div w:id="1381975533">
                  <w:marLeft w:val="0"/>
                  <w:marRight w:val="0"/>
                  <w:marTop w:val="0"/>
                  <w:marBottom w:val="0"/>
                  <w:divBdr>
                    <w:top w:val="none" w:sz="0" w:space="0" w:color="auto"/>
                    <w:left w:val="none" w:sz="0" w:space="0" w:color="auto"/>
                    <w:bottom w:val="none" w:sz="0" w:space="0" w:color="auto"/>
                    <w:right w:val="none" w:sz="0" w:space="0" w:color="auto"/>
                  </w:divBdr>
                  <w:divsChild>
                    <w:div w:id="1929919638">
                      <w:marLeft w:val="0"/>
                      <w:marRight w:val="0"/>
                      <w:marTop w:val="0"/>
                      <w:marBottom w:val="0"/>
                      <w:divBdr>
                        <w:top w:val="none" w:sz="0" w:space="0" w:color="auto"/>
                        <w:left w:val="none" w:sz="0" w:space="0" w:color="auto"/>
                        <w:bottom w:val="none" w:sz="0" w:space="0" w:color="auto"/>
                        <w:right w:val="none" w:sz="0" w:space="0" w:color="auto"/>
                      </w:divBdr>
                    </w:div>
                  </w:divsChild>
                </w:div>
                <w:div w:id="318273461">
                  <w:marLeft w:val="0"/>
                  <w:marRight w:val="0"/>
                  <w:marTop w:val="0"/>
                  <w:marBottom w:val="0"/>
                  <w:divBdr>
                    <w:top w:val="none" w:sz="0" w:space="0" w:color="auto"/>
                    <w:left w:val="none" w:sz="0" w:space="0" w:color="auto"/>
                    <w:bottom w:val="none" w:sz="0" w:space="0" w:color="auto"/>
                    <w:right w:val="none" w:sz="0" w:space="0" w:color="auto"/>
                  </w:divBdr>
                  <w:divsChild>
                    <w:div w:id="642194398">
                      <w:marLeft w:val="0"/>
                      <w:marRight w:val="0"/>
                      <w:marTop w:val="0"/>
                      <w:marBottom w:val="0"/>
                      <w:divBdr>
                        <w:top w:val="none" w:sz="0" w:space="0" w:color="auto"/>
                        <w:left w:val="none" w:sz="0" w:space="0" w:color="auto"/>
                        <w:bottom w:val="none" w:sz="0" w:space="0" w:color="auto"/>
                        <w:right w:val="none" w:sz="0" w:space="0" w:color="auto"/>
                      </w:divBdr>
                    </w:div>
                  </w:divsChild>
                </w:div>
                <w:div w:id="1522668143">
                  <w:marLeft w:val="0"/>
                  <w:marRight w:val="0"/>
                  <w:marTop w:val="0"/>
                  <w:marBottom w:val="0"/>
                  <w:divBdr>
                    <w:top w:val="none" w:sz="0" w:space="0" w:color="auto"/>
                    <w:left w:val="none" w:sz="0" w:space="0" w:color="auto"/>
                    <w:bottom w:val="none" w:sz="0" w:space="0" w:color="auto"/>
                    <w:right w:val="none" w:sz="0" w:space="0" w:color="auto"/>
                  </w:divBdr>
                  <w:divsChild>
                    <w:div w:id="2059165094">
                      <w:marLeft w:val="0"/>
                      <w:marRight w:val="0"/>
                      <w:marTop w:val="0"/>
                      <w:marBottom w:val="0"/>
                      <w:divBdr>
                        <w:top w:val="none" w:sz="0" w:space="0" w:color="auto"/>
                        <w:left w:val="none" w:sz="0" w:space="0" w:color="auto"/>
                        <w:bottom w:val="none" w:sz="0" w:space="0" w:color="auto"/>
                        <w:right w:val="none" w:sz="0" w:space="0" w:color="auto"/>
                      </w:divBdr>
                    </w:div>
                  </w:divsChild>
                </w:div>
                <w:div w:id="1873760319">
                  <w:marLeft w:val="0"/>
                  <w:marRight w:val="0"/>
                  <w:marTop w:val="0"/>
                  <w:marBottom w:val="0"/>
                  <w:divBdr>
                    <w:top w:val="none" w:sz="0" w:space="0" w:color="auto"/>
                    <w:left w:val="none" w:sz="0" w:space="0" w:color="auto"/>
                    <w:bottom w:val="none" w:sz="0" w:space="0" w:color="auto"/>
                    <w:right w:val="none" w:sz="0" w:space="0" w:color="auto"/>
                  </w:divBdr>
                  <w:divsChild>
                    <w:div w:id="1190608897">
                      <w:marLeft w:val="0"/>
                      <w:marRight w:val="0"/>
                      <w:marTop w:val="0"/>
                      <w:marBottom w:val="0"/>
                      <w:divBdr>
                        <w:top w:val="none" w:sz="0" w:space="0" w:color="auto"/>
                        <w:left w:val="none" w:sz="0" w:space="0" w:color="auto"/>
                        <w:bottom w:val="none" w:sz="0" w:space="0" w:color="auto"/>
                        <w:right w:val="none" w:sz="0" w:space="0" w:color="auto"/>
                      </w:divBdr>
                    </w:div>
                  </w:divsChild>
                </w:div>
                <w:div w:id="843395932">
                  <w:marLeft w:val="0"/>
                  <w:marRight w:val="0"/>
                  <w:marTop w:val="0"/>
                  <w:marBottom w:val="0"/>
                  <w:divBdr>
                    <w:top w:val="none" w:sz="0" w:space="0" w:color="auto"/>
                    <w:left w:val="none" w:sz="0" w:space="0" w:color="auto"/>
                    <w:bottom w:val="none" w:sz="0" w:space="0" w:color="auto"/>
                    <w:right w:val="none" w:sz="0" w:space="0" w:color="auto"/>
                  </w:divBdr>
                  <w:divsChild>
                    <w:div w:id="358047475">
                      <w:marLeft w:val="0"/>
                      <w:marRight w:val="0"/>
                      <w:marTop w:val="0"/>
                      <w:marBottom w:val="0"/>
                      <w:divBdr>
                        <w:top w:val="none" w:sz="0" w:space="0" w:color="auto"/>
                        <w:left w:val="none" w:sz="0" w:space="0" w:color="auto"/>
                        <w:bottom w:val="none" w:sz="0" w:space="0" w:color="auto"/>
                        <w:right w:val="none" w:sz="0" w:space="0" w:color="auto"/>
                      </w:divBdr>
                    </w:div>
                  </w:divsChild>
                </w:div>
                <w:div w:id="1425373888">
                  <w:marLeft w:val="0"/>
                  <w:marRight w:val="0"/>
                  <w:marTop w:val="0"/>
                  <w:marBottom w:val="0"/>
                  <w:divBdr>
                    <w:top w:val="none" w:sz="0" w:space="0" w:color="auto"/>
                    <w:left w:val="none" w:sz="0" w:space="0" w:color="auto"/>
                    <w:bottom w:val="none" w:sz="0" w:space="0" w:color="auto"/>
                    <w:right w:val="none" w:sz="0" w:space="0" w:color="auto"/>
                  </w:divBdr>
                  <w:divsChild>
                    <w:div w:id="1625115375">
                      <w:marLeft w:val="0"/>
                      <w:marRight w:val="0"/>
                      <w:marTop w:val="0"/>
                      <w:marBottom w:val="0"/>
                      <w:divBdr>
                        <w:top w:val="none" w:sz="0" w:space="0" w:color="auto"/>
                        <w:left w:val="none" w:sz="0" w:space="0" w:color="auto"/>
                        <w:bottom w:val="none" w:sz="0" w:space="0" w:color="auto"/>
                        <w:right w:val="none" w:sz="0" w:space="0" w:color="auto"/>
                      </w:divBdr>
                    </w:div>
                  </w:divsChild>
                </w:div>
                <w:div w:id="65609670">
                  <w:marLeft w:val="0"/>
                  <w:marRight w:val="0"/>
                  <w:marTop w:val="0"/>
                  <w:marBottom w:val="0"/>
                  <w:divBdr>
                    <w:top w:val="none" w:sz="0" w:space="0" w:color="auto"/>
                    <w:left w:val="none" w:sz="0" w:space="0" w:color="auto"/>
                    <w:bottom w:val="none" w:sz="0" w:space="0" w:color="auto"/>
                    <w:right w:val="none" w:sz="0" w:space="0" w:color="auto"/>
                  </w:divBdr>
                  <w:divsChild>
                    <w:div w:id="1162699353">
                      <w:marLeft w:val="0"/>
                      <w:marRight w:val="0"/>
                      <w:marTop w:val="0"/>
                      <w:marBottom w:val="0"/>
                      <w:divBdr>
                        <w:top w:val="none" w:sz="0" w:space="0" w:color="auto"/>
                        <w:left w:val="none" w:sz="0" w:space="0" w:color="auto"/>
                        <w:bottom w:val="none" w:sz="0" w:space="0" w:color="auto"/>
                        <w:right w:val="none" w:sz="0" w:space="0" w:color="auto"/>
                      </w:divBdr>
                    </w:div>
                  </w:divsChild>
                </w:div>
                <w:div w:id="314843196">
                  <w:marLeft w:val="0"/>
                  <w:marRight w:val="0"/>
                  <w:marTop w:val="0"/>
                  <w:marBottom w:val="0"/>
                  <w:divBdr>
                    <w:top w:val="none" w:sz="0" w:space="0" w:color="auto"/>
                    <w:left w:val="none" w:sz="0" w:space="0" w:color="auto"/>
                    <w:bottom w:val="none" w:sz="0" w:space="0" w:color="auto"/>
                    <w:right w:val="none" w:sz="0" w:space="0" w:color="auto"/>
                  </w:divBdr>
                  <w:divsChild>
                    <w:div w:id="121385798">
                      <w:marLeft w:val="0"/>
                      <w:marRight w:val="0"/>
                      <w:marTop w:val="0"/>
                      <w:marBottom w:val="0"/>
                      <w:divBdr>
                        <w:top w:val="none" w:sz="0" w:space="0" w:color="auto"/>
                        <w:left w:val="none" w:sz="0" w:space="0" w:color="auto"/>
                        <w:bottom w:val="none" w:sz="0" w:space="0" w:color="auto"/>
                        <w:right w:val="none" w:sz="0" w:space="0" w:color="auto"/>
                      </w:divBdr>
                    </w:div>
                  </w:divsChild>
                </w:div>
                <w:div w:id="1311322471">
                  <w:marLeft w:val="0"/>
                  <w:marRight w:val="0"/>
                  <w:marTop w:val="0"/>
                  <w:marBottom w:val="0"/>
                  <w:divBdr>
                    <w:top w:val="none" w:sz="0" w:space="0" w:color="auto"/>
                    <w:left w:val="none" w:sz="0" w:space="0" w:color="auto"/>
                    <w:bottom w:val="none" w:sz="0" w:space="0" w:color="auto"/>
                    <w:right w:val="none" w:sz="0" w:space="0" w:color="auto"/>
                  </w:divBdr>
                  <w:divsChild>
                    <w:div w:id="692271797">
                      <w:marLeft w:val="0"/>
                      <w:marRight w:val="0"/>
                      <w:marTop w:val="0"/>
                      <w:marBottom w:val="0"/>
                      <w:divBdr>
                        <w:top w:val="none" w:sz="0" w:space="0" w:color="auto"/>
                        <w:left w:val="none" w:sz="0" w:space="0" w:color="auto"/>
                        <w:bottom w:val="none" w:sz="0" w:space="0" w:color="auto"/>
                        <w:right w:val="none" w:sz="0" w:space="0" w:color="auto"/>
                      </w:divBdr>
                    </w:div>
                  </w:divsChild>
                </w:div>
                <w:div w:id="789589339">
                  <w:marLeft w:val="0"/>
                  <w:marRight w:val="0"/>
                  <w:marTop w:val="0"/>
                  <w:marBottom w:val="0"/>
                  <w:divBdr>
                    <w:top w:val="none" w:sz="0" w:space="0" w:color="auto"/>
                    <w:left w:val="none" w:sz="0" w:space="0" w:color="auto"/>
                    <w:bottom w:val="none" w:sz="0" w:space="0" w:color="auto"/>
                    <w:right w:val="none" w:sz="0" w:space="0" w:color="auto"/>
                  </w:divBdr>
                  <w:divsChild>
                    <w:div w:id="1520314492">
                      <w:marLeft w:val="0"/>
                      <w:marRight w:val="0"/>
                      <w:marTop w:val="0"/>
                      <w:marBottom w:val="0"/>
                      <w:divBdr>
                        <w:top w:val="none" w:sz="0" w:space="0" w:color="auto"/>
                        <w:left w:val="none" w:sz="0" w:space="0" w:color="auto"/>
                        <w:bottom w:val="none" w:sz="0" w:space="0" w:color="auto"/>
                        <w:right w:val="none" w:sz="0" w:space="0" w:color="auto"/>
                      </w:divBdr>
                    </w:div>
                  </w:divsChild>
                </w:div>
                <w:div w:id="840198944">
                  <w:marLeft w:val="0"/>
                  <w:marRight w:val="0"/>
                  <w:marTop w:val="0"/>
                  <w:marBottom w:val="0"/>
                  <w:divBdr>
                    <w:top w:val="none" w:sz="0" w:space="0" w:color="auto"/>
                    <w:left w:val="none" w:sz="0" w:space="0" w:color="auto"/>
                    <w:bottom w:val="none" w:sz="0" w:space="0" w:color="auto"/>
                    <w:right w:val="none" w:sz="0" w:space="0" w:color="auto"/>
                  </w:divBdr>
                  <w:divsChild>
                    <w:div w:id="270667805">
                      <w:marLeft w:val="0"/>
                      <w:marRight w:val="0"/>
                      <w:marTop w:val="0"/>
                      <w:marBottom w:val="0"/>
                      <w:divBdr>
                        <w:top w:val="none" w:sz="0" w:space="0" w:color="auto"/>
                        <w:left w:val="none" w:sz="0" w:space="0" w:color="auto"/>
                        <w:bottom w:val="none" w:sz="0" w:space="0" w:color="auto"/>
                        <w:right w:val="none" w:sz="0" w:space="0" w:color="auto"/>
                      </w:divBdr>
                    </w:div>
                  </w:divsChild>
                </w:div>
                <w:div w:id="289828533">
                  <w:marLeft w:val="0"/>
                  <w:marRight w:val="0"/>
                  <w:marTop w:val="0"/>
                  <w:marBottom w:val="0"/>
                  <w:divBdr>
                    <w:top w:val="none" w:sz="0" w:space="0" w:color="auto"/>
                    <w:left w:val="none" w:sz="0" w:space="0" w:color="auto"/>
                    <w:bottom w:val="none" w:sz="0" w:space="0" w:color="auto"/>
                    <w:right w:val="none" w:sz="0" w:space="0" w:color="auto"/>
                  </w:divBdr>
                  <w:divsChild>
                    <w:div w:id="1428187741">
                      <w:marLeft w:val="0"/>
                      <w:marRight w:val="0"/>
                      <w:marTop w:val="0"/>
                      <w:marBottom w:val="0"/>
                      <w:divBdr>
                        <w:top w:val="none" w:sz="0" w:space="0" w:color="auto"/>
                        <w:left w:val="none" w:sz="0" w:space="0" w:color="auto"/>
                        <w:bottom w:val="none" w:sz="0" w:space="0" w:color="auto"/>
                        <w:right w:val="none" w:sz="0" w:space="0" w:color="auto"/>
                      </w:divBdr>
                    </w:div>
                  </w:divsChild>
                </w:div>
                <w:div w:id="1038774716">
                  <w:marLeft w:val="0"/>
                  <w:marRight w:val="0"/>
                  <w:marTop w:val="0"/>
                  <w:marBottom w:val="0"/>
                  <w:divBdr>
                    <w:top w:val="none" w:sz="0" w:space="0" w:color="auto"/>
                    <w:left w:val="none" w:sz="0" w:space="0" w:color="auto"/>
                    <w:bottom w:val="none" w:sz="0" w:space="0" w:color="auto"/>
                    <w:right w:val="none" w:sz="0" w:space="0" w:color="auto"/>
                  </w:divBdr>
                  <w:divsChild>
                    <w:div w:id="916859505">
                      <w:marLeft w:val="0"/>
                      <w:marRight w:val="0"/>
                      <w:marTop w:val="0"/>
                      <w:marBottom w:val="0"/>
                      <w:divBdr>
                        <w:top w:val="none" w:sz="0" w:space="0" w:color="auto"/>
                        <w:left w:val="none" w:sz="0" w:space="0" w:color="auto"/>
                        <w:bottom w:val="none" w:sz="0" w:space="0" w:color="auto"/>
                        <w:right w:val="none" w:sz="0" w:space="0" w:color="auto"/>
                      </w:divBdr>
                    </w:div>
                  </w:divsChild>
                </w:div>
                <w:div w:id="1053040583">
                  <w:marLeft w:val="0"/>
                  <w:marRight w:val="0"/>
                  <w:marTop w:val="0"/>
                  <w:marBottom w:val="0"/>
                  <w:divBdr>
                    <w:top w:val="none" w:sz="0" w:space="0" w:color="auto"/>
                    <w:left w:val="none" w:sz="0" w:space="0" w:color="auto"/>
                    <w:bottom w:val="none" w:sz="0" w:space="0" w:color="auto"/>
                    <w:right w:val="none" w:sz="0" w:space="0" w:color="auto"/>
                  </w:divBdr>
                  <w:divsChild>
                    <w:div w:id="1905872833">
                      <w:marLeft w:val="0"/>
                      <w:marRight w:val="0"/>
                      <w:marTop w:val="0"/>
                      <w:marBottom w:val="0"/>
                      <w:divBdr>
                        <w:top w:val="none" w:sz="0" w:space="0" w:color="auto"/>
                        <w:left w:val="none" w:sz="0" w:space="0" w:color="auto"/>
                        <w:bottom w:val="none" w:sz="0" w:space="0" w:color="auto"/>
                        <w:right w:val="none" w:sz="0" w:space="0" w:color="auto"/>
                      </w:divBdr>
                    </w:div>
                  </w:divsChild>
                </w:div>
                <w:div w:id="265891956">
                  <w:marLeft w:val="0"/>
                  <w:marRight w:val="0"/>
                  <w:marTop w:val="0"/>
                  <w:marBottom w:val="0"/>
                  <w:divBdr>
                    <w:top w:val="none" w:sz="0" w:space="0" w:color="auto"/>
                    <w:left w:val="none" w:sz="0" w:space="0" w:color="auto"/>
                    <w:bottom w:val="none" w:sz="0" w:space="0" w:color="auto"/>
                    <w:right w:val="none" w:sz="0" w:space="0" w:color="auto"/>
                  </w:divBdr>
                  <w:divsChild>
                    <w:div w:id="793132750">
                      <w:marLeft w:val="0"/>
                      <w:marRight w:val="0"/>
                      <w:marTop w:val="0"/>
                      <w:marBottom w:val="0"/>
                      <w:divBdr>
                        <w:top w:val="none" w:sz="0" w:space="0" w:color="auto"/>
                        <w:left w:val="none" w:sz="0" w:space="0" w:color="auto"/>
                        <w:bottom w:val="none" w:sz="0" w:space="0" w:color="auto"/>
                        <w:right w:val="none" w:sz="0" w:space="0" w:color="auto"/>
                      </w:divBdr>
                    </w:div>
                  </w:divsChild>
                </w:div>
                <w:div w:id="662051809">
                  <w:marLeft w:val="0"/>
                  <w:marRight w:val="0"/>
                  <w:marTop w:val="0"/>
                  <w:marBottom w:val="0"/>
                  <w:divBdr>
                    <w:top w:val="none" w:sz="0" w:space="0" w:color="auto"/>
                    <w:left w:val="none" w:sz="0" w:space="0" w:color="auto"/>
                    <w:bottom w:val="none" w:sz="0" w:space="0" w:color="auto"/>
                    <w:right w:val="none" w:sz="0" w:space="0" w:color="auto"/>
                  </w:divBdr>
                  <w:divsChild>
                    <w:div w:id="2067141734">
                      <w:marLeft w:val="0"/>
                      <w:marRight w:val="0"/>
                      <w:marTop w:val="0"/>
                      <w:marBottom w:val="0"/>
                      <w:divBdr>
                        <w:top w:val="none" w:sz="0" w:space="0" w:color="auto"/>
                        <w:left w:val="none" w:sz="0" w:space="0" w:color="auto"/>
                        <w:bottom w:val="none" w:sz="0" w:space="0" w:color="auto"/>
                        <w:right w:val="none" w:sz="0" w:space="0" w:color="auto"/>
                      </w:divBdr>
                    </w:div>
                  </w:divsChild>
                </w:div>
                <w:div w:id="1354722428">
                  <w:marLeft w:val="0"/>
                  <w:marRight w:val="0"/>
                  <w:marTop w:val="0"/>
                  <w:marBottom w:val="0"/>
                  <w:divBdr>
                    <w:top w:val="none" w:sz="0" w:space="0" w:color="auto"/>
                    <w:left w:val="none" w:sz="0" w:space="0" w:color="auto"/>
                    <w:bottom w:val="none" w:sz="0" w:space="0" w:color="auto"/>
                    <w:right w:val="none" w:sz="0" w:space="0" w:color="auto"/>
                  </w:divBdr>
                  <w:divsChild>
                    <w:div w:id="341129552">
                      <w:marLeft w:val="0"/>
                      <w:marRight w:val="0"/>
                      <w:marTop w:val="0"/>
                      <w:marBottom w:val="0"/>
                      <w:divBdr>
                        <w:top w:val="none" w:sz="0" w:space="0" w:color="auto"/>
                        <w:left w:val="none" w:sz="0" w:space="0" w:color="auto"/>
                        <w:bottom w:val="none" w:sz="0" w:space="0" w:color="auto"/>
                        <w:right w:val="none" w:sz="0" w:space="0" w:color="auto"/>
                      </w:divBdr>
                    </w:div>
                  </w:divsChild>
                </w:div>
                <w:div w:id="486093742">
                  <w:marLeft w:val="0"/>
                  <w:marRight w:val="0"/>
                  <w:marTop w:val="0"/>
                  <w:marBottom w:val="0"/>
                  <w:divBdr>
                    <w:top w:val="none" w:sz="0" w:space="0" w:color="auto"/>
                    <w:left w:val="none" w:sz="0" w:space="0" w:color="auto"/>
                    <w:bottom w:val="none" w:sz="0" w:space="0" w:color="auto"/>
                    <w:right w:val="none" w:sz="0" w:space="0" w:color="auto"/>
                  </w:divBdr>
                  <w:divsChild>
                    <w:div w:id="2074424434">
                      <w:marLeft w:val="0"/>
                      <w:marRight w:val="0"/>
                      <w:marTop w:val="0"/>
                      <w:marBottom w:val="0"/>
                      <w:divBdr>
                        <w:top w:val="none" w:sz="0" w:space="0" w:color="auto"/>
                        <w:left w:val="none" w:sz="0" w:space="0" w:color="auto"/>
                        <w:bottom w:val="none" w:sz="0" w:space="0" w:color="auto"/>
                        <w:right w:val="none" w:sz="0" w:space="0" w:color="auto"/>
                      </w:divBdr>
                    </w:div>
                  </w:divsChild>
                </w:div>
                <w:div w:id="1197081680">
                  <w:marLeft w:val="0"/>
                  <w:marRight w:val="0"/>
                  <w:marTop w:val="0"/>
                  <w:marBottom w:val="0"/>
                  <w:divBdr>
                    <w:top w:val="none" w:sz="0" w:space="0" w:color="auto"/>
                    <w:left w:val="none" w:sz="0" w:space="0" w:color="auto"/>
                    <w:bottom w:val="none" w:sz="0" w:space="0" w:color="auto"/>
                    <w:right w:val="none" w:sz="0" w:space="0" w:color="auto"/>
                  </w:divBdr>
                  <w:divsChild>
                    <w:div w:id="1136529364">
                      <w:marLeft w:val="0"/>
                      <w:marRight w:val="0"/>
                      <w:marTop w:val="0"/>
                      <w:marBottom w:val="0"/>
                      <w:divBdr>
                        <w:top w:val="none" w:sz="0" w:space="0" w:color="auto"/>
                        <w:left w:val="none" w:sz="0" w:space="0" w:color="auto"/>
                        <w:bottom w:val="none" w:sz="0" w:space="0" w:color="auto"/>
                        <w:right w:val="none" w:sz="0" w:space="0" w:color="auto"/>
                      </w:divBdr>
                    </w:div>
                  </w:divsChild>
                </w:div>
                <w:div w:id="1517765658">
                  <w:marLeft w:val="0"/>
                  <w:marRight w:val="0"/>
                  <w:marTop w:val="0"/>
                  <w:marBottom w:val="0"/>
                  <w:divBdr>
                    <w:top w:val="none" w:sz="0" w:space="0" w:color="auto"/>
                    <w:left w:val="none" w:sz="0" w:space="0" w:color="auto"/>
                    <w:bottom w:val="none" w:sz="0" w:space="0" w:color="auto"/>
                    <w:right w:val="none" w:sz="0" w:space="0" w:color="auto"/>
                  </w:divBdr>
                  <w:divsChild>
                    <w:div w:id="1779637736">
                      <w:marLeft w:val="0"/>
                      <w:marRight w:val="0"/>
                      <w:marTop w:val="0"/>
                      <w:marBottom w:val="0"/>
                      <w:divBdr>
                        <w:top w:val="none" w:sz="0" w:space="0" w:color="auto"/>
                        <w:left w:val="none" w:sz="0" w:space="0" w:color="auto"/>
                        <w:bottom w:val="none" w:sz="0" w:space="0" w:color="auto"/>
                        <w:right w:val="none" w:sz="0" w:space="0" w:color="auto"/>
                      </w:divBdr>
                    </w:div>
                  </w:divsChild>
                </w:div>
                <w:div w:id="1056902658">
                  <w:marLeft w:val="0"/>
                  <w:marRight w:val="0"/>
                  <w:marTop w:val="0"/>
                  <w:marBottom w:val="0"/>
                  <w:divBdr>
                    <w:top w:val="none" w:sz="0" w:space="0" w:color="auto"/>
                    <w:left w:val="none" w:sz="0" w:space="0" w:color="auto"/>
                    <w:bottom w:val="none" w:sz="0" w:space="0" w:color="auto"/>
                    <w:right w:val="none" w:sz="0" w:space="0" w:color="auto"/>
                  </w:divBdr>
                  <w:divsChild>
                    <w:div w:id="639187480">
                      <w:marLeft w:val="0"/>
                      <w:marRight w:val="0"/>
                      <w:marTop w:val="0"/>
                      <w:marBottom w:val="0"/>
                      <w:divBdr>
                        <w:top w:val="none" w:sz="0" w:space="0" w:color="auto"/>
                        <w:left w:val="none" w:sz="0" w:space="0" w:color="auto"/>
                        <w:bottom w:val="none" w:sz="0" w:space="0" w:color="auto"/>
                        <w:right w:val="none" w:sz="0" w:space="0" w:color="auto"/>
                      </w:divBdr>
                    </w:div>
                  </w:divsChild>
                </w:div>
                <w:div w:id="1639989815">
                  <w:marLeft w:val="0"/>
                  <w:marRight w:val="0"/>
                  <w:marTop w:val="0"/>
                  <w:marBottom w:val="0"/>
                  <w:divBdr>
                    <w:top w:val="none" w:sz="0" w:space="0" w:color="auto"/>
                    <w:left w:val="none" w:sz="0" w:space="0" w:color="auto"/>
                    <w:bottom w:val="none" w:sz="0" w:space="0" w:color="auto"/>
                    <w:right w:val="none" w:sz="0" w:space="0" w:color="auto"/>
                  </w:divBdr>
                  <w:divsChild>
                    <w:div w:id="1978104142">
                      <w:marLeft w:val="0"/>
                      <w:marRight w:val="0"/>
                      <w:marTop w:val="0"/>
                      <w:marBottom w:val="0"/>
                      <w:divBdr>
                        <w:top w:val="none" w:sz="0" w:space="0" w:color="auto"/>
                        <w:left w:val="none" w:sz="0" w:space="0" w:color="auto"/>
                        <w:bottom w:val="none" w:sz="0" w:space="0" w:color="auto"/>
                        <w:right w:val="none" w:sz="0" w:space="0" w:color="auto"/>
                      </w:divBdr>
                    </w:div>
                  </w:divsChild>
                </w:div>
                <w:div w:id="653145799">
                  <w:marLeft w:val="0"/>
                  <w:marRight w:val="0"/>
                  <w:marTop w:val="0"/>
                  <w:marBottom w:val="0"/>
                  <w:divBdr>
                    <w:top w:val="none" w:sz="0" w:space="0" w:color="auto"/>
                    <w:left w:val="none" w:sz="0" w:space="0" w:color="auto"/>
                    <w:bottom w:val="none" w:sz="0" w:space="0" w:color="auto"/>
                    <w:right w:val="none" w:sz="0" w:space="0" w:color="auto"/>
                  </w:divBdr>
                  <w:divsChild>
                    <w:div w:id="1553150744">
                      <w:marLeft w:val="0"/>
                      <w:marRight w:val="0"/>
                      <w:marTop w:val="0"/>
                      <w:marBottom w:val="0"/>
                      <w:divBdr>
                        <w:top w:val="none" w:sz="0" w:space="0" w:color="auto"/>
                        <w:left w:val="none" w:sz="0" w:space="0" w:color="auto"/>
                        <w:bottom w:val="none" w:sz="0" w:space="0" w:color="auto"/>
                        <w:right w:val="none" w:sz="0" w:space="0" w:color="auto"/>
                      </w:divBdr>
                    </w:div>
                  </w:divsChild>
                </w:div>
                <w:div w:id="1934704557">
                  <w:marLeft w:val="0"/>
                  <w:marRight w:val="0"/>
                  <w:marTop w:val="0"/>
                  <w:marBottom w:val="0"/>
                  <w:divBdr>
                    <w:top w:val="none" w:sz="0" w:space="0" w:color="auto"/>
                    <w:left w:val="none" w:sz="0" w:space="0" w:color="auto"/>
                    <w:bottom w:val="none" w:sz="0" w:space="0" w:color="auto"/>
                    <w:right w:val="none" w:sz="0" w:space="0" w:color="auto"/>
                  </w:divBdr>
                  <w:divsChild>
                    <w:div w:id="339240700">
                      <w:marLeft w:val="0"/>
                      <w:marRight w:val="0"/>
                      <w:marTop w:val="0"/>
                      <w:marBottom w:val="0"/>
                      <w:divBdr>
                        <w:top w:val="none" w:sz="0" w:space="0" w:color="auto"/>
                        <w:left w:val="none" w:sz="0" w:space="0" w:color="auto"/>
                        <w:bottom w:val="none" w:sz="0" w:space="0" w:color="auto"/>
                        <w:right w:val="none" w:sz="0" w:space="0" w:color="auto"/>
                      </w:divBdr>
                    </w:div>
                  </w:divsChild>
                </w:div>
                <w:div w:id="422529412">
                  <w:marLeft w:val="0"/>
                  <w:marRight w:val="0"/>
                  <w:marTop w:val="0"/>
                  <w:marBottom w:val="0"/>
                  <w:divBdr>
                    <w:top w:val="none" w:sz="0" w:space="0" w:color="auto"/>
                    <w:left w:val="none" w:sz="0" w:space="0" w:color="auto"/>
                    <w:bottom w:val="none" w:sz="0" w:space="0" w:color="auto"/>
                    <w:right w:val="none" w:sz="0" w:space="0" w:color="auto"/>
                  </w:divBdr>
                  <w:divsChild>
                    <w:div w:id="1573003450">
                      <w:marLeft w:val="0"/>
                      <w:marRight w:val="0"/>
                      <w:marTop w:val="0"/>
                      <w:marBottom w:val="0"/>
                      <w:divBdr>
                        <w:top w:val="none" w:sz="0" w:space="0" w:color="auto"/>
                        <w:left w:val="none" w:sz="0" w:space="0" w:color="auto"/>
                        <w:bottom w:val="none" w:sz="0" w:space="0" w:color="auto"/>
                        <w:right w:val="none" w:sz="0" w:space="0" w:color="auto"/>
                      </w:divBdr>
                    </w:div>
                  </w:divsChild>
                </w:div>
                <w:div w:id="122702414">
                  <w:marLeft w:val="0"/>
                  <w:marRight w:val="0"/>
                  <w:marTop w:val="0"/>
                  <w:marBottom w:val="0"/>
                  <w:divBdr>
                    <w:top w:val="none" w:sz="0" w:space="0" w:color="auto"/>
                    <w:left w:val="none" w:sz="0" w:space="0" w:color="auto"/>
                    <w:bottom w:val="none" w:sz="0" w:space="0" w:color="auto"/>
                    <w:right w:val="none" w:sz="0" w:space="0" w:color="auto"/>
                  </w:divBdr>
                  <w:divsChild>
                    <w:div w:id="1668710212">
                      <w:marLeft w:val="0"/>
                      <w:marRight w:val="0"/>
                      <w:marTop w:val="0"/>
                      <w:marBottom w:val="0"/>
                      <w:divBdr>
                        <w:top w:val="none" w:sz="0" w:space="0" w:color="auto"/>
                        <w:left w:val="none" w:sz="0" w:space="0" w:color="auto"/>
                        <w:bottom w:val="none" w:sz="0" w:space="0" w:color="auto"/>
                        <w:right w:val="none" w:sz="0" w:space="0" w:color="auto"/>
                      </w:divBdr>
                    </w:div>
                  </w:divsChild>
                </w:div>
                <w:div w:id="2006741619">
                  <w:marLeft w:val="0"/>
                  <w:marRight w:val="0"/>
                  <w:marTop w:val="0"/>
                  <w:marBottom w:val="0"/>
                  <w:divBdr>
                    <w:top w:val="none" w:sz="0" w:space="0" w:color="auto"/>
                    <w:left w:val="none" w:sz="0" w:space="0" w:color="auto"/>
                    <w:bottom w:val="none" w:sz="0" w:space="0" w:color="auto"/>
                    <w:right w:val="none" w:sz="0" w:space="0" w:color="auto"/>
                  </w:divBdr>
                  <w:divsChild>
                    <w:div w:id="611745447">
                      <w:marLeft w:val="0"/>
                      <w:marRight w:val="0"/>
                      <w:marTop w:val="0"/>
                      <w:marBottom w:val="0"/>
                      <w:divBdr>
                        <w:top w:val="none" w:sz="0" w:space="0" w:color="auto"/>
                        <w:left w:val="none" w:sz="0" w:space="0" w:color="auto"/>
                        <w:bottom w:val="none" w:sz="0" w:space="0" w:color="auto"/>
                        <w:right w:val="none" w:sz="0" w:space="0" w:color="auto"/>
                      </w:divBdr>
                    </w:div>
                  </w:divsChild>
                </w:div>
                <w:div w:id="1322662285">
                  <w:marLeft w:val="0"/>
                  <w:marRight w:val="0"/>
                  <w:marTop w:val="0"/>
                  <w:marBottom w:val="0"/>
                  <w:divBdr>
                    <w:top w:val="none" w:sz="0" w:space="0" w:color="auto"/>
                    <w:left w:val="none" w:sz="0" w:space="0" w:color="auto"/>
                    <w:bottom w:val="none" w:sz="0" w:space="0" w:color="auto"/>
                    <w:right w:val="none" w:sz="0" w:space="0" w:color="auto"/>
                  </w:divBdr>
                  <w:divsChild>
                    <w:div w:id="1539583241">
                      <w:marLeft w:val="0"/>
                      <w:marRight w:val="0"/>
                      <w:marTop w:val="0"/>
                      <w:marBottom w:val="0"/>
                      <w:divBdr>
                        <w:top w:val="none" w:sz="0" w:space="0" w:color="auto"/>
                        <w:left w:val="none" w:sz="0" w:space="0" w:color="auto"/>
                        <w:bottom w:val="none" w:sz="0" w:space="0" w:color="auto"/>
                        <w:right w:val="none" w:sz="0" w:space="0" w:color="auto"/>
                      </w:divBdr>
                    </w:div>
                  </w:divsChild>
                </w:div>
                <w:div w:id="422147887">
                  <w:marLeft w:val="0"/>
                  <w:marRight w:val="0"/>
                  <w:marTop w:val="0"/>
                  <w:marBottom w:val="0"/>
                  <w:divBdr>
                    <w:top w:val="none" w:sz="0" w:space="0" w:color="auto"/>
                    <w:left w:val="none" w:sz="0" w:space="0" w:color="auto"/>
                    <w:bottom w:val="none" w:sz="0" w:space="0" w:color="auto"/>
                    <w:right w:val="none" w:sz="0" w:space="0" w:color="auto"/>
                  </w:divBdr>
                  <w:divsChild>
                    <w:div w:id="1957055928">
                      <w:marLeft w:val="0"/>
                      <w:marRight w:val="0"/>
                      <w:marTop w:val="0"/>
                      <w:marBottom w:val="0"/>
                      <w:divBdr>
                        <w:top w:val="none" w:sz="0" w:space="0" w:color="auto"/>
                        <w:left w:val="none" w:sz="0" w:space="0" w:color="auto"/>
                        <w:bottom w:val="none" w:sz="0" w:space="0" w:color="auto"/>
                        <w:right w:val="none" w:sz="0" w:space="0" w:color="auto"/>
                      </w:divBdr>
                    </w:div>
                  </w:divsChild>
                </w:div>
                <w:div w:id="1857112441">
                  <w:marLeft w:val="0"/>
                  <w:marRight w:val="0"/>
                  <w:marTop w:val="0"/>
                  <w:marBottom w:val="0"/>
                  <w:divBdr>
                    <w:top w:val="none" w:sz="0" w:space="0" w:color="auto"/>
                    <w:left w:val="none" w:sz="0" w:space="0" w:color="auto"/>
                    <w:bottom w:val="none" w:sz="0" w:space="0" w:color="auto"/>
                    <w:right w:val="none" w:sz="0" w:space="0" w:color="auto"/>
                  </w:divBdr>
                  <w:divsChild>
                    <w:div w:id="2061828245">
                      <w:marLeft w:val="0"/>
                      <w:marRight w:val="0"/>
                      <w:marTop w:val="0"/>
                      <w:marBottom w:val="0"/>
                      <w:divBdr>
                        <w:top w:val="none" w:sz="0" w:space="0" w:color="auto"/>
                        <w:left w:val="none" w:sz="0" w:space="0" w:color="auto"/>
                        <w:bottom w:val="none" w:sz="0" w:space="0" w:color="auto"/>
                        <w:right w:val="none" w:sz="0" w:space="0" w:color="auto"/>
                      </w:divBdr>
                    </w:div>
                  </w:divsChild>
                </w:div>
                <w:div w:id="121652641">
                  <w:marLeft w:val="0"/>
                  <w:marRight w:val="0"/>
                  <w:marTop w:val="0"/>
                  <w:marBottom w:val="0"/>
                  <w:divBdr>
                    <w:top w:val="none" w:sz="0" w:space="0" w:color="auto"/>
                    <w:left w:val="none" w:sz="0" w:space="0" w:color="auto"/>
                    <w:bottom w:val="none" w:sz="0" w:space="0" w:color="auto"/>
                    <w:right w:val="none" w:sz="0" w:space="0" w:color="auto"/>
                  </w:divBdr>
                  <w:divsChild>
                    <w:div w:id="1015574553">
                      <w:marLeft w:val="0"/>
                      <w:marRight w:val="0"/>
                      <w:marTop w:val="0"/>
                      <w:marBottom w:val="0"/>
                      <w:divBdr>
                        <w:top w:val="none" w:sz="0" w:space="0" w:color="auto"/>
                        <w:left w:val="none" w:sz="0" w:space="0" w:color="auto"/>
                        <w:bottom w:val="none" w:sz="0" w:space="0" w:color="auto"/>
                        <w:right w:val="none" w:sz="0" w:space="0" w:color="auto"/>
                      </w:divBdr>
                    </w:div>
                  </w:divsChild>
                </w:div>
                <w:div w:id="2000227673">
                  <w:marLeft w:val="0"/>
                  <w:marRight w:val="0"/>
                  <w:marTop w:val="0"/>
                  <w:marBottom w:val="0"/>
                  <w:divBdr>
                    <w:top w:val="none" w:sz="0" w:space="0" w:color="auto"/>
                    <w:left w:val="none" w:sz="0" w:space="0" w:color="auto"/>
                    <w:bottom w:val="none" w:sz="0" w:space="0" w:color="auto"/>
                    <w:right w:val="none" w:sz="0" w:space="0" w:color="auto"/>
                  </w:divBdr>
                  <w:divsChild>
                    <w:div w:id="1298877675">
                      <w:marLeft w:val="0"/>
                      <w:marRight w:val="0"/>
                      <w:marTop w:val="0"/>
                      <w:marBottom w:val="0"/>
                      <w:divBdr>
                        <w:top w:val="none" w:sz="0" w:space="0" w:color="auto"/>
                        <w:left w:val="none" w:sz="0" w:space="0" w:color="auto"/>
                        <w:bottom w:val="none" w:sz="0" w:space="0" w:color="auto"/>
                        <w:right w:val="none" w:sz="0" w:space="0" w:color="auto"/>
                      </w:divBdr>
                    </w:div>
                  </w:divsChild>
                </w:div>
                <w:div w:id="896168615">
                  <w:marLeft w:val="0"/>
                  <w:marRight w:val="0"/>
                  <w:marTop w:val="0"/>
                  <w:marBottom w:val="0"/>
                  <w:divBdr>
                    <w:top w:val="none" w:sz="0" w:space="0" w:color="auto"/>
                    <w:left w:val="none" w:sz="0" w:space="0" w:color="auto"/>
                    <w:bottom w:val="none" w:sz="0" w:space="0" w:color="auto"/>
                    <w:right w:val="none" w:sz="0" w:space="0" w:color="auto"/>
                  </w:divBdr>
                  <w:divsChild>
                    <w:div w:id="591548613">
                      <w:marLeft w:val="0"/>
                      <w:marRight w:val="0"/>
                      <w:marTop w:val="0"/>
                      <w:marBottom w:val="0"/>
                      <w:divBdr>
                        <w:top w:val="none" w:sz="0" w:space="0" w:color="auto"/>
                        <w:left w:val="none" w:sz="0" w:space="0" w:color="auto"/>
                        <w:bottom w:val="none" w:sz="0" w:space="0" w:color="auto"/>
                        <w:right w:val="none" w:sz="0" w:space="0" w:color="auto"/>
                      </w:divBdr>
                    </w:div>
                  </w:divsChild>
                </w:div>
                <w:div w:id="1975063401">
                  <w:marLeft w:val="0"/>
                  <w:marRight w:val="0"/>
                  <w:marTop w:val="0"/>
                  <w:marBottom w:val="0"/>
                  <w:divBdr>
                    <w:top w:val="none" w:sz="0" w:space="0" w:color="auto"/>
                    <w:left w:val="none" w:sz="0" w:space="0" w:color="auto"/>
                    <w:bottom w:val="none" w:sz="0" w:space="0" w:color="auto"/>
                    <w:right w:val="none" w:sz="0" w:space="0" w:color="auto"/>
                  </w:divBdr>
                  <w:divsChild>
                    <w:div w:id="194584424">
                      <w:marLeft w:val="0"/>
                      <w:marRight w:val="0"/>
                      <w:marTop w:val="0"/>
                      <w:marBottom w:val="0"/>
                      <w:divBdr>
                        <w:top w:val="none" w:sz="0" w:space="0" w:color="auto"/>
                        <w:left w:val="none" w:sz="0" w:space="0" w:color="auto"/>
                        <w:bottom w:val="none" w:sz="0" w:space="0" w:color="auto"/>
                        <w:right w:val="none" w:sz="0" w:space="0" w:color="auto"/>
                      </w:divBdr>
                    </w:div>
                  </w:divsChild>
                </w:div>
                <w:div w:id="216860815">
                  <w:marLeft w:val="0"/>
                  <w:marRight w:val="0"/>
                  <w:marTop w:val="0"/>
                  <w:marBottom w:val="0"/>
                  <w:divBdr>
                    <w:top w:val="none" w:sz="0" w:space="0" w:color="auto"/>
                    <w:left w:val="none" w:sz="0" w:space="0" w:color="auto"/>
                    <w:bottom w:val="none" w:sz="0" w:space="0" w:color="auto"/>
                    <w:right w:val="none" w:sz="0" w:space="0" w:color="auto"/>
                  </w:divBdr>
                  <w:divsChild>
                    <w:div w:id="760184077">
                      <w:marLeft w:val="0"/>
                      <w:marRight w:val="0"/>
                      <w:marTop w:val="0"/>
                      <w:marBottom w:val="0"/>
                      <w:divBdr>
                        <w:top w:val="none" w:sz="0" w:space="0" w:color="auto"/>
                        <w:left w:val="none" w:sz="0" w:space="0" w:color="auto"/>
                        <w:bottom w:val="none" w:sz="0" w:space="0" w:color="auto"/>
                        <w:right w:val="none" w:sz="0" w:space="0" w:color="auto"/>
                      </w:divBdr>
                    </w:div>
                  </w:divsChild>
                </w:div>
                <w:div w:id="612900702">
                  <w:marLeft w:val="0"/>
                  <w:marRight w:val="0"/>
                  <w:marTop w:val="0"/>
                  <w:marBottom w:val="0"/>
                  <w:divBdr>
                    <w:top w:val="none" w:sz="0" w:space="0" w:color="auto"/>
                    <w:left w:val="none" w:sz="0" w:space="0" w:color="auto"/>
                    <w:bottom w:val="none" w:sz="0" w:space="0" w:color="auto"/>
                    <w:right w:val="none" w:sz="0" w:space="0" w:color="auto"/>
                  </w:divBdr>
                  <w:divsChild>
                    <w:div w:id="1503472087">
                      <w:marLeft w:val="0"/>
                      <w:marRight w:val="0"/>
                      <w:marTop w:val="0"/>
                      <w:marBottom w:val="0"/>
                      <w:divBdr>
                        <w:top w:val="none" w:sz="0" w:space="0" w:color="auto"/>
                        <w:left w:val="none" w:sz="0" w:space="0" w:color="auto"/>
                        <w:bottom w:val="none" w:sz="0" w:space="0" w:color="auto"/>
                        <w:right w:val="none" w:sz="0" w:space="0" w:color="auto"/>
                      </w:divBdr>
                    </w:div>
                  </w:divsChild>
                </w:div>
                <w:div w:id="439880586">
                  <w:marLeft w:val="0"/>
                  <w:marRight w:val="0"/>
                  <w:marTop w:val="0"/>
                  <w:marBottom w:val="0"/>
                  <w:divBdr>
                    <w:top w:val="none" w:sz="0" w:space="0" w:color="auto"/>
                    <w:left w:val="none" w:sz="0" w:space="0" w:color="auto"/>
                    <w:bottom w:val="none" w:sz="0" w:space="0" w:color="auto"/>
                    <w:right w:val="none" w:sz="0" w:space="0" w:color="auto"/>
                  </w:divBdr>
                  <w:divsChild>
                    <w:div w:id="1767653915">
                      <w:marLeft w:val="0"/>
                      <w:marRight w:val="0"/>
                      <w:marTop w:val="0"/>
                      <w:marBottom w:val="0"/>
                      <w:divBdr>
                        <w:top w:val="none" w:sz="0" w:space="0" w:color="auto"/>
                        <w:left w:val="none" w:sz="0" w:space="0" w:color="auto"/>
                        <w:bottom w:val="none" w:sz="0" w:space="0" w:color="auto"/>
                        <w:right w:val="none" w:sz="0" w:space="0" w:color="auto"/>
                      </w:divBdr>
                    </w:div>
                  </w:divsChild>
                </w:div>
                <w:div w:id="979847919">
                  <w:marLeft w:val="0"/>
                  <w:marRight w:val="0"/>
                  <w:marTop w:val="0"/>
                  <w:marBottom w:val="0"/>
                  <w:divBdr>
                    <w:top w:val="none" w:sz="0" w:space="0" w:color="auto"/>
                    <w:left w:val="none" w:sz="0" w:space="0" w:color="auto"/>
                    <w:bottom w:val="none" w:sz="0" w:space="0" w:color="auto"/>
                    <w:right w:val="none" w:sz="0" w:space="0" w:color="auto"/>
                  </w:divBdr>
                  <w:divsChild>
                    <w:div w:id="891581997">
                      <w:marLeft w:val="0"/>
                      <w:marRight w:val="0"/>
                      <w:marTop w:val="0"/>
                      <w:marBottom w:val="0"/>
                      <w:divBdr>
                        <w:top w:val="none" w:sz="0" w:space="0" w:color="auto"/>
                        <w:left w:val="none" w:sz="0" w:space="0" w:color="auto"/>
                        <w:bottom w:val="none" w:sz="0" w:space="0" w:color="auto"/>
                        <w:right w:val="none" w:sz="0" w:space="0" w:color="auto"/>
                      </w:divBdr>
                    </w:div>
                  </w:divsChild>
                </w:div>
                <w:div w:id="186725758">
                  <w:marLeft w:val="0"/>
                  <w:marRight w:val="0"/>
                  <w:marTop w:val="0"/>
                  <w:marBottom w:val="0"/>
                  <w:divBdr>
                    <w:top w:val="none" w:sz="0" w:space="0" w:color="auto"/>
                    <w:left w:val="none" w:sz="0" w:space="0" w:color="auto"/>
                    <w:bottom w:val="none" w:sz="0" w:space="0" w:color="auto"/>
                    <w:right w:val="none" w:sz="0" w:space="0" w:color="auto"/>
                  </w:divBdr>
                  <w:divsChild>
                    <w:div w:id="1053580408">
                      <w:marLeft w:val="0"/>
                      <w:marRight w:val="0"/>
                      <w:marTop w:val="0"/>
                      <w:marBottom w:val="0"/>
                      <w:divBdr>
                        <w:top w:val="none" w:sz="0" w:space="0" w:color="auto"/>
                        <w:left w:val="none" w:sz="0" w:space="0" w:color="auto"/>
                        <w:bottom w:val="none" w:sz="0" w:space="0" w:color="auto"/>
                        <w:right w:val="none" w:sz="0" w:space="0" w:color="auto"/>
                      </w:divBdr>
                    </w:div>
                  </w:divsChild>
                </w:div>
                <w:div w:id="374161551">
                  <w:marLeft w:val="0"/>
                  <w:marRight w:val="0"/>
                  <w:marTop w:val="0"/>
                  <w:marBottom w:val="0"/>
                  <w:divBdr>
                    <w:top w:val="none" w:sz="0" w:space="0" w:color="auto"/>
                    <w:left w:val="none" w:sz="0" w:space="0" w:color="auto"/>
                    <w:bottom w:val="none" w:sz="0" w:space="0" w:color="auto"/>
                    <w:right w:val="none" w:sz="0" w:space="0" w:color="auto"/>
                  </w:divBdr>
                  <w:divsChild>
                    <w:div w:id="883444058">
                      <w:marLeft w:val="0"/>
                      <w:marRight w:val="0"/>
                      <w:marTop w:val="0"/>
                      <w:marBottom w:val="0"/>
                      <w:divBdr>
                        <w:top w:val="none" w:sz="0" w:space="0" w:color="auto"/>
                        <w:left w:val="none" w:sz="0" w:space="0" w:color="auto"/>
                        <w:bottom w:val="none" w:sz="0" w:space="0" w:color="auto"/>
                        <w:right w:val="none" w:sz="0" w:space="0" w:color="auto"/>
                      </w:divBdr>
                    </w:div>
                  </w:divsChild>
                </w:div>
                <w:div w:id="463280180">
                  <w:marLeft w:val="0"/>
                  <w:marRight w:val="0"/>
                  <w:marTop w:val="0"/>
                  <w:marBottom w:val="0"/>
                  <w:divBdr>
                    <w:top w:val="none" w:sz="0" w:space="0" w:color="auto"/>
                    <w:left w:val="none" w:sz="0" w:space="0" w:color="auto"/>
                    <w:bottom w:val="none" w:sz="0" w:space="0" w:color="auto"/>
                    <w:right w:val="none" w:sz="0" w:space="0" w:color="auto"/>
                  </w:divBdr>
                  <w:divsChild>
                    <w:div w:id="936014810">
                      <w:marLeft w:val="0"/>
                      <w:marRight w:val="0"/>
                      <w:marTop w:val="0"/>
                      <w:marBottom w:val="0"/>
                      <w:divBdr>
                        <w:top w:val="none" w:sz="0" w:space="0" w:color="auto"/>
                        <w:left w:val="none" w:sz="0" w:space="0" w:color="auto"/>
                        <w:bottom w:val="none" w:sz="0" w:space="0" w:color="auto"/>
                        <w:right w:val="none" w:sz="0" w:space="0" w:color="auto"/>
                      </w:divBdr>
                    </w:div>
                  </w:divsChild>
                </w:div>
                <w:div w:id="830759769">
                  <w:marLeft w:val="0"/>
                  <w:marRight w:val="0"/>
                  <w:marTop w:val="0"/>
                  <w:marBottom w:val="0"/>
                  <w:divBdr>
                    <w:top w:val="none" w:sz="0" w:space="0" w:color="auto"/>
                    <w:left w:val="none" w:sz="0" w:space="0" w:color="auto"/>
                    <w:bottom w:val="none" w:sz="0" w:space="0" w:color="auto"/>
                    <w:right w:val="none" w:sz="0" w:space="0" w:color="auto"/>
                  </w:divBdr>
                  <w:divsChild>
                    <w:div w:id="191649255">
                      <w:marLeft w:val="0"/>
                      <w:marRight w:val="0"/>
                      <w:marTop w:val="0"/>
                      <w:marBottom w:val="0"/>
                      <w:divBdr>
                        <w:top w:val="none" w:sz="0" w:space="0" w:color="auto"/>
                        <w:left w:val="none" w:sz="0" w:space="0" w:color="auto"/>
                        <w:bottom w:val="none" w:sz="0" w:space="0" w:color="auto"/>
                        <w:right w:val="none" w:sz="0" w:space="0" w:color="auto"/>
                      </w:divBdr>
                    </w:div>
                  </w:divsChild>
                </w:div>
                <w:div w:id="1294021022">
                  <w:marLeft w:val="0"/>
                  <w:marRight w:val="0"/>
                  <w:marTop w:val="0"/>
                  <w:marBottom w:val="0"/>
                  <w:divBdr>
                    <w:top w:val="none" w:sz="0" w:space="0" w:color="auto"/>
                    <w:left w:val="none" w:sz="0" w:space="0" w:color="auto"/>
                    <w:bottom w:val="none" w:sz="0" w:space="0" w:color="auto"/>
                    <w:right w:val="none" w:sz="0" w:space="0" w:color="auto"/>
                  </w:divBdr>
                  <w:divsChild>
                    <w:div w:id="1994554539">
                      <w:marLeft w:val="0"/>
                      <w:marRight w:val="0"/>
                      <w:marTop w:val="0"/>
                      <w:marBottom w:val="0"/>
                      <w:divBdr>
                        <w:top w:val="none" w:sz="0" w:space="0" w:color="auto"/>
                        <w:left w:val="none" w:sz="0" w:space="0" w:color="auto"/>
                        <w:bottom w:val="none" w:sz="0" w:space="0" w:color="auto"/>
                        <w:right w:val="none" w:sz="0" w:space="0" w:color="auto"/>
                      </w:divBdr>
                    </w:div>
                  </w:divsChild>
                </w:div>
                <w:div w:id="94446814">
                  <w:marLeft w:val="0"/>
                  <w:marRight w:val="0"/>
                  <w:marTop w:val="0"/>
                  <w:marBottom w:val="0"/>
                  <w:divBdr>
                    <w:top w:val="none" w:sz="0" w:space="0" w:color="auto"/>
                    <w:left w:val="none" w:sz="0" w:space="0" w:color="auto"/>
                    <w:bottom w:val="none" w:sz="0" w:space="0" w:color="auto"/>
                    <w:right w:val="none" w:sz="0" w:space="0" w:color="auto"/>
                  </w:divBdr>
                  <w:divsChild>
                    <w:div w:id="526918218">
                      <w:marLeft w:val="0"/>
                      <w:marRight w:val="0"/>
                      <w:marTop w:val="0"/>
                      <w:marBottom w:val="0"/>
                      <w:divBdr>
                        <w:top w:val="none" w:sz="0" w:space="0" w:color="auto"/>
                        <w:left w:val="none" w:sz="0" w:space="0" w:color="auto"/>
                        <w:bottom w:val="none" w:sz="0" w:space="0" w:color="auto"/>
                        <w:right w:val="none" w:sz="0" w:space="0" w:color="auto"/>
                      </w:divBdr>
                    </w:div>
                  </w:divsChild>
                </w:div>
                <w:div w:id="1346054883">
                  <w:marLeft w:val="0"/>
                  <w:marRight w:val="0"/>
                  <w:marTop w:val="0"/>
                  <w:marBottom w:val="0"/>
                  <w:divBdr>
                    <w:top w:val="none" w:sz="0" w:space="0" w:color="auto"/>
                    <w:left w:val="none" w:sz="0" w:space="0" w:color="auto"/>
                    <w:bottom w:val="none" w:sz="0" w:space="0" w:color="auto"/>
                    <w:right w:val="none" w:sz="0" w:space="0" w:color="auto"/>
                  </w:divBdr>
                  <w:divsChild>
                    <w:div w:id="1876574471">
                      <w:marLeft w:val="0"/>
                      <w:marRight w:val="0"/>
                      <w:marTop w:val="0"/>
                      <w:marBottom w:val="0"/>
                      <w:divBdr>
                        <w:top w:val="none" w:sz="0" w:space="0" w:color="auto"/>
                        <w:left w:val="none" w:sz="0" w:space="0" w:color="auto"/>
                        <w:bottom w:val="none" w:sz="0" w:space="0" w:color="auto"/>
                        <w:right w:val="none" w:sz="0" w:space="0" w:color="auto"/>
                      </w:divBdr>
                    </w:div>
                  </w:divsChild>
                </w:div>
                <w:div w:id="1722097282">
                  <w:marLeft w:val="0"/>
                  <w:marRight w:val="0"/>
                  <w:marTop w:val="0"/>
                  <w:marBottom w:val="0"/>
                  <w:divBdr>
                    <w:top w:val="none" w:sz="0" w:space="0" w:color="auto"/>
                    <w:left w:val="none" w:sz="0" w:space="0" w:color="auto"/>
                    <w:bottom w:val="none" w:sz="0" w:space="0" w:color="auto"/>
                    <w:right w:val="none" w:sz="0" w:space="0" w:color="auto"/>
                  </w:divBdr>
                  <w:divsChild>
                    <w:div w:id="1671444783">
                      <w:marLeft w:val="0"/>
                      <w:marRight w:val="0"/>
                      <w:marTop w:val="0"/>
                      <w:marBottom w:val="0"/>
                      <w:divBdr>
                        <w:top w:val="none" w:sz="0" w:space="0" w:color="auto"/>
                        <w:left w:val="none" w:sz="0" w:space="0" w:color="auto"/>
                        <w:bottom w:val="none" w:sz="0" w:space="0" w:color="auto"/>
                        <w:right w:val="none" w:sz="0" w:space="0" w:color="auto"/>
                      </w:divBdr>
                    </w:div>
                  </w:divsChild>
                </w:div>
                <w:div w:id="988754586">
                  <w:marLeft w:val="0"/>
                  <w:marRight w:val="0"/>
                  <w:marTop w:val="0"/>
                  <w:marBottom w:val="0"/>
                  <w:divBdr>
                    <w:top w:val="none" w:sz="0" w:space="0" w:color="auto"/>
                    <w:left w:val="none" w:sz="0" w:space="0" w:color="auto"/>
                    <w:bottom w:val="none" w:sz="0" w:space="0" w:color="auto"/>
                    <w:right w:val="none" w:sz="0" w:space="0" w:color="auto"/>
                  </w:divBdr>
                  <w:divsChild>
                    <w:div w:id="1747146413">
                      <w:marLeft w:val="0"/>
                      <w:marRight w:val="0"/>
                      <w:marTop w:val="0"/>
                      <w:marBottom w:val="0"/>
                      <w:divBdr>
                        <w:top w:val="none" w:sz="0" w:space="0" w:color="auto"/>
                        <w:left w:val="none" w:sz="0" w:space="0" w:color="auto"/>
                        <w:bottom w:val="none" w:sz="0" w:space="0" w:color="auto"/>
                        <w:right w:val="none" w:sz="0" w:space="0" w:color="auto"/>
                      </w:divBdr>
                    </w:div>
                  </w:divsChild>
                </w:div>
                <w:div w:id="628633777">
                  <w:marLeft w:val="0"/>
                  <w:marRight w:val="0"/>
                  <w:marTop w:val="0"/>
                  <w:marBottom w:val="0"/>
                  <w:divBdr>
                    <w:top w:val="none" w:sz="0" w:space="0" w:color="auto"/>
                    <w:left w:val="none" w:sz="0" w:space="0" w:color="auto"/>
                    <w:bottom w:val="none" w:sz="0" w:space="0" w:color="auto"/>
                    <w:right w:val="none" w:sz="0" w:space="0" w:color="auto"/>
                  </w:divBdr>
                  <w:divsChild>
                    <w:div w:id="1563523035">
                      <w:marLeft w:val="0"/>
                      <w:marRight w:val="0"/>
                      <w:marTop w:val="0"/>
                      <w:marBottom w:val="0"/>
                      <w:divBdr>
                        <w:top w:val="none" w:sz="0" w:space="0" w:color="auto"/>
                        <w:left w:val="none" w:sz="0" w:space="0" w:color="auto"/>
                        <w:bottom w:val="none" w:sz="0" w:space="0" w:color="auto"/>
                        <w:right w:val="none" w:sz="0" w:space="0" w:color="auto"/>
                      </w:divBdr>
                    </w:div>
                  </w:divsChild>
                </w:div>
                <w:div w:id="1261570391">
                  <w:marLeft w:val="0"/>
                  <w:marRight w:val="0"/>
                  <w:marTop w:val="0"/>
                  <w:marBottom w:val="0"/>
                  <w:divBdr>
                    <w:top w:val="none" w:sz="0" w:space="0" w:color="auto"/>
                    <w:left w:val="none" w:sz="0" w:space="0" w:color="auto"/>
                    <w:bottom w:val="none" w:sz="0" w:space="0" w:color="auto"/>
                    <w:right w:val="none" w:sz="0" w:space="0" w:color="auto"/>
                  </w:divBdr>
                  <w:divsChild>
                    <w:div w:id="363096317">
                      <w:marLeft w:val="0"/>
                      <w:marRight w:val="0"/>
                      <w:marTop w:val="0"/>
                      <w:marBottom w:val="0"/>
                      <w:divBdr>
                        <w:top w:val="none" w:sz="0" w:space="0" w:color="auto"/>
                        <w:left w:val="none" w:sz="0" w:space="0" w:color="auto"/>
                        <w:bottom w:val="none" w:sz="0" w:space="0" w:color="auto"/>
                        <w:right w:val="none" w:sz="0" w:space="0" w:color="auto"/>
                      </w:divBdr>
                    </w:div>
                  </w:divsChild>
                </w:div>
                <w:div w:id="1883054645">
                  <w:marLeft w:val="0"/>
                  <w:marRight w:val="0"/>
                  <w:marTop w:val="0"/>
                  <w:marBottom w:val="0"/>
                  <w:divBdr>
                    <w:top w:val="none" w:sz="0" w:space="0" w:color="auto"/>
                    <w:left w:val="none" w:sz="0" w:space="0" w:color="auto"/>
                    <w:bottom w:val="none" w:sz="0" w:space="0" w:color="auto"/>
                    <w:right w:val="none" w:sz="0" w:space="0" w:color="auto"/>
                  </w:divBdr>
                  <w:divsChild>
                    <w:div w:id="1725982059">
                      <w:marLeft w:val="0"/>
                      <w:marRight w:val="0"/>
                      <w:marTop w:val="0"/>
                      <w:marBottom w:val="0"/>
                      <w:divBdr>
                        <w:top w:val="none" w:sz="0" w:space="0" w:color="auto"/>
                        <w:left w:val="none" w:sz="0" w:space="0" w:color="auto"/>
                        <w:bottom w:val="none" w:sz="0" w:space="0" w:color="auto"/>
                        <w:right w:val="none" w:sz="0" w:space="0" w:color="auto"/>
                      </w:divBdr>
                    </w:div>
                  </w:divsChild>
                </w:div>
                <w:div w:id="1290168930">
                  <w:marLeft w:val="0"/>
                  <w:marRight w:val="0"/>
                  <w:marTop w:val="0"/>
                  <w:marBottom w:val="0"/>
                  <w:divBdr>
                    <w:top w:val="none" w:sz="0" w:space="0" w:color="auto"/>
                    <w:left w:val="none" w:sz="0" w:space="0" w:color="auto"/>
                    <w:bottom w:val="none" w:sz="0" w:space="0" w:color="auto"/>
                    <w:right w:val="none" w:sz="0" w:space="0" w:color="auto"/>
                  </w:divBdr>
                  <w:divsChild>
                    <w:div w:id="1271202715">
                      <w:marLeft w:val="0"/>
                      <w:marRight w:val="0"/>
                      <w:marTop w:val="0"/>
                      <w:marBottom w:val="0"/>
                      <w:divBdr>
                        <w:top w:val="none" w:sz="0" w:space="0" w:color="auto"/>
                        <w:left w:val="none" w:sz="0" w:space="0" w:color="auto"/>
                        <w:bottom w:val="none" w:sz="0" w:space="0" w:color="auto"/>
                        <w:right w:val="none" w:sz="0" w:space="0" w:color="auto"/>
                      </w:divBdr>
                    </w:div>
                  </w:divsChild>
                </w:div>
                <w:div w:id="167445249">
                  <w:marLeft w:val="0"/>
                  <w:marRight w:val="0"/>
                  <w:marTop w:val="0"/>
                  <w:marBottom w:val="0"/>
                  <w:divBdr>
                    <w:top w:val="none" w:sz="0" w:space="0" w:color="auto"/>
                    <w:left w:val="none" w:sz="0" w:space="0" w:color="auto"/>
                    <w:bottom w:val="none" w:sz="0" w:space="0" w:color="auto"/>
                    <w:right w:val="none" w:sz="0" w:space="0" w:color="auto"/>
                  </w:divBdr>
                  <w:divsChild>
                    <w:div w:id="1504586098">
                      <w:marLeft w:val="0"/>
                      <w:marRight w:val="0"/>
                      <w:marTop w:val="0"/>
                      <w:marBottom w:val="0"/>
                      <w:divBdr>
                        <w:top w:val="none" w:sz="0" w:space="0" w:color="auto"/>
                        <w:left w:val="none" w:sz="0" w:space="0" w:color="auto"/>
                        <w:bottom w:val="none" w:sz="0" w:space="0" w:color="auto"/>
                        <w:right w:val="none" w:sz="0" w:space="0" w:color="auto"/>
                      </w:divBdr>
                    </w:div>
                  </w:divsChild>
                </w:div>
                <w:div w:id="1074550206">
                  <w:marLeft w:val="0"/>
                  <w:marRight w:val="0"/>
                  <w:marTop w:val="0"/>
                  <w:marBottom w:val="0"/>
                  <w:divBdr>
                    <w:top w:val="none" w:sz="0" w:space="0" w:color="auto"/>
                    <w:left w:val="none" w:sz="0" w:space="0" w:color="auto"/>
                    <w:bottom w:val="none" w:sz="0" w:space="0" w:color="auto"/>
                    <w:right w:val="none" w:sz="0" w:space="0" w:color="auto"/>
                  </w:divBdr>
                  <w:divsChild>
                    <w:div w:id="1180512911">
                      <w:marLeft w:val="0"/>
                      <w:marRight w:val="0"/>
                      <w:marTop w:val="0"/>
                      <w:marBottom w:val="0"/>
                      <w:divBdr>
                        <w:top w:val="none" w:sz="0" w:space="0" w:color="auto"/>
                        <w:left w:val="none" w:sz="0" w:space="0" w:color="auto"/>
                        <w:bottom w:val="none" w:sz="0" w:space="0" w:color="auto"/>
                        <w:right w:val="none" w:sz="0" w:space="0" w:color="auto"/>
                      </w:divBdr>
                    </w:div>
                  </w:divsChild>
                </w:div>
                <w:div w:id="1059938537">
                  <w:marLeft w:val="0"/>
                  <w:marRight w:val="0"/>
                  <w:marTop w:val="0"/>
                  <w:marBottom w:val="0"/>
                  <w:divBdr>
                    <w:top w:val="none" w:sz="0" w:space="0" w:color="auto"/>
                    <w:left w:val="none" w:sz="0" w:space="0" w:color="auto"/>
                    <w:bottom w:val="none" w:sz="0" w:space="0" w:color="auto"/>
                    <w:right w:val="none" w:sz="0" w:space="0" w:color="auto"/>
                  </w:divBdr>
                  <w:divsChild>
                    <w:div w:id="189299348">
                      <w:marLeft w:val="0"/>
                      <w:marRight w:val="0"/>
                      <w:marTop w:val="0"/>
                      <w:marBottom w:val="0"/>
                      <w:divBdr>
                        <w:top w:val="none" w:sz="0" w:space="0" w:color="auto"/>
                        <w:left w:val="none" w:sz="0" w:space="0" w:color="auto"/>
                        <w:bottom w:val="none" w:sz="0" w:space="0" w:color="auto"/>
                        <w:right w:val="none" w:sz="0" w:space="0" w:color="auto"/>
                      </w:divBdr>
                    </w:div>
                  </w:divsChild>
                </w:div>
                <w:div w:id="425616673">
                  <w:marLeft w:val="0"/>
                  <w:marRight w:val="0"/>
                  <w:marTop w:val="0"/>
                  <w:marBottom w:val="0"/>
                  <w:divBdr>
                    <w:top w:val="none" w:sz="0" w:space="0" w:color="auto"/>
                    <w:left w:val="none" w:sz="0" w:space="0" w:color="auto"/>
                    <w:bottom w:val="none" w:sz="0" w:space="0" w:color="auto"/>
                    <w:right w:val="none" w:sz="0" w:space="0" w:color="auto"/>
                  </w:divBdr>
                  <w:divsChild>
                    <w:div w:id="1565027349">
                      <w:marLeft w:val="0"/>
                      <w:marRight w:val="0"/>
                      <w:marTop w:val="0"/>
                      <w:marBottom w:val="0"/>
                      <w:divBdr>
                        <w:top w:val="none" w:sz="0" w:space="0" w:color="auto"/>
                        <w:left w:val="none" w:sz="0" w:space="0" w:color="auto"/>
                        <w:bottom w:val="none" w:sz="0" w:space="0" w:color="auto"/>
                        <w:right w:val="none" w:sz="0" w:space="0" w:color="auto"/>
                      </w:divBdr>
                    </w:div>
                  </w:divsChild>
                </w:div>
                <w:div w:id="824124715">
                  <w:marLeft w:val="0"/>
                  <w:marRight w:val="0"/>
                  <w:marTop w:val="0"/>
                  <w:marBottom w:val="0"/>
                  <w:divBdr>
                    <w:top w:val="none" w:sz="0" w:space="0" w:color="auto"/>
                    <w:left w:val="none" w:sz="0" w:space="0" w:color="auto"/>
                    <w:bottom w:val="none" w:sz="0" w:space="0" w:color="auto"/>
                    <w:right w:val="none" w:sz="0" w:space="0" w:color="auto"/>
                  </w:divBdr>
                  <w:divsChild>
                    <w:div w:id="1289631182">
                      <w:marLeft w:val="0"/>
                      <w:marRight w:val="0"/>
                      <w:marTop w:val="0"/>
                      <w:marBottom w:val="0"/>
                      <w:divBdr>
                        <w:top w:val="none" w:sz="0" w:space="0" w:color="auto"/>
                        <w:left w:val="none" w:sz="0" w:space="0" w:color="auto"/>
                        <w:bottom w:val="none" w:sz="0" w:space="0" w:color="auto"/>
                        <w:right w:val="none" w:sz="0" w:space="0" w:color="auto"/>
                      </w:divBdr>
                    </w:div>
                  </w:divsChild>
                </w:div>
                <w:div w:id="547839551">
                  <w:marLeft w:val="0"/>
                  <w:marRight w:val="0"/>
                  <w:marTop w:val="0"/>
                  <w:marBottom w:val="0"/>
                  <w:divBdr>
                    <w:top w:val="none" w:sz="0" w:space="0" w:color="auto"/>
                    <w:left w:val="none" w:sz="0" w:space="0" w:color="auto"/>
                    <w:bottom w:val="none" w:sz="0" w:space="0" w:color="auto"/>
                    <w:right w:val="none" w:sz="0" w:space="0" w:color="auto"/>
                  </w:divBdr>
                  <w:divsChild>
                    <w:div w:id="2045864965">
                      <w:marLeft w:val="0"/>
                      <w:marRight w:val="0"/>
                      <w:marTop w:val="0"/>
                      <w:marBottom w:val="0"/>
                      <w:divBdr>
                        <w:top w:val="none" w:sz="0" w:space="0" w:color="auto"/>
                        <w:left w:val="none" w:sz="0" w:space="0" w:color="auto"/>
                        <w:bottom w:val="none" w:sz="0" w:space="0" w:color="auto"/>
                        <w:right w:val="none" w:sz="0" w:space="0" w:color="auto"/>
                      </w:divBdr>
                    </w:div>
                  </w:divsChild>
                </w:div>
                <w:div w:id="14426931">
                  <w:marLeft w:val="0"/>
                  <w:marRight w:val="0"/>
                  <w:marTop w:val="0"/>
                  <w:marBottom w:val="0"/>
                  <w:divBdr>
                    <w:top w:val="none" w:sz="0" w:space="0" w:color="auto"/>
                    <w:left w:val="none" w:sz="0" w:space="0" w:color="auto"/>
                    <w:bottom w:val="none" w:sz="0" w:space="0" w:color="auto"/>
                    <w:right w:val="none" w:sz="0" w:space="0" w:color="auto"/>
                  </w:divBdr>
                  <w:divsChild>
                    <w:div w:id="1134715898">
                      <w:marLeft w:val="0"/>
                      <w:marRight w:val="0"/>
                      <w:marTop w:val="0"/>
                      <w:marBottom w:val="0"/>
                      <w:divBdr>
                        <w:top w:val="none" w:sz="0" w:space="0" w:color="auto"/>
                        <w:left w:val="none" w:sz="0" w:space="0" w:color="auto"/>
                        <w:bottom w:val="none" w:sz="0" w:space="0" w:color="auto"/>
                        <w:right w:val="none" w:sz="0" w:space="0" w:color="auto"/>
                      </w:divBdr>
                    </w:div>
                  </w:divsChild>
                </w:div>
                <w:div w:id="1794135783">
                  <w:marLeft w:val="0"/>
                  <w:marRight w:val="0"/>
                  <w:marTop w:val="0"/>
                  <w:marBottom w:val="0"/>
                  <w:divBdr>
                    <w:top w:val="none" w:sz="0" w:space="0" w:color="auto"/>
                    <w:left w:val="none" w:sz="0" w:space="0" w:color="auto"/>
                    <w:bottom w:val="none" w:sz="0" w:space="0" w:color="auto"/>
                    <w:right w:val="none" w:sz="0" w:space="0" w:color="auto"/>
                  </w:divBdr>
                  <w:divsChild>
                    <w:div w:id="1683166436">
                      <w:marLeft w:val="0"/>
                      <w:marRight w:val="0"/>
                      <w:marTop w:val="0"/>
                      <w:marBottom w:val="0"/>
                      <w:divBdr>
                        <w:top w:val="none" w:sz="0" w:space="0" w:color="auto"/>
                        <w:left w:val="none" w:sz="0" w:space="0" w:color="auto"/>
                        <w:bottom w:val="none" w:sz="0" w:space="0" w:color="auto"/>
                        <w:right w:val="none" w:sz="0" w:space="0" w:color="auto"/>
                      </w:divBdr>
                    </w:div>
                  </w:divsChild>
                </w:div>
                <w:div w:id="1581789285">
                  <w:marLeft w:val="0"/>
                  <w:marRight w:val="0"/>
                  <w:marTop w:val="0"/>
                  <w:marBottom w:val="0"/>
                  <w:divBdr>
                    <w:top w:val="none" w:sz="0" w:space="0" w:color="auto"/>
                    <w:left w:val="none" w:sz="0" w:space="0" w:color="auto"/>
                    <w:bottom w:val="none" w:sz="0" w:space="0" w:color="auto"/>
                    <w:right w:val="none" w:sz="0" w:space="0" w:color="auto"/>
                  </w:divBdr>
                  <w:divsChild>
                    <w:div w:id="1897743684">
                      <w:marLeft w:val="0"/>
                      <w:marRight w:val="0"/>
                      <w:marTop w:val="0"/>
                      <w:marBottom w:val="0"/>
                      <w:divBdr>
                        <w:top w:val="none" w:sz="0" w:space="0" w:color="auto"/>
                        <w:left w:val="none" w:sz="0" w:space="0" w:color="auto"/>
                        <w:bottom w:val="none" w:sz="0" w:space="0" w:color="auto"/>
                        <w:right w:val="none" w:sz="0" w:space="0" w:color="auto"/>
                      </w:divBdr>
                    </w:div>
                  </w:divsChild>
                </w:div>
                <w:div w:id="980580923">
                  <w:marLeft w:val="0"/>
                  <w:marRight w:val="0"/>
                  <w:marTop w:val="0"/>
                  <w:marBottom w:val="0"/>
                  <w:divBdr>
                    <w:top w:val="none" w:sz="0" w:space="0" w:color="auto"/>
                    <w:left w:val="none" w:sz="0" w:space="0" w:color="auto"/>
                    <w:bottom w:val="none" w:sz="0" w:space="0" w:color="auto"/>
                    <w:right w:val="none" w:sz="0" w:space="0" w:color="auto"/>
                  </w:divBdr>
                  <w:divsChild>
                    <w:div w:id="816068320">
                      <w:marLeft w:val="0"/>
                      <w:marRight w:val="0"/>
                      <w:marTop w:val="0"/>
                      <w:marBottom w:val="0"/>
                      <w:divBdr>
                        <w:top w:val="none" w:sz="0" w:space="0" w:color="auto"/>
                        <w:left w:val="none" w:sz="0" w:space="0" w:color="auto"/>
                        <w:bottom w:val="none" w:sz="0" w:space="0" w:color="auto"/>
                        <w:right w:val="none" w:sz="0" w:space="0" w:color="auto"/>
                      </w:divBdr>
                    </w:div>
                  </w:divsChild>
                </w:div>
                <w:div w:id="1283422746">
                  <w:marLeft w:val="0"/>
                  <w:marRight w:val="0"/>
                  <w:marTop w:val="0"/>
                  <w:marBottom w:val="0"/>
                  <w:divBdr>
                    <w:top w:val="none" w:sz="0" w:space="0" w:color="auto"/>
                    <w:left w:val="none" w:sz="0" w:space="0" w:color="auto"/>
                    <w:bottom w:val="none" w:sz="0" w:space="0" w:color="auto"/>
                    <w:right w:val="none" w:sz="0" w:space="0" w:color="auto"/>
                  </w:divBdr>
                  <w:divsChild>
                    <w:div w:id="1567687986">
                      <w:marLeft w:val="0"/>
                      <w:marRight w:val="0"/>
                      <w:marTop w:val="0"/>
                      <w:marBottom w:val="0"/>
                      <w:divBdr>
                        <w:top w:val="none" w:sz="0" w:space="0" w:color="auto"/>
                        <w:left w:val="none" w:sz="0" w:space="0" w:color="auto"/>
                        <w:bottom w:val="none" w:sz="0" w:space="0" w:color="auto"/>
                        <w:right w:val="none" w:sz="0" w:space="0" w:color="auto"/>
                      </w:divBdr>
                    </w:div>
                  </w:divsChild>
                </w:div>
                <w:div w:id="1502349537">
                  <w:marLeft w:val="0"/>
                  <w:marRight w:val="0"/>
                  <w:marTop w:val="0"/>
                  <w:marBottom w:val="0"/>
                  <w:divBdr>
                    <w:top w:val="none" w:sz="0" w:space="0" w:color="auto"/>
                    <w:left w:val="none" w:sz="0" w:space="0" w:color="auto"/>
                    <w:bottom w:val="none" w:sz="0" w:space="0" w:color="auto"/>
                    <w:right w:val="none" w:sz="0" w:space="0" w:color="auto"/>
                  </w:divBdr>
                  <w:divsChild>
                    <w:div w:id="1840656616">
                      <w:marLeft w:val="0"/>
                      <w:marRight w:val="0"/>
                      <w:marTop w:val="0"/>
                      <w:marBottom w:val="0"/>
                      <w:divBdr>
                        <w:top w:val="none" w:sz="0" w:space="0" w:color="auto"/>
                        <w:left w:val="none" w:sz="0" w:space="0" w:color="auto"/>
                        <w:bottom w:val="none" w:sz="0" w:space="0" w:color="auto"/>
                        <w:right w:val="none" w:sz="0" w:space="0" w:color="auto"/>
                      </w:divBdr>
                    </w:div>
                  </w:divsChild>
                </w:div>
                <w:div w:id="309557433">
                  <w:marLeft w:val="0"/>
                  <w:marRight w:val="0"/>
                  <w:marTop w:val="0"/>
                  <w:marBottom w:val="0"/>
                  <w:divBdr>
                    <w:top w:val="none" w:sz="0" w:space="0" w:color="auto"/>
                    <w:left w:val="none" w:sz="0" w:space="0" w:color="auto"/>
                    <w:bottom w:val="none" w:sz="0" w:space="0" w:color="auto"/>
                    <w:right w:val="none" w:sz="0" w:space="0" w:color="auto"/>
                  </w:divBdr>
                  <w:divsChild>
                    <w:div w:id="527304054">
                      <w:marLeft w:val="0"/>
                      <w:marRight w:val="0"/>
                      <w:marTop w:val="0"/>
                      <w:marBottom w:val="0"/>
                      <w:divBdr>
                        <w:top w:val="none" w:sz="0" w:space="0" w:color="auto"/>
                        <w:left w:val="none" w:sz="0" w:space="0" w:color="auto"/>
                        <w:bottom w:val="none" w:sz="0" w:space="0" w:color="auto"/>
                        <w:right w:val="none" w:sz="0" w:space="0" w:color="auto"/>
                      </w:divBdr>
                    </w:div>
                  </w:divsChild>
                </w:div>
                <w:div w:id="599532441">
                  <w:marLeft w:val="0"/>
                  <w:marRight w:val="0"/>
                  <w:marTop w:val="0"/>
                  <w:marBottom w:val="0"/>
                  <w:divBdr>
                    <w:top w:val="none" w:sz="0" w:space="0" w:color="auto"/>
                    <w:left w:val="none" w:sz="0" w:space="0" w:color="auto"/>
                    <w:bottom w:val="none" w:sz="0" w:space="0" w:color="auto"/>
                    <w:right w:val="none" w:sz="0" w:space="0" w:color="auto"/>
                  </w:divBdr>
                  <w:divsChild>
                    <w:div w:id="2135172893">
                      <w:marLeft w:val="0"/>
                      <w:marRight w:val="0"/>
                      <w:marTop w:val="0"/>
                      <w:marBottom w:val="0"/>
                      <w:divBdr>
                        <w:top w:val="none" w:sz="0" w:space="0" w:color="auto"/>
                        <w:left w:val="none" w:sz="0" w:space="0" w:color="auto"/>
                        <w:bottom w:val="none" w:sz="0" w:space="0" w:color="auto"/>
                        <w:right w:val="none" w:sz="0" w:space="0" w:color="auto"/>
                      </w:divBdr>
                    </w:div>
                  </w:divsChild>
                </w:div>
                <w:div w:id="1490629301">
                  <w:marLeft w:val="0"/>
                  <w:marRight w:val="0"/>
                  <w:marTop w:val="0"/>
                  <w:marBottom w:val="0"/>
                  <w:divBdr>
                    <w:top w:val="none" w:sz="0" w:space="0" w:color="auto"/>
                    <w:left w:val="none" w:sz="0" w:space="0" w:color="auto"/>
                    <w:bottom w:val="none" w:sz="0" w:space="0" w:color="auto"/>
                    <w:right w:val="none" w:sz="0" w:space="0" w:color="auto"/>
                  </w:divBdr>
                  <w:divsChild>
                    <w:div w:id="955023041">
                      <w:marLeft w:val="0"/>
                      <w:marRight w:val="0"/>
                      <w:marTop w:val="0"/>
                      <w:marBottom w:val="0"/>
                      <w:divBdr>
                        <w:top w:val="none" w:sz="0" w:space="0" w:color="auto"/>
                        <w:left w:val="none" w:sz="0" w:space="0" w:color="auto"/>
                        <w:bottom w:val="none" w:sz="0" w:space="0" w:color="auto"/>
                        <w:right w:val="none" w:sz="0" w:space="0" w:color="auto"/>
                      </w:divBdr>
                    </w:div>
                  </w:divsChild>
                </w:div>
                <w:div w:id="1655067330">
                  <w:marLeft w:val="0"/>
                  <w:marRight w:val="0"/>
                  <w:marTop w:val="0"/>
                  <w:marBottom w:val="0"/>
                  <w:divBdr>
                    <w:top w:val="none" w:sz="0" w:space="0" w:color="auto"/>
                    <w:left w:val="none" w:sz="0" w:space="0" w:color="auto"/>
                    <w:bottom w:val="none" w:sz="0" w:space="0" w:color="auto"/>
                    <w:right w:val="none" w:sz="0" w:space="0" w:color="auto"/>
                  </w:divBdr>
                  <w:divsChild>
                    <w:div w:id="1822622122">
                      <w:marLeft w:val="0"/>
                      <w:marRight w:val="0"/>
                      <w:marTop w:val="0"/>
                      <w:marBottom w:val="0"/>
                      <w:divBdr>
                        <w:top w:val="none" w:sz="0" w:space="0" w:color="auto"/>
                        <w:left w:val="none" w:sz="0" w:space="0" w:color="auto"/>
                        <w:bottom w:val="none" w:sz="0" w:space="0" w:color="auto"/>
                        <w:right w:val="none" w:sz="0" w:space="0" w:color="auto"/>
                      </w:divBdr>
                    </w:div>
                  </w:divsChild>
                </w:div>
                <w:div w:id="1066756226">
                  <w:marLeft w:val="0"/>
                  <w:marRight w:val="0"/>
                  <w:marTop w:val="0"/>
                  <w:marBottom w:val="0"/>
                  <w:divBdr>
                    <w:top w:val="none" w:sz="0" w:space="0" w:color="auto"/>
                    <w:left w:val="none" w:sz="0" w:space="0" w:color="auto"/>
                    <w:bottom w:val="none" w:sz="0" w:space="0" w:color="auto"/>
                    <w:right w:val="none" w:sz="0" w:space="0" w:color="auto"/>
                  </w:divBdr>
                  <w:divsChild>
                    <w:div w:id="139810607">
                      <w:marLeft w:val="0"/>
                      <w:marRight w:val="0"/>
                      <w:marTop w:val="0"/>
                      <w:marBottom w:val="0"/>
                      <w:divBdr>
                        <w:top w:val="none" w:sz="0" w:space="0" w:color="auto"/>
                        <w:left w:val="none" w:sz="0" w:space="0" w:color="auto"/>
                        <w:bottom w:val="none" w:sz="0" w:space="0" w:color="auto"/>
                        <w:right w:val="none" w:sz="0" w:space="0" w:color="auto"/>
                      </w:divBdr>
                    </w:div>
                  </w:divsChild>
                </w:div>
                <w:div w:id="900558059">
                  <w:marLeft w:val="0"/>
                  <w:marRight w:val="0"/>
                  <w:marTop w:val="0"/>
                  <w:marBottom w:val="0"/>
                  <w:divBdr>
                    <w:top w:val="none" w:sz="0" w:space="0" w:color="auto"/>
                    <w:left w:val="none" w:sz="0" w:space="0" w:color="auto"/>
                    <w:bottom w:val="none" w:sz="0" w:space="0" w:color="auto"/>
                    <w:right w:val="none" w:sz="0" w:space="0" w:color="auto"/>
                  </w:divBdr>
                  <w:divsChild>
                    <w:div w:id="2065248391">
                      <w:marLeft w:val="0"/>
                      <w:marRight w:val="0"/>
                      <w:marTop w:val="0"/>
                      <w:marBottom w:val="0"/>
                      <w:divBdr>
                        <w:top w:val="none" w:sz="0" w:space="0" w:color="auto"/>
                        <w:left w:val="none" w:sz="0" w:space="0" w:color="auto"/>
                        <w:bottom w:val="none" w:sz="0" w:space="0" w:color="auto"/>
                        <w:right w:val="none" w:sz="0" w:space="0" w:color="auto"/>
                      </w:divBdr>
                    </w:div>
                  </w:divsChild>
                </w:div>
                <w:div w:id="1334649961">
                  <w:marLeft w:val="0"/>
                  <w:marRight w:val="0"/>
                  <w:marTop w:val="0"/>
                  <w:marBottom w:val="0"/>
                  <w:divBdr>
                    <w:top w:val="none" w:sz="0" w:space="0" w:color="auto"/>
                    <w:left w:val="none" w:sz="0" w:space="0" w:color="auto"/>
                    <w:bottom w:val="none" w:sz="0" w:space="0" w:color="auto"/>
                    <w:right w:val="none" w:sz="0" w:space="0" w:color="auto"/>
                  </w:divBdr>
                  <w:divsChild>
                    <w:div w:id="306740989">
                      <w:marLeft w:val="0"/>
                      <w:marRight w:val="0"/>
                      <w:marTop w:val="0"/>
                      <w:marBottom w:val="0"/>
                      <w:divBdr>
                        <w:top w:val="none" w:sz="0" w:space="0" w:color="auto"/>
                        <w:left w:val="none" w:sz="0" w:space="0" w:color="auto"/>
                        <w:bottom w:val="none" w:sz="0" w:space="0" w:color="auto"/>
                        <w:right w:val="none" w:sz="0" w:space="0" w:color="auto"/>
                      </w:divBdr>
                    </w:div>
                  </w:divsChild>
                </w:div>
                <w:div w:id="1417819412">
                  <w:marLeft w:val="0"/>
                  <w:marRight w:val="0"/>
                  <w:marTop w:val="0"/>
                  <w:marBottom w:val="0"/>
                  <w:divBdr>
                    <w:top w:val="none" w:sz="0" w:space="0" w:color="auto"/>
                    <w:left w:val="none" w:sz="0" w:space="0" w:color="auto"/>
                    <w:bottom w:val="none" w:sz="0" w:space="0" w:color="auto"/>
                    <w:right w:val="none" w:sz="0" w:space="0" w:color="auto"/>
                  </w:divBdr>
                  <w:divsChild>
                    <w:div w:id="1671761579">
                      <w:marLeft w:val="0"/>
                      <w:marRight w:val="0"/>
                      <w:marTop w:val="0"/>
                      <w:marBottom w:val="0"/>
                      <w:divBdr>
                        <w:top w:val="none" w:sz="0" w:space="0" w:color="auto"/>
                        <w:left w:val="none" w:sz="0" w:space="0" w:color="auto"/>
                        <w:bottom w:val="none" w:sz="0" w:space="0" w:color="auto"/>
                        <w:right w:val="none" w:sz="0" w:space="0" w:color="auto"/>
                      </w:divBdr>
                    </w:div>
                  </w:divsChild>
                </w:div>
                <w:div w:id="686097782">
                  <w:marLeft w:val="0"/>
                  <w:marRight w:val="0"/>
                  <w:marTop w:val="0"/>
                  <w:marBottom w:val="0"/>
                  <w:divBdr>
                    <w:top w:val="none" w:sz="0" w:space="0" w:color="auto"/>
                    <w:left w:val="none" w:sz="0" w:space="0" w:color="auto"/>
                    <w:bottom w:val="none" w:sz="0" w:space="0" w:color="auto"/>
                    <w:right w:val="none" w:sz="0" w:space="0" w:color="auto"/>
                  </w:divBdr>
                  <w:divsChild>
                    <w:div w:id="1713531529">
                      <w:marLeft w:val="0"/>
                      <w:marRight w:val="0"/>
                      <w:marTop w:val="0"/>
                      <w:marBottom w:val="0"/>
                      <w:divBdr>
                        <w:top w:val="none" w:sz="0" w:space="0" w:color="auto"/>
                        <w:left w:val="none" w:sz="0" w:space="0" w:color="auto"/>
                        <w:bottom w:val="none" w:sz="0" w:space="0" w:color="auto"/>
                        <w:right w:val="none" w:sz="0" w:space="0" w:color="auto"/>
                      </w:divBdr>
                    </w:div>
                  </w:divsChild>
                </w:div>
                <w:div w:id="1764573819">
                  <w:marLeft w:val="0"/>
                  <w:marRight w:val="0"/>
                  <w:marTop w:val="0"/>
                  <w:marBottom w:val="0"/>
                  <w:divBdr>
                    <w:top w:val="none" w:sz="0" w:space="0" w:color="auto"/>
                    <w:left w:val="none" w:sz="0" w:space="0" w:color="auto"/>
                    <w:bottom w:val="none" w:sz="0" w:space="0" w:color="auto"/>
                    <w:right w:val="none" w:sz="0" w:space="0" w:color="auto"/>
                  </w:divBdr>
                  <w:divsChild>
                    <w:div w:id="451635180">
                      <w:marLeft w:val="0"/>
                      <w:marRight w:val="0"/>
                      <w:marTop w:val="0"/>
                      <w:marBottom w:val="0"/>
                      <w:divBdr>
                        <w:top w:val="none" w:sz="0" w:space="0" w:color="auto"/>
                        <w:left w:val="none" w:sz="0" w:space="0" w:color="auto"/>
                        <w:bottom w:val="none" w:sz="0" w:space="0" w:color="auto"/>
                        <w:right w:val="none" w:sz="0" w:space="0" w:color="auto"/>
                      </w:divBdr>
                    </w:div>
                  </w:divsChild>
                </w:div>
                <w:div w:id="352534713">
                  <w:marLeft w:val="0"/>
                  <w:marRight w:val="0"/>
                  <w:marTop w:val="0"/>
                  <w:marBottom w:val="0"/>
                  <w:divBdr>
                    <w:top w:val="none" w:sz="0" w:space="0" w:color="auto"/>
                    <w:left w:val="none" w:sz="0" w:space="0" w:color="auto"/>
                    <w:bottom w:val="none" w:sz="0" w:space="0" w:color="auto"/>
                    <w:right w:val="none" w:sz="0" w:space="0" w:color="auto"/>
                  </w:divBdr>
                  <w:divsChild>
                    <w:div w:id="1921325645">
                      <w:marLeft w:val="0"/>
                      <w:marRight w:val="0"/>
                      <w:marTop w:val="0"/>
                      <w:marBottom w:val="0"/>
                      <w:divBdr>
                        <w:top w:val="none" w:sz="0" w:space="0" w:color="auto"/>
                        <w:left w:val="none" w:sz="0" w:space="0" w:color="auto"/>
                        <w:bottom w:val="none" w:sz="0" w:space="0" w:color="auto"/>
                        <w:right w:val="none" w:sz="0" w:space="0" w:color="auto"/>
                      </w:divBdr>
                    </w:div>
                  </w:divsChild>
                </w:div>
                <w:div w:id="72825629">
                  <w:marLeft w:val="0"/>
                  <w:marRight w:val="0"/>
                  <w:marTop w:val="0"/>
                  <w:marBottom w:val="0"/>
                  <w:divBdr>
                    <w:top w:val="none" w:sz="0" w:space="0" w:color="auto"/>
                    <w:left w:val="none" w:sz="0" w:space="0" w:color="auto"/>
                    <w:bottom w:val="none" w:sz="0" w:space="0" w:color="auto"/>
                    <w:right w:val="none" w:sz="0" w:space="0" w:color="auto"/>
                  </w:divBdr>
                  <w:divsChild>
                    <w:div w:id="313727181">
                      <w:marLeft w:val="0"/>
                      <w:marRight w:val="0"/>
                      <w:marTop w:val="0"/>
                      <w:marBottom w:val="0"/>
                      <w:divBdr>
                        <w:top w:val="none" w:sz="0" w:space="0" w:color="auto"/>
                        <w:left w:val="none" w:sz="0" w:space="0" w:color="auto"/>
                        <w:bottom w:val="none" w:sz="0" w:space="0" w:color="auto"/>
                        <w:right w:val="none" w:sz="0" w:space="0" w:color="auto"/>
                      </w:divBdr>
                    </w:div>
                  </w:divsChild>
                </w:div>
                <w:div w:id="848562258">
                  <w:marLeft w:val="0"/>
                  <w:marRight w:val="0"/>
                  <w:marTop w:val="0"/>
                  <w:marBottom w:val="0"/>
                  <w:divBdr>
                    <w:top w:val="none" w:sz="0" w:space="0" w:color="auto"/>
                    <w:left w:val="none" w:sz="0" w:space="0" w:color="auto"/>
                    <w:bottom w:val="none" w:sz="0" w:space="0" w:color="auto"/>
                    <w:right w:val="none" w:sz="0" w:space="0" w:color="auto"/>
                  </w:divBdr>
                  <w:divsChild>
                    <w:div w:id="1601180131">
                      <w:marLeft w:val="0"/>
                      <w:marRight w:val="0"/>
                      <w:marTop w:val="0"/>
                      <w:marBottom w:val="0"/>
                      <w:divBdr>
                        <w:top w:val="none" w:sz="0" w:space="0" w:color="auto"/>
                        <w:left w:val="none" w:sz="0" w:space="0" w:color="auto"/>
                        <w:bottom w:val="none" w:sz="0" w:space="0" w:color="auto"/>
                        <w:right w:val="none" w:sz="0" w:space="0" w:color="auto"/>
                      </w:divBdr>
                    </w:div>
                  </w:divsChild>
                </w:div>
                <w:div w:id="1168403206">
                  <w:marLeft w:val="0"/>
                  <w:marRight w:val="0"/>
                  <w:marTop w:val="0"/>
                  <w:marBottom w:val="0"/>
                  <w:divBdr>
                    <w:top w:val="none" w:sz="0" w:space="0" w:color="auto"/>
                    <w:left w:val="none" w:sz="0" w:space="0" w:color="auto"/>
                    <w:bottom w:val="none" w:sz="0" w:space="0" w:color="auto"/>
                    <w:right w:val="none" w:sz="0" w:space="0" w:color="auto"/>
                  </w:divBdr>
                  <w:divsChild>
                    <w:div w:id="970132239">
                      <w:marLeft w:val="0"/>
                      <w:marRight w:val="0"/>
                      <w:marTop w:val="0"/>
                      <w:marBottom w:val="0"/>
                      <w:divBdr>
                        <w:top w:val="none" w:sz="0" w:space="0" w:color="auto"/>
                        <w:left w:val="none" w:sz="0" w:space="0" w:color="auto"/>
                        <w:bottom w:val="none" w:sz="0" w:space="0" w:color="auto"/>
                        <w:right w:val="none" w:sz="0" w:space="0" w:color="auto"/>
                      </w:divBdr>
                    </w:div>
                  </w:divsChild>
                </w:div>
                <w:div w:id="920483415">
                  <w:marLeft w:val="0"/>
                  <w:marRight w:val="0"/>
                  <w:marTop w:val="0"/>
                  <w:marBottom w:val="0"/>
                  <w:divBdr>
                    <w:top w:val="none" w:sz="0" w:space="0" w:color="auto"/>
                    <w:left w:val="none" w:sz="0" w:space="0" w:color="auto"/>
                    <w:bottom w:val="none" w:sz="0" w:space="0" w:color="auto"/>
                    <w:right w:val="none" w:sz="0" w:space="0" w:color="auto"/>
                  </w:divBdr>
                  <w:divsChild>
                    <w:div w:id="1852987146">
                      <w:marLeft w:val="0"/>
                      <w:marRight w:val="0"/>
                      <w:marTop w:val="0"/>
                      <w:marBottom w:val="0"/>
                      <w:divBdr>
                        <w:top w:val="none" w:sz="0" w:space="0" w:color="auto"/>
                        <w:left w:val="none" w:sz="0" w:space="0" w:color="auto"/>
                        <w:bottom w:val="none" w:sz="0" w:space="0" w:color="auto"/>
                        <w:right w:val="none" w:sz="0" w:space="0" w:color="auto"/>
                      </w:divBdr>
                    </w:div>
                  </w:divsChild>
                </w:div>
                <w:div w:id="1026297505">
                  <w:marLeft w:val="0"/>
                  <w:marRight w:val="0"/>
                  <w:marTop w:val="0"/>
                  <w:marBottom w:val="0"/>
                  <w:divBdr>
                    <w:top w:val="none" w:sz="0" w:space="0" w:color="auto"/>
                    <w:left w:val="none" w:sz="0" w:space="0" w:color="auto"/>
                    <w:bottom w:val="none" w:sz="0" w:space="0" w:color="auto"/>
                    <w:right w:val="none" w:sz="0" w:space="0" w:color="auto"/>
                  </w:divBdr>
                  <w:divsChild>
                    <w:div w:id="345329224">
                      <w:marLeft w:val="0"/>
                      <w:marRight w:val="0"/>
                      <w:marTop w:val="0"/>
                      <w:marBottom w:val="0"/>
                      <w:divBdr>
                        <w:top w:val="none" w:sz="0" w:space="0" w:color="auto"/>
                        <w:left w:val="none" w:sz="0" w:space="0" w:color="auto"/>
                        <w:bottom w:val="none" w:sz="0" w:space="0" w:color="auto"/>
                        <w:right w:val="none" w:sz="0" w:space="0" w:color="auto"/>
                      </w:divBdr>
                    </w:div>
                  </w:divsChild>
                </w:div>
                <w:div w:id="582564079">
                  <w:marLeft w:val="0"/>
                  <w:marRight w:val="0"/>
                  <w:marTop w:val="0"/>
                  <w:marBottom w:val="0"/>
                  <w:divBdr>
                    <w:top w:val="none" w:sz="0" w:space="0" w:color="auto"/>
                    <w:left w:val="none" w:sz="0" w:space="0" w:color="auto"/>
                    <w:bottom w:val="none" w:sz="0" w:space="0" w:color="auto"/>
                    <w:right w:val="none" w:sz="0" w:space="0" w:color="auto"/>
                  </w:divBdr>
                  <w:divsChild>
                    <w:div w:id="1069379649">
                      <w:marLeft w:val="0"/>
                      <w:marRight w:val="0"/>
                      <w:marTop w:val="0"/>
                      <w:marBottom w:val="0"/>
                      <w:divBdr>
                        <w:top w:val="none" w:sz="0" w:space="0" w:color="auto"/>
                        <w:left w:val="none" w:sz="0" w:space="0" w:color="auto"/>
                        <w:bottom w:val="none" w:sz="0" w:space="0" w:color="auto"/>
                        <w:right w:val="none" w:sz="0" w:space="0" w:color="auto"/>
                      </w:divBdr>
                    </w:div>
                  </w:divsChild>
                </w:div>
                <w:div w:id="1754355035">
                  <w:marLeft w:val="0"/>
                  <w:marRight w:val="0"/>
                  <w:marTop w:val="0"/>
                  <w:marBottom w:val="0"/>
                  <w:divBdr>
                    <w:top w:val="none" w:sz="0" w:space="0" w:color="auto"/>
                    <w:left w:val="none" w:sz="0" w:space="0" w:color="auto"/>
                    <w:bottom w:val="none" w:sz="0" w:space="0" w:color="auto"/>
                    <w:right w:val="none" w:sz="0" w:space="0" w:color="auto"/>
                  </w:divBdr>
                  <w:divsChild>
                    <w:div w:id="1069764589">
                      <w:marLeft w:val="0"/>
                      <w:marRight w:val="0"/>
                      <w:marTop w:val="0"/>
                      <w:marBottom w:val="0"/>
                      <w:divBdr>
                        <w:top w:val="none" w:sz="0" w:space="0" w:color="auto"/>
                        <w:left w:val="none" w:sz="0" w:space="0" w:color="auto"/>
                        <w:bottom w:val="none" w:sz="0" w:space="0" w:color="auto"/>
                        <w:right w:val="none" w:sz="0" w:space="0" w:color="auto"/>
                      </w:divBdr>
                    </w:div>
                  </w:divsChild>
                </w:div>
                <w:div w:id="471211098">
                  <w:marLeft w:val="0"/>
                  <w:marRight w:val="0"/>
                  <w:marTop w:val="0"/>
                  <w:marBottom w:val="0"/>
                  <w:divBdr>
                    <w:top w:val="none" w:sz="0" w:space="0" w:color="auto"/>
                    <w:left w:val="none" w:sz="0" w:space="0" w:color="auto"/>
                    <w:bottom w:val="none" w:sz="0" w:space="0" w:color="auto"/>
                    <w:right w:val="none" w:sz="0" w:space="0" w:color="auto"/>
                  </w:divBdr>
                  <w:divsChild>
                    <w:div w:id="520558921">
                      <w:marLeft w:val="0"/>
                      <w:marRight w:val="0"/>
                      <w:marTop w:val="0"/>
                      <w:marBottom w:val="0"/>
                      <w:divBdr>
                        <w:top w:val="none" w:sz="0" w:space="0" w:color="auto"/>
                        <w:left w:val="none" w:sz="0" w:space="0" w:color="auto"/>
                        <w:bottom w:val="none" w:sz="0" w:space="0" w:color="auto"/>
                        <w:right w:val="none" w:sz="0" w:space="0" w:color="auto"/>
                      </w:divBdr>
                    </w:div>
                  </w:divsChild>
                </w:div>
                <w:div w:id="1188637548">
                  <w:marLeft w:val="0"/>
                  <w:marRight w:val="0"/>
                  <w:marTop w:val="0"/>
                  <w:marBottom w:val="0"/>
                  <w:divBdr>
                    <w:top w:val="none" w:sz="0" w:space="0" w:color="auto"/>
                    <w:left w:val="none" w:sz="0" w:space="0" w:color="auto"/>
                    <w:bottom w:val="none" w:sz="0" w:space="0" w:color="auto"/>
                    <w:right w:val="none" w:sz="0" w:space="0" w:color="auto"/>
                  </w:divBdr>
                  <w:divsChild>
                    <w:div w:id="822350127">
                      <w:marLeft w:val="0"/>
                      <w:marRight w:val="0"/>
                      <w:marTop w:val="0"/>
                      <w:marBottom w:val="0"/>
                      <w:divBdr>
                        <w:top w:val="none" w:sz="0" w:space="0" w:color="auto"/>
                        <w:left w:val="none" w:sz="0" w:space="0" w:color="auto"/>
                        <w:bottom w:val="none" w:sz="0" w:space="0" w:color="auto"/>
                        <w:right w:val="none" w:sz="0" w:space="0" w:color="auto"/>
                      </w:divBdr>
                    </w:div>
                  </w:divsChild>
                </w:div>
                <w:div w:id="697855241">
                  <w:marLeft w:val="0"/>
                  <w:marRight w:val="0"/>
                  <w:marTop w:val="0"/>
                  <w:marBottom w:val="0"/>
                  <w:divBdr>
                    <w:top w:val="none" w:sz="0" w:space="0" w:color="auto"/>
                    <w:left w:val="none" w:sz="0" w:space="0" w:color="auto"/>
                    <w:bottom w:val="none" w:sz="0" w:space="0" w:color="auto"/>
                    <w:right w:val="none" w:sz="0" w:space="0" w:color="auto"/>
                  </w:divBdr>
                  <w:divsChild>
                    <w:div w:id="1420250765">
                      <w:marLeft w:val="0"/>
                      <w:marRight w:val="0"/>
                      <w:marTop w:val="0"/>
                      <w:marBottom w:val="0"/>
                      <w:divBdr>
                        <w:top w:val="none" w:sz="0" w:space="0" w:color="auto"/>
                        <w:left w:val="none" w:sz="0" w:space="0" w:color="auto"/>
                        <w:bottom w:val="none" w:sz="0" w:space="0" w:color="auto"/>
                        <w:right w:val="none" w:sz="0" w:space="0" w:color="auto"/>
                      </w:divBdr>
                    </w:div>
                  </w:divsChild>
                </w:div>
                <w:div w:id="1344552332">
                  <w:marLeft w:val="0"/>
                  <w:marRight w:val="0"/>
                  <w:marTop w:val="0"/>
                  <w:marBottom w:val="0"/>
                  <w:divBdr>
                    <w:top w:val="none" w:sz="0" w:space="0" w:color="auto"/>
                    <w:left w:val="none" w:sz="0" w:space="0" w:color="auto"/>
                    <w:bottom w:val="none" w:sz="0" w:space="0" w:color="auto"/>
                    <w:right w:val="none" w:sz="0" w:space="0" w:color="auto"/>
                  </w:divBdr>
                  <w:divsChild>
                    <w:div w:id="607467940">
                      <w:marLeft w:val="0"/>
                      <w:marRight w:val="0"/>
                      <w:marTop w:val="0"/>
                      <w:marBottom w:val="0"/>
                      <w:divBdr>
                        <w:top w:val="none" w:sz="0" w:space="0" w:color="auto"/>
                        <w:left w:val="none" w:sz="0" w:space="0" w:color="auto"/>
                        <w:bottom w:val="none" w:sz="0" w:space="0" w:color="auto"/>
                        <w:right w:val="none" w:sz="0" w:space="0" w:color="auto"/>
                      </w:divBdr>
                    </w:div>
                  </w:divsChild>
                </w:div>
                <w:div w:id="1227377541">
                  <w:marLeft w:val="0"/>
                  <w:marRight w:val="0"/>
                  <w:marTop w:val="0"/>
                  <w:marBottom w:val="0"/>
                  <w:divBdr>
                    <w:top w:val="none" w:sz="0" w:space="0" w:color="auto"/>
                    <w:left w:val="none" w:sz="0" w:space="0" w:color="auto"/>
                    <w:bottom w:val="none" w:sz="0" w:space="0" w:color="auto"/>
                    <w:right w:val="none" w:sz="0" w:space="0" w:color="auto"/>
                  </w:divBdr>
                  <w:divsChild>
                    <w:div w:id="852769371">
                      <w:marLeft w:val="0"/>
                      <w:marRight w:val="0"/>
                      <w:marTop w:val="0"/>
                      <w:marBottom w:val="0"/>
                      <w:divBdr>
                        <w:top w:val="none" w:sz="0" w:space="0" w:color="auto"/>
                        <w:left w:val="none" w:sz="0" w:space="0" w:color="auto"/>
                        <w:bottom w:val="none" w:sz="0" w:space="0" w:color="auto"/>
                        <w:right w:val="none" w:sz="0" w:space="0" w:color="auto"/>
                      </w:divBdr>
                    </w:div>
                  </w:divsChild>
                </w:div>
                <w:div w:id="1965848245">
                  <w:marLeft w:val="0"/>
                  <w:marRight w:val="0"/>
                  <w:marTop w:val="0"/>
                  <w:marBottom w:val="0"/>
                  <w:divBdr>
                    <w:top w:val="none" w:sz="0" w:space="0" w:color="auto"/>
                    <w:left w:val="none" w:sz="0" w:space="0" w:color="auto"/>
                    <w:bottom w:val="none" w:sz="0" w:space="0" w:color="auto"/>
                    <w:right w:val="none" w:sz="0" w:space="0" w:color="auto"/>
                  </w:divBdr>
                  <w:divsChild>
                    <w:div w:id="1527913650">
                      <w:marLeft w:val="0"/>
                      <w:marRight w:val="0"/>
                      <w:marTop w:val="0"/>
                      <w:marBottom w:val="0"/>
                      <w:divBdr>
                        <w:top w:val="none" w:sz="0" w:space="0" w:color="auto"/>
                        <w:left w:val="none" w:sz="0" w:space="0" w:color="auto"/>
                        <w:bottom w:val="none" w:sz="0" w:space="0" w:color="auto"/>
                        <w:right w:val="none" w:sz="0" w:space="0" w:color="auto"/>
                      </w:divBdr>
                    </w:div>
                  </w:divsChild>
                </w:div>
                <w:div w:id="242839611">
                  <w:marLeft w:val="0"/>
                  <w:marRight w:val="0"/>
                  <w:marTop w:val="0"/>
                  <w:marBottom w:val="0"/>
                  <w:divBdr>
                    <w:top w:val="none" w:sz="0" w:space="0" w:color="auto"/>
                    <w:left w:val="none" w:sz="0" w:space="0" w:color="auto"/>
                    <w:bottom w:val="none" w:sz="0" w:space="0" w:color="auto"/>
                    <w:right w:val="none" w:sz="0" w:space="0" w:color="auto"/>
                  </w:divBdr>
                  <w:divsChild>
                    <w:div w:id="378822840">
                      <w:marLeft w:val="0"/>
                      <w:marRight w:val="0"/>
                      <w:marTop w:val="0"/>
                      <w:marBottom w:val="0"/>
                      <w:divBdr>
                        <w:top w:val="none" w:sz="0" w:space="0" w:color="auto"/>
                        <w:left w:val="none" w:sz="0" w:space="0" w:color="auto"/>
                        <w:bottom w:val="none" w:sz="0" w:space="0" w:color="auto"/>
                        <w:right w:val="none" w:sz="0" w:space="0" w:color="auto"/>
                      </w:divBdr>
                    </w:div>
                  </w:divsChild>
                </w:div>
                <w:div w:id="1153988080">
                  <w:marLeft w:val="0"/>
                  <w:marRight w:val="0"/>
                  <w:marTop w:val="0"/>
                  <w:marBottom w:val="0"/>
                  <w:divBdr>
                    <w:top w:val="none" w:sz="0" w:space="0" w:color="auto"/>
                    <w:left w:val="none" w:sz="0" w:space="0" w:color="auto"/>
                    <w:bottom w:val="none" w:sz="0" w:space="0" w:color="auto"/>
                    <w:right w:val="none" w:sz="0" w:space="0" w:color="auto"/>
                  </w:divBdr>
                  <w:divsChild>
                    <w:div w:id="1045567608">
                      <w:marLeft w:val="0"/>
                      <w:marRight w:val="0"/>
                      <w:marTop w:val="0"/>
                      <w:marBottom w:val="0"/>
                      <w:divBdr>
                        <w:top w:val="none" w:sz="0" w:space="0" w:color="auto"/>
                        <w:left w:val="none" w:sz="0" w:space="0" w:color="auto"/>
                        <w:bottom w:val="none" w:sz="0" w:space="0" w:color="auto"/>
                        <w:right w:val="none" w:sz="0" w:space="0" w:color="auto"/>
                      </w:divBdr>
                    </w:div>
                  </w:divsChild>
                </w:div>
                <w:div w:id="1596130616">
                  <w:marLeft w:val="0"/>
                  <w:marRight w:val="0"/>
                  <w:marTop w:val="0"/>
                  <w:marBottom w:val="0"/>
                  <w:divBdr>
                    <w:top w:val="none" w:sz="0" w:space="0" w:color="auto"/>
                    <w:left w:val="none" w:sz="0" w:space="0" w:color="auto"/>
                    <w:bottom w:val="none" w:sz="0" w:space="0" w:color="auto"/>
                    <w:right w:val="none" w:sz="0" w:space="0" w:color="auto"/>
                  </w:divBdr>
                  <w:divsChild>
                    <w:div w:id="835002576">
                      <w:marLeft w:val="0"/>
                      <w:marRight w:val="0"/>
                      <w:marTop w:val="0"/>
                      <w:marBottom w:val="0"/>
                      <w:divBdr>
                        <w:top w:val="none" w:sz="0" w:space="0" w:color="auto"/>
                        <w:left w:val="none" w:sz="0" w:space="0" w:color="auto"/>
                        <w:bottom w:val="none" w:sz="0" w:space="0" w:color="auto"/>
                        <w:right w:val="none" w:sz="0" w:space="0" w:color="auto"/>
                      </w:divBdr>
                    </w:div>
                  </w:divsChild>
                </w:div>
                <w:div w:id="61146804">
                  <w:marLeft w:val="0"/>
                  <w:marRight w:val="0"/>
                  <w:marTop w:val="0"/>
                  <w:marBottom w:val="0"/>
                  <w:divBdr>
                    <w:top w:val="none" w:sz="0" w:space="0" w:color="auto"/>
                    <w:left w:val="none" w:sz="0" w:space="0" w:color="auto"/>
                    <w:bottom w:val="none" w:sz="0" w:space="0" w:color="auto"/>
                    <w:right w:val="none" w:sz="0" w:space="0" w:color="auto"/>
                  </w:divBdr>
                  <w:divsChild>
                    <w:div w:id="1331327281">
                      <w:marLeft w:val="0"/>
                      <w:marRight w:val="0"/>
                      <w:marTop w:val="0"/>
                      <w:marBottom w:val="0"/>
                      <w:divBdr>
                        <w:top w:val="none" w:sz="0" w:space="0" w:color="auto"/>
                        <w:left w:val="none" w:sz="0" w:space="0" w:color="auto"/>
                        <w:bottom w:val="none" w:sz="0" w:space="0" w:color="auto"/>
                        <w:right w:val="none" w:sz="0" w:space="0" w:color="auto"/>
                      </w:divBdr>
                    </w:div>
                  </w:divsChild>
                </w:div>
                <w:div w:id="485392105">
                  <w:marLeft w:val="0"/>
                  <w:marRight w:val="0"/>
                  <w:marTop w:val="0"/>
                  <w:marBottom w:val="0"/>
                  <w:divBdr>
                    <w:top w:val="none" w:sz="0" w:space="0" w:color="auto"/>
                    <w:left w:val="none" w:sz="0" w:space="0" w:color="auto"/>
                    <w:bottom w:val="none" w:sz="0" w:space="0" w:color="auto"/>
                    <w:right w:val="none" w:sz="0" w:space="0" w:color="auto"/>
                  </w:divBdr>
                  <w:divsChild>
                    <w:div w:id="854227637">
                      <w:marLeft w:val="0"/>
                      <w:marRight w:val="0"/>
                      <w:marTop w:val="0"/>
                      <w:marBottom w:val="0"/>
                      <w:divBdr>
                        <w:top w:val="none" w:sz="0" w:space="0" w:color="auto"/>
                        <w:left w:val="none" w:sz="0" w:space="0" w:color="auto"/>
                        <w:bottom w:val="none" w:sz="0" w:space="0" w:color="auto"/>
                        <w:right w:val="none" w:sz="0" w:space="0" w:color="auto"/>
                      </w:divBdr>
                    </w:div>
                  </w:divsChild>
                </w:div>
                <w:div w:id="1523397594">
                  <w:marLeft w:val="0"/>
                  <w:marRight w:val="0"/>
                  <w:marTop w:val="0"/>
                  <w:marBottom w:val="0"/>
                  <w:divBdr>
                    <w:top w:val="none" w:sz="0" w:space="0" w:color="auto"/>
                    <w:left w:val="none" w:sz="0" w:space="0" w:color="auto"/>
                    <w:bottom w:val="none" w:sz="0" w:space="0" w:color="auto"/>
                    <w:right w:val="none" w:sz="0" w:space="0" w:color="auto"/>
                  </w:divBdr>
                  <w:divsChild>
                    <w:div w:id="1576473347">
                      <w:marLeft w:val="0"/>
                      <w:marRight w:val="0"/>
                      <w:marTop w:val="0"/>
                      <w:marBottom w:val="0"/>
                      <w:divBdr>
                        <w:top w:val="none" w:sz="0" w:space="0" w:color="auto"/>
                        <w:left w:val="none" w:sz="0" w:space="0" w:color="auto"/>
                        <w:bottom w:val="none" w:sz="0" w:space="0" w:color="auto"/>
                        <w:right w:val="none" w:sz="0" w:space="0" w:color="auto"/>
                      </w:divBdr>
                    </w:div>
                  </w:divsChild>
                </w:div>
                <w:div w:id="2133787890">
                  <w:marLeft w:val="0"/>
                  <w:marRight w:val="0"/>
                  <w:marTop w:val="0"/>
                  <w:marBottom w:val="0"/>
                  <w:divBdr>
                    <w:top w:val="none" w:sz="0" w:space="0" w:color="auto"/>
                    <w:left w:val="none" w:sz="0" w:space="0" w:color="auto"/>
                    <w:bottom w:val="none" w:sz="0" w:space="0" w:color="auto"/>
                    <w:right w:val="none" w:sz="0" w:space="0" w:color="auto"/>
                  </w:divBdr>
                  <w:divsChild>
                    <w:div w:id="999888981">
                      <w:marLeft w:val="0"/>
                      <w:marRight w:val="0"/>
                      <w:marTop w:val="0"/>
                      <w:marBottom w:val="0"/>
                      <w:divBdr>
                        <w:top w:val="none" w:sz="0" w:space="0" w:color="auto"/>
                        <w:left w:val="none" w:sz="0" w:space="0" w:color="auto"/>
                        <w:bottom w:val="none" w:sz="0" w:space="0" w:color="auto"/>
                        <w:right w:val="none" w:sz="0" w:space="0" w:color="auto"/>
                      </w:divBdr>
                    </w:div>
                  </w:divsChild>
                </w:div>
                <w:div w:id="913973462">
                  <w:marLeft w:val="0"/>
                  <w:marRight w:val="0"/>
                  <w:marTop w:val="0"/>
                  <w:marBottom w:val="0"/>
                  <w:divBdr>
                    <w:top w:val="none" w:sz="0" w:space="0" w:color="auto"/>
                    <w:left w:val="none" w:sz="0" w:space="0" w:color="auto"/>
                    <w:bottom w:val="none" w:sz="0" w:space="0" w:color="auto"/>
                    <w:right w:val="none" w:sz="0" w:space="0" w:color="auto"/>
                  </w:divBdr>
                  <w:divsChild>
                    <w:div w:id="998311497">
                      <w:marLeft w:val="0"/>
                      <w:marRight w:val="0"/>
                      <w:marTop w:val="0"/>
                      <w:marBottom w:val="0"/>
                      <w:divBdr>
                        <w:top w:val="none" w:sz="0" w:space="0" w:color="auto"/>
                        <w:left w:val="none" w:sz="0" w:space="0" w:color="auto"/>
                        <w:bottom w:val="none" w:sz="0" w:space="0" w:color="auto"/>
                        <w:right w:val="none" w:sz="0" w:space="0" w:color="auto"/>
                      </w:divBdr>
                    </w:div>
                  </w:divsChild>
                </w:div>
                <w:div w:id="676619727">
                  <w:marLeft w:val="0"/>
                  <w:marRight w:val="0"/>
                  <w:marTop w:val="0"/>
                  <w:marBottom w:val="0"/>
                  <w:divBdr>
                    <w:top w:val="none" w:sz="0" w:space="0" w:color="auto"/>
                    <w:left w:val="none" w:sz="0" w:space="0" w:color="auto"/>
                    <w:bottom w:val="none" w:sz="0" w:space="0" w:color="auto"/>
                    <w:right w:val="none" w:sz="0" w:space="0" w:color="auto"/>
                  </w:divBdr>
                  <w:divsChild>
                    <w:div w:id="1085960161">
                      <w:marLeft w:val="0"/>
                      <w:marRight w:val="0"/>
                      <w:marTop w:val="0"/>
                      <w:marBottom w:val="0"/>
                      <w:divBdr>
                        <w:top w:val="none" w:sz="0" w:space="0" w:color="auto"/>
                        <w:left w:val="none" w:sz="0" w:space="0" w:color="auto"/>
                        <w:bottom w:val="none" w:sz="0" w:space="0" w:color="auto"/>
                        <w:right w:val="none" w:sz="0" w:space="0" w:color="auto"/>
                      </w:divBdr>
                    </w:div>
                  </w:divsChild>
                </w:div>
                <w:div w:id="1512914384">
                  <w:marLeft w:val="0"/>
                  <w:marRight w:val="0"/>
                  <w:marTop w:val="0"/>
                  <w:marBottom w:val="0"/>
                  <w:divBdr>
                    <w:top w:val="none" w:sz="0" w:space="0" w:color="auto"/>
                    <w:left w:val="none" w:sz="0" w:space="0" w:color="auto"/>
                    <w:bottom w:val="none" w:sz="0" w:space="0" w:color="auto"/>
                    <w:right w:val="none" w:sz="0" w:space="0" w:color="auto"/>
                  </w:divBdr>
                  <w:divsChild>
                    <w:div w:id="1830095144">
                      <w:marLeft w:val="0"/>
                      <w:marRight w:val="0"/>
                      <w:marTop w:val="0"/>
                      <w:marBottom w:val="0"/>
                      <w:divBdr>
                        <w:top w:val="none" w:sz="0" w:space="0" w:color="auto"/>
                        <w:left w:val="none" w:sz="0" w:space="0" w:color="auto"/>
                        <w:bottom w:val="none" w:sz="0" w:space="0" w:color="auto"/>
                        <w:right w:val="none" w:sz="0" w:space="0" w:color="auto"/>
                      </w:divBdr>
                    </w:div>
                  </w:divsChild>
                </w:div>
                <w:div w:id="579020398">
                  <w:marLeft w:val="0"/>
                  <w:marRight w:val="0"/>
                  <w:marTop w:val="0"/>
                  <w:marBottom w:val="0"/>
                  <w:divBdr>
                    <w:top w:val="none" w:sz="0" w:space="0" w:color="auto"/>
                    <w:left w:val="none" w:sz="0" w:space="0" w:color="auto"/>
                    <w:bottom w:val="none" w:sz="0" w:space="0" w:color="auto"/>
                    <w:right w:val="none" w:sz="0" w:space="0" w:color="auto"/>
                  </w:divBdr>
                  <w:divsChild>
                    <w:div w:id="1883709253">
                      <w:marLeft w:val="0"/>
                      <w:marRight w:val="0"/>
                      <w:marTop w:val="0"/>
                      <w:marBottom w:val="0"/>
                      <w:divBdr>
                        <w:top w:val="none" w:sz="0" w:space="0" w:color="auto"/>
                        <w:left w:val="none" w:sz="0" w:space="0" w:color="auto"/>
                        <w:bottom w:val="none" w:sz="0" w:space="0" w:color="auto"/>
                        <w:right w:val="none" w:sz="0" w:space="0" w:color="auto"/>
                      </w:divBdr>
                    </w:div>
                  </w:divsChild>
                </w:div>
                <w:div w:id="598297775">
                  <w:marLeft w:val="0"/>
                  <w:marRight w:val="0"/>
                  <w:marTop w:val="0"/>
                  <w:marBottom w:val="0"/>
                  <w:divBdr>
                    <w:top w:val="none" w:sz="0" w:space="0" w:color="auto"/>
                    <w:left w:val="none" w:sz="0" w:space="0" w:color="auto"/>
                    <w:bottom w:val="none" w:sz="0" w:space="0" w:color="auto"/>
                    <w:right w:val="none" w:sz="0" w:space="0" w:color="auto"/>
                  </w:divBdr>
                  <w:divsChild>
                    <w:div w:id="1577665458">
                      <w:marLeft w:val="0"/>
                      <w:marRight w:val="0"/>
                      <w:marTop w:val="0"/>
                      <w:marBottom w:val="0"/>
                      <w:divBdr>
                        <w:top w:val="none" w:sz="0" w:space="0" w:color="auto"/>
                        <w:left w:val="none" w:sz="0" w:space="0" w:color="auto"/>
                        <w:bottom w:val="none" w:sz="0" w:space="0" w:color="auto"/>
                        <w:right w:val="none" w:sz="0" w:space="0" w:color="auto"/>
                      </w:divBdr>
                    </w:div>
                  </w:divsChild>
                </w:div>
                <w:div w:id="1321544444">
                  <w:marLeft w:val="0"/>
                  <w:marRight w:val="0"/>
                  <w:marTop w:val="0"/>
                  <w:marBottom w:val="0"/>
                  <w:divBdr>
                    <w:top w:val="none" w:sz="0" w:space="0" w:color="auto"/>
                    <w:left w:val="none" w:sz="0" w:space="0" w:color="auto"/>
                    <w:bottom w:val="none" w:sz="0" w:space="0" w:color="auto"/>
                    <w:right w:val="none" w:sz="0" w:space="0" w:color="auto"/>
                  </w:divBdr>
                  <w:divsChild>
                    <w:div w:id="2042245385">
                      <w:marLeft w:val="0"/>
                      <w:marRight w:val="0"/>
                      <w:marTop w:val="0"/>
                      <w:marBottom w:val="0"/>
                      <w:divBdr>
                        <w:top w:val="none" w:sz="0" w:space="0" w:color="auto"/>
                        <w:left w:val="none" w:sz="0" w:space="0" w:color="auto"/>
                        <w:bottom w:val="none" w:sz="0" w:space="0" w:color="auto"/>
                        <w:right w:val="none" w:sz="0" w:space="0" w:color="auto"/>
                      </w:divBdr>
                    </w:div>
                  </w:divsChild>
                </w:div>
                <w:div w:id="1706755774">
                  <w:marLeft w:val="0"/>
                  <w:marRight w:val="0"/>
                  <w:marTop w:val="0"/>
                  <w:marBottom w:val="0"/>
                  <w:divBdr>
                    <w:top w:val="none" w:sz="0" w:space="0" w:color="auto"/>
                    <w:left w:val="none" w:sz="0" w:space="0" w:color="auto"/>
                    <w:bottom w:val="none" w:sz="0" w:space="0" w:color="auto"/>
                    <w:right w:val="none" w:sz="0" w:space="0" w:color="auto"/>
                  </w:divBdr>
                  <w:divsChild>
                    <w:div w:id="324826933">
                      <w:marLeft w:val="0"/>
                      <w:marRight w:val="0"/>
                      <w:marTop w:val="0"/>
                      <w:marBottom w:val="0"/>
                      <w:divBdr>
                        <w:top w:val="none" w:sz="0" w:space="0" w:color="auto"/>
                        <w:left w:val="none" w:sz="0" w:space="0" w:color="auto"/>
                        <w:bottom w:val="none" w:sz="0" w:space="0" w:color="auto"/>
                        <w:right w:val="none" w:sz="0" w:space="0" w:color="auto"/>
                      </w:divBdr>
                    </w:div>
                  </w:divsChild>
                </w:div>
                <w:div w:id="1320502744">
                  <w:marLeft w:val="0"/>
                  <w:marRight w:val="0"/>
                  <w:marTop w:val="0"/>
                  <w:marBottom w:val="0"/>
                  <w:divBdr>
                    <w:top w:val="none" w:sz="0" w:space="0" w:color="auto"/>
                    <w:left w:val="none" w:sz="0" w:space="0" w:color="auto"/>
                    <w:bottom w:val="none" w:sz="0" w:space="0" w:color="auto"/>
                    <w:right w:val="none" w:sz="0" w:space="0" w:color="auto"/>
                  </w:divBdr>
                  <w:divsChild>
                    <w:div w:id="1084036927">
                      <w:marLeft w:val="0"/>
                      <w:marRight w:val="0"/>
                      <w:marTop w:val="0"/>
                      <w:marBottom w:val="0"/>
                      <w:divBdr>
                        <w:top w:val="none" w:sz="0" w:space="0" w:color="auto"/>
                        <w:left w:val="none" w:sz="0" w:space="0" w:color="auto"/>
                        <w:bottom w:val="none" w:sz="0" w:space="0" w:color="auto"/>
                        <w:right w:val="none" w:sz="0" w:space="0" w:color="auto"/>
                      </w:divBdr>
                    </w:div>
                  </w:divsChild>
                </w:div>
                <w:div w:id="1379548698">
                  <w:marLeft w:val="0"/>
                  <w:marRight w:val="0"/>
                  <w:marTop w:val="0"/>
                  <w:marBottom w:val="0"/>
                  <w:divBdr>
                    <w:top w:val="none" w:sz="0" w:space="0" w:color="auto"/>
                    <w:left w:val="none" w:sz="0" w:space="0" w:color="auto"/>
                    <w:bottom w:val="none" w:sz="0" w:space="0" w:color="auto"/>
                    <w:right w:val="none" w:sz="0" w:space="0" w:color="auto"/>
                  </w:divBdr>
                  <w:divsChild>
                    <w:div w:id="144666400">
                      <w:marLeft w:val="0"/>
                      <w:marRight w:val="0"/>
                      <w:marTop w:val="0"/>
                      <w:marBottom w:val="0"/>
                      <w:divBdr>
                        <w:top w:val="none" w:sz="0" w:space="0" w:color="auto"/>
                        <w:left w:val="none" w:sz="0" w:space="0" w:color="auto"/>
                        <w:bottom w:val="none" w:sz="0" w:space="0" w:color="auto"/>
                        <w:right w:val="none" w:sz="0" w:space="0" w:color="auto"/>
                      </w:divBdr>
                    </w:div>
                    <w:div w:id="1275021329">
                      <w:marLeft w:val="0"/>
                      <w:marRight w:val="0"/>
                      <w:marTop w:val="0"/>
                      <w:marBottom w:val="0"/>
                      <w:divBdr>
                        <w:top w:val="none" w:sz="0" w:space="0" w:color="auto"/>
                        <w:left w:val="none" w:sz="0" w:space="0" w:color="auto"/>
                        <w:bottom w:val="none" w:sz="0" w:space="0" w:color="auto"/>
                        <w:right w:val="none" w:sz="0" w:space="0" w:color="auto"/>
                      </w:divBdr>
                    </w:div>
                  </w:divsChild>
                </w:div>
                <w:div w:id="1641376082">
                  <w:marLeft w:val="0"/>
                  <w:marRight w:val="0"/>
                  <w:marTop w:val="0"/>
                  <w:marBottom w:val="0"/>
                  <w:divBdr>
                    <w:top w:val="none" w:sz="0" w:space="0" w:color="auto"/>
                    <w:left w:val="none" w:sz="0" w:space="0" w:color="auto"/>
                    <w:bottom w:val="none" w:sz="0" w:space="0" w:color="auto"/>
                    <w:right w:val="none" w:sz="0" w:space="0" w:color="auto"/>
                  </w:divBdr>
                  <w:divsChild>
                    <w:div w:id="28409600">
                      <w:marLeft w:val="0"/>
                      <w:marRight w:val="0"/>
                      <w:marTop w:val="0"/>
                      <w:marBottom w:val="0"/>
                      <w:divBdr>
                        <w:top w:val="none" w:sz="0" w:space="0" w:color="auto"/>
                        <w:left w:val="none" w:sz="0" w:space="0" w:color="auto"/>
                        <w:bottom w:val="none" w:sz="0" w:space="0" w:color="auto"/>
                        <w:right w:val="none" w:sz="0" w:space="0" w:color="auto"/>
                      </w:divBdr>
                    </w:div>
                  </w:divsChild>
                </w:div>
                <w:div w:id="1360546145">
                  <w:marLeft w:val="0"/>
                  <w:marRight w:val="0"/>
                  <w:marTop w:val="0"/>
                  <w:marBottom w:val="0"/>
                  <w:divBdr>
                    <w:top w:val="none" w:sz="0" w:space="0" w:color="auto"/>
                    <w:left w:val="none" w:sz="0" w:space="0" w:color="auto"/>
                    <w:bottom w:val="none" w:sz="0" w:space="0" w:color="auto"/>
                    <w:right w:val="none" w:sz="0" w:space="0" w:color="auto"/>
                  </w:divBdr>
                  <w:divsChild>
                    <w:div w:id="169100261">
                      <w:marLeft w:val="0"/>
                      <w:marRight w:val="0"/>
                      <w:marTop w:val="0"/>
                      <w:marBottom w:val="0"/>
                      <w:divBdr>
                        <w:top w:val="none" w:sz="0" w:space="0" w:color="auto"/>
                        <w:left w:val="none" w:sz="0" w:space="0" w:color="auto"/>
                        <w:bottom w:val="none" w:sz="0" w:space="0" w:color="auto"/>
                        <w:right w:val="none" w:sz="0" w:space="0" w:color="auto"/>
                      </w:divBdr>
                    </w:div>
                  </w:divsChild>
                </w:div>
                <w:div w:id="1607422311">
                  <w:marLeft w:val="0"/>
                  <w:marRight w:val="0"/>
                  <w:marTop w:val="0"/>
                  <w:marBottom w:val="0"/>
                  <w:divBdr>
                    <w:top w:val="none" w:sz="0" w:space="0" w:color="auto"/>
                    <w:left w:val="none" w:sz="0" w:space="0" w:color="auto"/>
                    <w:bottom w:val="none" w:sz="0" w:space="0" w:color="auto"/>
                    <w:right w:val="none" w:sz="0" w:space="0" w:color="auto"/>
                  </w:divBdr>
                  <w:divsChild>
                    <w:div w:id="1034689961">
                      <w:marLeft w:val="0"/>
                      <w:marRight w:val="0"/>
                      <w:marTop w:val="0"/>
                      <w:marBottom w:val="0"/>
                      <w:divBdr>
                        <w:top w:val="none" w:sz="0" w:space="0" w:color="auto"/>
                        <w:left w:val="none" w:sz="0" w:space="0" w:color="auto"/>
                        <w:bottom w:val="none" w:sz="0" w:space="0" w:color="auto"/>
                        <w:right w:val="none" w:sz="0" w:space="0" w:color="auto"/>
                      </w:divBdr>
                    </w:div>
                  </w:divsChild>
                </w:div>
                <w:div w:id="1652562817">
                  <w:marLeft w:val="0"/>
                  <w:marRight w:val="0"/>
                  <w:marTop w:val="0"/>
                  <w:marBottom w:val="0"/>
                  <w:divBdr>
                    <w:top w:val="none" w:sz="0" w:space="0" w:color="auto"/>
                    <w:left w:val="none" w:sz="0" w:space="0" w:color="auto"/>
                    <w:bottom w:val="none" w:sz="0" w:space="0" w:color="auto"/>
                    <w:right w:val="none" w:sz="0" w:space="0" w:color="auto"/>
                  </w:divBdr>
                  <w:divsChild>
                    <w:div w:id="2106685054">
                      <w:marLeft w:val="0"/>
                      <w:marRight w:val="0"/>
                      <w:marTop w:val="0"/>
                      <w:marBottom w:val="0"/>
                      <w:divBdr>
                        <w:top w:val="none" w:sz="0" w:space="0" w:color="auto"/>
                        <w:left w:val="none" w:sz="0" w:space="0" w:color="auto"/>
                        <w:bottom w:val="none" w:sz="0" w:space="0" w:color="auto"/>
                        <w:right w:val="none" w:sz="0" w:space="0" w:color="auto"/>
                      </w:divBdr>
                    </w:div>
                  </w:divsChild>
                </w:div>
                <w:div w:id="1939480091">
                  <w:marLeft w:val="0"/>
                  <w:marRight w:val="0"/>
                  <w:marTop w:val="0"/>
                  <w:marBottom w:val="0"/>
                  <w:divBdr>
                    <w:top w:val="none" w:sz="0" w:space="0" w:color="auto"/>
                    <w:left w:val="none" w:sz="0" w:space="0" w:color="auto"/>
                    <w:bottom w:val="none" w:sz="0" w:space="0" w:color="auto"/>
                    <w:right w:val="none" w:sz="0" w:space="0" w:color="auto"/>
                  </w:divBdr>
                  <w:divsChild>
                    <w:div w:id="743377964">
                      <w:marLeft w:val="0"/>
                      <w:marRight w:val="0"/>
                      <w:marTop w:val="0"/>
                      <w:marBottom w:val="0"/>
                      <w:divBdr>
                        <w:top w:val="none" w:sz="0" w:space="0" w:color="auto"/>
                        <w:left w:val="none" w:sz="0" w:space="0" w:color="auto"/>
                        <w:bottom w:val="none" w:sz="0" w:space="0" w:color="auto"/>
                        <w:right w:val="none" w:sz="0" w:space="0" w:color="auto"/>
                      </w:divBdr>
                    </w:div>
                  </w:divsChild>
                </w:div>
                <w:div w:id="327942881">
                  <w:marLeft w:val="0"/>
                  <w:marRight w:val="0"/>
                  <w:marTop w:val="0"/>
                  <w:marBottom w:val="0"/>
                  <w:divBdr>
                    <w:top w:val="none" w:sz="0" w:space="0" w:color="auto"/>
                    <w:left w:val="none" w:sz="0" w:space="0" w:color="auto"/>
                    <w:bottom w:val="none" w:sz="0" w:space="0" w:color="auto"/>
                    <w:right w:val="none" w:sz="0" w:space="0" w:color="auto"/>
                  </w:divBdr>
                  <w:divsChild>
                    <w:div w:id="1943875341">
                      <w:marLeft w:val="0"/>
                      <w:marRight w:val="0"/>
                      <w:marTop w:val="0"/>
                      <w:marBottom w:val="0"/>
                      <w:divBdr>
                        <w:top w:val="none" w:sz="0" w:space="0" w:color="auto"/>
                        <w:left w:val="none" w:sz="0" w:space="0" w:color="auto"/>
                        <w:bottom w:val="none" w:sz="0" w:space="0" w:color="auto"/>
                        <w:right w:val="none" w:sz="0" w:space="0" w:color="auto"/>
                      </w:divBdr>
                    </w:div>
                  </w:divsChild>
                </w:div>
                <w:div w:id="1253658818">
                  <w:marLeft w:val="0"/>
                  <w:marRight w:val="0"/>
                  <w:marTop w:val="0"/>
                  <w:marBottom w:val="0"/>
                  <w:divBdr>
                    <w:top w:val="none" w:sz="0" w:space="0" w:color="auto"/>
                    <w:left w:val="none" w:sz="0" w:space="0" w:color="auto"/>
                    <w:bottom w:val="none" w:sz="0" w:space="0" w:color="auto"/>
                    <w:right w:val="none" w:sz="0" w:space="0" w:color="auto"/>
                  </w:divBdr>
                  <w:divsChild>
                    <w:div w:id="2081711700">
                      <w:marLeft w:val="0"/>
                      <w:marRight w:val="0"/>
                      <w:marTop w:val="0"/>
                      <w:marBottom w:val="0"/>
                      <w:divBdr>
                        <w:top w:val="none" w:sz="0" w:space="0" w:color="auto"/>
                        <w:left w:val="none" w:sz="0" w:space="0" w:color="auto"/>
                        <w:bottom w:val="none" w:sz="0" w:space="0" w:color="auto"/>
                        <w:right w:val="none" w:sz="0" w:space="0" w:color="auto"/>
                      </w:divBdr>
                    </w:div>
                  </w:divsChild>
                </w:div>
                <w:div w:id="550922059">
                  <w:marLeft w:val="0"/>
                  <w:marRight w:val="0"/>
                  <w:marTop w:val="0"/>
                  <w:marBottom w:val="0"/>
                  <w:divBdr>
                    <w:top w:val="none" w:sz="0" w:space="0" w:color="auto"/>
                    <w:left w:val="none" w:sz="0" w:space="0" w:color="auto"/>
                    <w:bottom w:val="none" w:sz="0" w:space="0" w:color="auto"/>
                    <w:right w:val="none" w:sz="0" w:space="0" w:color="auto"/>
                  </w:divBdr>
                  <w:divsChild>
                    <w:div w:id="1018045790">
                      <w:marLeft w:val="0"/>
                      <w:marRight w:val="0"/>
                      <w:marTop w:val="0"/>
                      <w:marBottom w:val="0"/>
                      <w:divBdr>
                        <w:top w:val="none" w:sz="0" w:space="0" w:color="auto"/>
                        <w:left w:val="none" w:sz="0" w:space="0" w:color="auto"/>
                        <w:bottom w:val="none" w:sz="0" w:space="0" w:color="auto"/>
                        <w:right w:val="none" w:sz="0" w:space="0" w:color="auto"/>
                      </w:divBdr>
                    </w:div>
                  </w:divsChild>
                </w:div>
                <w:div w:id="1984120877">
                  <w:marLeft w:val="0"/>
                  <w:marRight w:val="0"/>
                  <w:marTop w:val="0"/>
                  <w:marBottom w:val="0"/>
                  <w:divBdr>
                    <w:top w:val="none" w:sz="0" w:space="0" w:color="auto"/>
                    <w:left w:val="none" w:sz="0" w:space="0" w:color="auto"/>
                    <w:bottom w:val="none" w:sz="0" w:space="0" w:color="auto"/>
                    <w:right w:val="none" w:sz="0" w:space="0" w:color="auto"/>
                  </w:divBdr>
                  <w:divsChild>
                    <w:div w:id="1317567460">
                      <w:marLeft w:val="0"/>
                      <w:marRight w:val="0"/>
                      <w:marTop w:val="0"/>
                      <w:marBottom w:val="0"/>
                      <w:divBdr>
                        <w:top w:val="none" w:sz="0" w:space="0" w:color="auto"/>
                        <w:left w:val="none" w:sz="0" w:space="0" w:color="auto"/>
                        <w:bottom w:val="none" w:sz="0" w:space="0" w:color="auto"/>
                        <w:right w:val="none" w:sz="0" w:space="0" w:color="auto"/>
                      </w:divBdr>
                    </w:div>
                  </w:divsChild>
                </w:div>
                <w:div w:id="100105401">
                  <w:marLeft w:val="0"/>
                  <w:marRight w:val="0"/>
                  <w:marTop w:val="0"/>
                  <w:marBottom w:val="0"/>
                  <w:divBdr>
                    <w:top w:val="none" w:sz="0" w:space="0" w:color="auto"/>
                    <w:left w:val="none" w:sz="0" w:space="0" w:color="auto"/>
                    <w:bottom w:val="none" w:sz="0" w:space="0" w:color="auto"/>
                    <w:right w:val="none" w:sz="0" w:space="0" w:color="auto"/>
                  </w:divBdr>
                  <w:divsChild>
                    <w:div w:id="355614918">
                      <w:marLeft w:val="0"/>
                      <w:marRight w:val="0"/>
                      <w:marTop w:val="0"/>
                      <w:marBottom w:val="0"/>
                      <w:divBdr>
                        <w:top w:val="none" w:sz="0" w:space="0" w:color="auto"/>
                        <w:left w:val="none" w:sz="0" w:space="0" w:color="auto"/>
                        <w:bottom w:val="none" w:sz="0" w:space="0" w:color="auto"/>
                        <w:right w:val="none" w:sz="0" w:space="0" w:color="auto"/>
                      </w:divBdr>
                    </w:div>
                  </w:divsChild>
                </w:div>
                <w:div w:id="178203543">
                  <w:marLeft w:val="0"/>
                  <w:marRight w:val="0"/>
                  <w:marTop w:val="0"/>
                  <w:marBottom w:val="0"/>
                  <w:divBdr>
                    <w:top w:val="none" w:sz="0" w:space="0" w:color="auto"/>
                    <w:left w:val="none" w:sz="0" w:space="0" w:color="auto"/>
                    <w:bottom w:val="none" w:sz="0" w:space="0" w:color="auto"/>
                    <w:right w:val="none" w:sz="0" w:space="0" w:color="auto"/>
                  </w:divBdr>
                  <w:divsChild>
                    <w:div w:id="1961960187">
                      <w:marLeft w:val="0"/>
                      <w:marRight w:val="0"/>
                      <w:marTop w:val="0"/>
                      <w:marBottom w:val="0"/>
                      <w:divBdr>
                        <w:top w:val="none" w:sz="0" w:space="0" w:color="auto"/>
                        <w:left w:val="none" w:sz="0" w:space="0" w:color="auto"/>
                        <w:bottom w:val="none" w:sz="0" w:space="0" w:color="auto"/>
                        <w:right w:val="none" w:sz="0" w:space="0" w:color="auto"/>
                      </w:divBdr>
                    </w:div>
                  </w:divsChild>
                </w:div>
                <w:div w:id="1729722041">
                  <w:marLeft w:val="0"/>
                  <w:marRight w:val="0"/>
                  <w:marTop w:val="0"/>
                  <w:marBottom w:val="0"/>
                  <w:divBdr>
                    <w:top w:val="none" w:sz="0" w:space="0" w:color="auto"/>
                    <w:left w:val="none" w:sz="0" w:space="0" w:color="auto"/>
                    <w:bottom w:val="none" w:sz="0" w:space="0" w:color="auto"/>
                    <w:right w:val="none" w:sz="0" w:space="0" w:color="auto"/>
                  </w:divBdr>
                  <w:divsChild>
                    <w:div w:id="1443380291">
                      <w:marLeft w:val="0"/>
                      <w:marRight w:val="0"/>
                      <w:marTop w:val="0"/>
                      <w:marBottom w:val="0"/>
                      <w:divBdr>
                        <w:top w:val="none" w:sz="0" w:space="0" w:color="auto"/>
                        <w:left w:val="none" w:sz="0" w:space="0" w:color="auto"/>
                        <w:bottom w:val="none" w:sz="0" w:space="0" w:color="auto"/>
                        <w:right w:val="none" w:sz="0" w:space="0" w:color="auto"/>
                      </w:divBdr>
                    </w:div>
                  </w:divsChild>
                </w:div>
                <w:div w:id="161510118">
                  <w:marLeft w:val="0"/>
                  <w:marRight w:val="0"/>
                  <w:marTop w:val="0"/>
                  <w:marBottom w:val="0"/>
                  <w:divBdr>
                    <w:top w:val="none" w:sz="0" w:space="0" w:color="auto"/>
                    <w:left w:val="none" w:sz="0" w:space="0" w:color="auto"/>
                    <w:bottom w:val="none" w:sz="0" w:space="0" w:color="auto"/>
                    <w:right w:val="none" w:sz="0" w:space="0" w:color="auto"/>
                  </w:divBdr>
                  <w:divsChild>
                    <w:div w:id="1087310182">
                      <w:marLeft w:val="0"/>
                      <w:marRight w:val="0"/>
                      <w:marTop w:val="0"/>
                      <w:marBottom w:val="0"/>
                      <w:divBdr>
                        <w:top w:val="none" w:sz="0" w:space="0" w:color="auto"/>
                        <w:left w:val="none" w:sz="0" w:space="0" w:color="auto"/>
                        <w:bottom w:val="none" w:sz="0" w:space="0" w:color="auto"/>
                        <w:right w:val="none" w:sz="0" w:space="0" w:color="auto"/>
                      </w:divBdr>
                    </w:div>
                  </w:divsChild>
                </w:div>
                <w:div w:id="1449734482">
                  <w:marLeft w:val="0"/>
                  <w:marRight w:val="0"/>
                  <w:marTop w:val="0"/>
                  <w:marBottom w:val="0"/>
                  <w:divBdr>
                    <w:top w:val="none" w:sz="0" w:space="0" w:color="auto"/>
                    <w:left w:val="none" w:sz="0" w:space="0" w:color="auto"/>
                    <w:bottom w:val="none" w:sz="0" w:space="0" w:color="auto"/>
                    <w:right w:val="none" w:sz="0" w:space="0" w:color="auto"/>
                  </w:divBdr>
                  <w:divsChild>
                    <w:div w:id="53625623">
                      <w:marLeft w:val="0"/>
                      <w:marRight w:val="0"/>
                      <w:marTop w:val="0"/>
                      <w:marBottom w:val="0"/>
                      <w:divBdr>
                        <w:top w:val="none" w:sz="0" w:space="0" w:color="auto"/>
                        <w:left w:val="none" w:sz="0" w:space="0" w:color="auto"/>
                        <w:bottom w:val="none" w:sz="0" w:space="0" w:color="auto"/>
                        <w:right w:val="none" w:sz="0" w:space="0" w:color="auto"/>
                      </w:divBdr>
                    </w:div>
                  </w:divsChild>
                </w:div>
                <w:div w:id="1165435346">
                  <w:marLeft w:val="0"/>
                  <w:marRight w:val="0"/>
                  <w:marTop w:val="0"/>
                  <w:marBottom w:val="0"/>
                  <w:divBdr>
                    <w:top w:val="none" w:sz="0" w:space="0" w:color="auto"/>
                    <w:left w:val="none" w:sz="0" w:space="0" w:color="auto"/>
                    <w:bottom w:val="none" w:sz="0" w:space="0" w:color="auto"/>
                    <w:right w:val="none" w:sz="0" w:space="0" w:color="auto"/>
                  </w:divBdr>
                  <w:divsChild>
                    <w:div w:id="709764794">
                      <w:marLeft w:val="0"/>
                      <w:marRight w:val="0"/>
                      <w:marTop w:val="0"/>
                      <w:marBottom w:val="0"/>
                      <w:divBdr>
                        <w:top w:val="none" w:sz="0" w:space="0" w:color="auto"/>
                        <w:left w:val="none" w:sz="0" w:space="0" w:color="auto"/>
                        <w:bottom w:val="none" w:sz="0" w:space="0" w:color="auto"/>
                        <w:right w:val="none" w:sz="0" w:space="0" w:color="auto"/>
                      </w:divBdr>
                    </w:div>
                  </w:divsChild>
                </w:div>
                <w:div w:id="1130130028">
                  <w:marLeft w:val="0"/>
                  <w:marRight w:val="0"/>
                  <w:marTop w:val="0"/>
                  <w:marBottom w:val="0"/>
                  <w:divBdr>
                    <w:top w:val="none" w:sz="0" w:space="0" w:color="auto"/>
                    <w:left w:val="none" w:sz="0" w:space="0" w:color="auto"/>
                    <w:bottom w:val="none" w:sz="0" w:space="0" w:color="auto"/>
                    <w:right w:val="none" w:sz="0" w:space="0" w:color="auto"/>
                  </w:divBdr>
                  <w:divsChild>
                    <w:div w:id="2101828066">
                      <w:marLeft w:val="0"/>
                      <w:marRight w:val="0"/>
                      <w:marTop w:val="0"/>
                      <w:marBottom w:val="0"/>
                      <w:divBdr>
                        <w:top w:val="none" w:sz="0" w:space="0" w:color="auto"/>
                        <w:left w:val="none" w:sz="0" w:space="0" w:color="auto"/>
                        <w:bottom w:val="none" w:sz="0" w:space="0" w:color="auto"/>
                        <w:right w:val="none" w:sz="0" w:space="0" w:color="auto"/>
                      </w:divBdr>
                    </w:div>
                  </w:divsChild>
                </w:div>
                <w:div w:id="148837921">
                  <w:marLeft w:val="0"/>
                  <w:marRight w:val="0"/>
                  <w:marTop w:val="0"/>
                  <w:marBottom w:val="0"/>
                  <w:divBdr>
                    <w:top w:val="none" w:sz="0" w:space="0" w:color="auto"/>
                    <w:left w:val="none" w:sz="0" w:space="0" w:color="auto"/>
                    <w:bottom w:val="none" w:sz="0" w:space="0" w:color="auto"/>
                    <w:right w:val="none" w:sz="0" w:space="0" w:color="auto"/>
                  </w:divBdr>
                  <w:divsChild>
                    <w:div w:id="1553728793">
                      <w:marLeft w:val="0"/>
                      <w:marRight w:val="0"/>
                      <w:marTop w:val="0"/>
                      <w:marBottom w:val="0"/>
                      <w:divBdr>
                        <w:top w:val="none" w:sz="0" w:space="0" w:color="auto"/>
                        <w:left w:val="none" w:sz="0" w:space="0" w:color="auto"/>
                        <w:bottom w:val="none" w:sz="0" w:space="0" w:color="auto"/>
                        <w:right w:val="none" w:sz="0" w:space="0" w:color="auto"/>
                      </w:divBdr>
                    </w:div>
                  </w:divsChild>
                </w:div>
                <w:div w:id="1849245898">
                  <w:marLeft w:val="0"/>
                  <w:marRight w:val="0"/>
                  <w:marTop w:val="0"/>
                  <w:marBottom w:val="0"/>
                  <w:divBdr>
                    <w:top w:val="none" w:sz="0" w:space="0" w:color="auto"/>
                    <w:left w:val="none" w:sz="0" w:space="0" w:color="auto"/>
                    <w:bottom w:val="none" w:sz="0" w:space="0" w:color="auto"/>
                    <w:right w:val="none" w:sz="0" w:space="0" w:color="auto"/>
                  </w:divBdr>
                  <w:divsChild>
                    <w:div w:id="194999457">
                      <w:marLeft w:val="0"/>
                      <w:marRight w:val="0"/>
                      <w:marTop w:val="0"/>
                      <w:marBottom w:val="0"/>
                      <w:divBdr>
                        <w:top w:val="none" w:sz="0" w:space="0" w:color="auto"/>
                        <w:left w:val="none" w:sz="0" w:space="0" w:color="auto"/>
                        <w:bottom w:val="none" w:sz="0" w:space="0" w:color="auto"/>
                        <w:right w:val="none" w:sz="0" w:space="0" w:color="auto"/>
                      </w:divBdr>
                    </w:div>
                  </w:divsChild>
                </w:div>
                <w:div w:id="395014791">
                  <w:marLeft w:val="0"/>
                  <w:marRight w:val="0"/>
                  <w:marTop w:val="0"/>
                  <w:marBottom w:val="0"/>
                  <w:divBdr>
                    <w:top w:val="none" w:sz="0" w:space="0" w:color="auto"/>
                    <w:left w:val="none" w:sz="0" w:space="0" w:color="auto"/>
                    <w:bottom w:val="none" w:sz="0" w:space="0" w:color="auto"/>
                    <w:right w:val="none" w:sz="0" w:space="0" w:color="auto"/>
                  </w:divBdr>
                  <w:divsChild>
                    <w:div w:id="499543695">
                      <w:marLeft w:val="0"/>
                      <w:marRight w:val="0"/>
                      <w:marTop w:val="0"/>
                      <w:marBottom w:val="0"/>
                      <w:divBdr>
                        <w:top w:val="none" w:sz="0" w:space="0" w:color="auto"/>
                        <w:left w:val="none" w:sz="0" w:space="0" w:color="auto"/>
                        <w:bottom w:val="none" w:sz="0" w:space="0" w:color="auto"/>
                        <w:right w:val="none" w:sz="0" w:space="0" w:color="auto"/>
                      </w:divBdr>
                    </w:div>
                  </w:divsChild>
                </w:div>
                <w:div w:id="232663486">
                  <w:marLeft w:val="0"/>
                  <w:marRight w:val="0"/>
                  <w:marTop w:val="0"/>
                  <w:marBottom w:val="0"/>
                  <w:divBdr>
                    <w:top w:val="none" w:sz="0" w:space="0" w:color="auto"/>
                    <w:left w:val="none" w:sz="0" w:space="0" w:color="auto"/>
                    <w:bottom w:val="none" w:sz="0" w:space="0" w:color="auto"/>
                    <w:right w:val="none" w:sz="0" w:space="0" w:color="auto"/>
                  </w:divBdr>
                  <w:divsChild>
                    <w:div w:id="1162698479">
                      <w:marLeft w:val="0"/>
                      <w:marRight w:val="0"/>
                      <w:marTop w:val="0"/>
                      <w:marBottom w:val="0"/>
                      <w:divBdr>
                        <w:top w:val="none" w:sz="0" w:space="0" w:color="auto"/>
                        <w:left w:val="none" w:sz="0" w:space="0" w:color="auto"/>
                        <w:bottom w:val="none" w:sz="0" w:space="0" w:color="auto"/>
                        <w:right w:val="none" w:sz="0" w:space="0" w:color="auto"/>
                      </w:divBdr>
                    </w:div>
                  </w:divsChild>
                </w:div>
                <w:div w:id="1406608412">
                  <w:marLeft w:val="0"/>
                  <w:marRight w:val="0"/>
                  <w:marTop w:val="0"/>
                  <w:marBottom w:val="0"/>
                  <w:divBdr>
                    <w:top w:val="none" w:sz="0" w:space="0" w:color="auto"/>
                    <w:left w:val="none" w:sz="0" w:space="0" w:color="auto"/>
                    <w:bottom w:val="none" w:sz="0" w:space="0" w:color="auto"/>
                    <w:right w:val="none" w:sz="0" w:space="0" w:color="auto"/>
                  </w:divBdr>
                  <w:divsChild>
                    <w:div w:id="1608000033">
                      <w:marLeft w:val="0"/>
                      <w:marRight w:val="0"/>
                      <w:marTop w:val="0"/>
                      <w:marBottom w:val="0"/>
                      <w:divBdr>
                        <w:top w:val="none" w:sz="0" w:space="0" w:color="auto"/>
                        <w:left w:val="none" w:sz="0" w:space="0" w:color="auto"/>
                        <w:bottom w:val="none" w:sz="0" w:space="0" w:color="auto"/>
                        <w:right w:val="none" w:sz="0" w:space="0" w:color="auto"/>
                      </w:divBdr>
                    </w:div>
                  </w:divsChild>
                </w:div>
                <w:div w:id="2142918391">
                  <w:marLeft w:val="0"/>
                  <w:marRight w:val="0"/>
                  <w:marTop w:val="0"/>
                  <w:marBottom w:val="0"/>
                  <w:divBdr>
                    <w:top w:val="none" w:sz="0" w:space="0" w:color="auto"/>
                    <w:left w:val="none" w:sz="0" w:space="0" w:color="auto"/>
                    <w:bottom w:val="none" w:sz="0" w:space="0" w:color="auto"/>
                    <w:right w:val="none" w:sz="0" w:space="0" w:color="auto"/>
                  </w:divBdr>
                  <w:divsChild>
                    <w:div w:id="1706563409">
                      <w:marLeft w:val="0"/>
                      <w:marRight w:val="0"/>
                      <w:marTop w:val="0"/>
                      <w:marBottom w:val="0"/>
                      <w:divBdr>
                        <w:top w:val="none" w:sz="0" w:space="0" w:color="auto"/>
                        <w:left w:val="none" w:sz="0" w:space="0" w:color="auto"/>
                        <w:bottom w:val="none" w:sz="0" w:space="0" w:color="auto"/>
                        <w:right w:val="none" w:sz="0" w:space="0" w:color="auto"/>
                      </w:divBdr>
                    </w:div>
                  </w:divsChild>
                </w:div>
                <w:div w:id="1397628702">
                  <w:marLeft w:val="0"/>
                  <w:marRight w:val="0"/>
                  <w:marTop w:val="0"/>
                  <w:marBottom w:val="0"/>
                  <w:divBdr>
                    <w:top w:val="none" w:sz="0" w:space="0" w:color="auto"/>
                    <w:left w:val="none" w:sz="0" w:space="0" w:color="auto"/>
                    <w:bottom w:val="none" w:sz="0" w:space="0" w:color="auto"/>
                    <w:right w:val="none" w:sz="0" w:space="0" w:color="auto"/>
                  </w:divBdr>
                  <w:divsChild>
                    <w:div w:id="1826236855">
                      <w:marLeft w:val="0"/>
                      <w:marRight w:val="0"/>
                      <w:marTop w:val="0"/>
                      <w:marBottom w:val="0"/>
                      <w:divBdr>
                        <w:top w:val="none" w:sz="0" w:space="0" w:color="auto"/>
                        <w:left w:val="none" w:sz="0" w:space="0" w:color="auto"/>
                        <w:bottom w:val="none" w:sz="0" w:space="0" w:color="auto"/>
                        <w:right w:val="none" w:sz="0" w:space="0" w:color="auto"/>
                      </w:divBdr>
                    </w:div>
                  </w:divsChild>
                </w:div>
                <w:div w:id="510529750">
                  <w:marLeft w:val="0"/>
                  <w:marRight w:val="0"/>
                  <w:marTop w:val="0"/>
                  <w:marBottom w:val="0"/>
                  <w:divBdr>
                    <w:top w:val="none" w:sz="0" w:space="0" w:color="auto"/>
                    <w:left w:val="none" w:sz="0" w:space="0" w:color="auto"/>
                    <w:bottom w:val="none" w:sz="0" w:space="0" w:color="auto"/>
                    <w:right w:val="none" w:sz="0" w:space="0" w:color="auto"/>
                  </w:divBdr>
                  <w:divsChild>
                    <w:div w:id="1609661950">
                      <w:marLeft w:val="0"/>
                      <w:marRight w:val="0"/>
                      <w:marTop w:val="0"/>
                      <w:marBottom w:val="0"/>
                      <w:divBdr>
                        <w:top w:val="none" w:sz="0" w:space="0" w:color="auto"/>
                        <w:left w:val="none" w:sz="0" w:space="0" w:color="auto"/>
                        <w:bottom w:val="none" w:sz="0" w:space="0" w:color="auto"/>
                        <w:right w:val="none" w:sz="0" w:space="0" w:color="auto"/>
                      </w:divBdr>
                    </w:div>
                  </w:divsChild>
                </w:div>
                <w:div w:id="1254389660">
                  <w:marLeft w:val="0"/>
                  <w:marRight w:val="0"/>
                  <w:marTop w:val="0"/>
                  <w:marBottom w:val="0"/>
                  <w:divBdr>
                    <w:top w:val="none" w:sz="0" w:space="0" w:color="auto"/>
                    <w:left w:val="none" w:sz="0" w:space="0" w:color="auto"/>
                    <w:bottom w:val="none" w:sz="0" w:space="0" w:color="auto"/>
                    <w:right w:val="none" w:sz="0" w:space="0" w:color="auto"/>
                  </w:divBdr>
                  <w:divsChild>
                    <w:div w:id="2139562468">
                      <w:marLeft w:val="0"/>
                      <w:marRight w:val="0"/>
                      <w:marTop w:val="0"/>
                      <w:marBottom w:val="0"/>
                      <w:divBdr>
                        <w:top w:val="none" w:sz="0" w:space="0" w:color="auto"/>
                        <w:left w:val="none" w:sz="0" w:space="0" w:color="auto"/>
                        <w:bottom w:val="none" w:sz="0" w:space="0" w:color="auto"/>
                        <w:right w:val="none" w:sz="0" w:space="0" w:color="auto"/>
                      </w:divBdr>
                    </w:div>
                  </w:divsChild>
                </w:div>
                <w:div w:id="107969579">
                  <w:marLeft w:val="0"/>
                  <w:marRight w:val="0"/>
                  <w:marTop w:val="0"/>
                  <w:marBottom w:val="0"/>
                  <w:divBdr>
                    <w:top w:val="none" w:sz="0" w:space="0" w:color="auto"/>
                    <w:left w:val="none" w:sz="0" w:space="0" w:color="auto"/>
                    <w:bottom w:val="none" w:sz="0" w:space="0" w:color="auto"/>
                    <w:right w:val="none" w:sz="0" w:space="0" w:color="auto"/>
                  </w:divBdr>
                  <w:divsChild>
                    <w:div w:id="1463496510">
                      <w:marLeft w:val="0"/>
                      <w:marRight w:val="0"/>
                      <w:marTop w:val="0"/>
                      <w:marBottom w:val="0"/>
                      <w:divBdr>
                        <w:top w:val="none" w:sz="0" w:space="0" w:color="auto"/>
                        <w:left w:val="none" w:sz="0" w:space="0" w:color="auto"/>
                        <w:bottom w:val="none" w:sz="0" w:space="0" w:color="auto"/>
                        <w:right w:val="none" w:sz="0" w:space="0" w:color="auto"/>
                      </w:divBdr>
                    </w:div>
                  </w:divsChild>
                </w:div>
                <w:div w:id="498153304">
                  <w:marLeft w:val="0"/>
                  <w:marRight w:val="0"/>
                  <w:marTop w:val="0"/>
                  <w:marBottom w:val="0"/>
                  <w:divBdr>
                    <w:top w:val="none" w:sz="0" w:space="0" w:color="auto"/>
                    <w:left w:val="none" w:sz="0" w:space="0" w:color="auto"/>
                    <w:bottom w:val="none" w:sz="0" w:space="0" w:color="auto"/>
                    <w:right w:val="none" w:sz="0" w:space="0" w:color="auto"/>
                  </w:divBdr>
                  <w:divsChild>
                    <w:div w:id="511067382">
                      <w:marLeft w:val="0"/>
                      <w:marRight w:val="0"/>
                      <w:marTop w:val="0"/>
                      <w:marBottom w:val="0"/>
                      <w:divBdr>
                        <w:top w:val="none" w:sz="0" w:space="0" w:color="auto"/>
                        <w:left w:val="none" w:sz="0" w:space="0" w:color="auto"/>
                        <w:bottom w:val="none" w:sz="0" w:space="0" w:color="auto"/>
                        <w:right w:val="none" w:sz="0" w:space="0" w:color="auto"/>
                      </w:divBdr>
                    </w:div>
                  </w:divsChild>
                </w:div>
                <w:div w:id="316416938">
                  <w:marLeft w:val="0"/>
                  <w:marRight w:val="0"/>
                  <w:marTop w:val="0"/>
                  <w:marBottom w:val="0"/>
                  <w:divBdr>
                    <w:top w:val="none" w:sz="0" w:space="0" w:color="auto"/>
                    <w:left w:val="none" w:sz="0" w:space="0" w:color="auto"/>
                    <w:bottom w:val="none" w:sz="0" w:space="0" w:color="auto"/>
                    <w:right w:val="none" w:sz="0" w:space="0" w:color="auto"/>
                  </w:divBdr>
                  <w:divsChild>
                    <w:div w:id="953100798">
                      <w:marLeft w:val="0"/>
                      <w:marRight w:val="0"/>
                      <w:marTop w:val="0"/>
                      <w:marBottom w:val="0"/>
                      <w:divBdr>
                        <w:top w:val="none" w:sz="0" w:space="0" w:color="auto"/>
                        <w:left w:val="none" w:sz="0" w:space="0" w:color="auto"/>
                        <w:bottom w:val="none" w:sz="0" w:space="0" w:color="auto"/>
                        <w:right w:val="none" w:sz="0" w:space="0" w:color="auto"/>
                      </w:divBdr>
                    </w:div>
                  </w:divsChild>
                </w:div>
                <w:div w:id="1642225476">
                  <w:marLeft w:val="0"/>
                  <w:marRight w:val="0"/>
                  <w:marTop w:val="0"/>
                  <w:marBottom w:val="0"/>
                  <w:divBdr>
                    <w:top w:val="none" w:sz="0" w:space="0" w:color="auto"/>
                    <w:left w:val="none" w:sz="0" w:space="0" w:color="auto"/>
                    <w:bottom w:val="none" w:sz="0" w:space="0" w:color="auto"/>
                    <w:right w:val="none" w:sz="0" w:space="0" w:color="auto"/>
                  </w:divBdr>
                  <w:divsChild>
                    <w:div w:id="1442913565">
                      <w:marLeft w:val="0"/>
                      <w:marRight w:val="0"/>
                      <w:marTop w:val="0"/>
                      <w:marBottom w:val="0"/>
                      <w:divBdr>
                        <w:top w:val="none" w:sz="0" w:space="0" w:color="auto"/>
                        <w:left w:val="none" w:sz="0" w:space="0" w:color="auto"/>
                        <w:bottom w:val="none" w:sz="0" w:space="0" w:color="auto"/>
                        <w:right w:val="none" w:sz="0" w:space="0" w:color="auto"/>
                      </w:divBdr>
                    </w:div>
                  </w:divsChild>
                </w:div>
                <w:div w:id="2072582815">
                  <w:marLeft w:val="0"/>
                  <w:marRight w:val="0"/>
                  <w:marTop w:val="0"/>
                  <w:marBottom w:val="0"/>
                  <w:divBdr>
                    <w:top w:val="none" w:sz="0" w:space="0" w:color="auto"/>
                    <w:left w:val="none" w:sz="0" w:space="0" w:color="auto"/>
                    <w:bottom w:val="none" w:sz="0" w:space="0" w:color="auto"/>
                    <w:right w:val="none" w:sz="0" w:space="0" w:color="auto"/>
                  </w:divBdr>
                  <w:divsChild>
                    <w:div w:id="1509245986">
                      <w:marLeft w:val="0"/>
                      <w:marRight w:val="0"/>
                      <w:marTop w:val="0"/>
                      <w:marBottom w:val="0"/>
                      <w:divBdr>
                        <w:top w:val="none" w:sz="0" w:space="0" w:color="auto"/>
                        <w:left w:val="none" w:sz="0" w:space="0" w:color="auto"/>
                        <w:bottom w:val="none" w:sz="0" w:space="0" w:color="auto"/>
                        <w:right w:val="none" w:sz="0" w:space="0" w:color="auto"/>
                      </w:divBdr>
                    </w:div>
                  </w:divsChild>
                </w:div>
                <w:div w:id="90585517">
                  <w:marLeft w:val="0"/>
                  <w:marRight w:val="0"/>
                  <w:marTop w:val="0"/>
                  <w:marBottom w:val="0"/>
                  <w:divBdr>
                    <w:top w:val="none" w:sz="0" w:space="0" w:color="auto"/>
                    <w:left w:val="none" w:sz="0" w:space="0" w:color="auto"/>
                    <w:bottom w:val="none" w:sz="0" w:space="0" w:color="auto"/>
                    <w:right w:val="none" w:sz="0" w:space="0" w:color="auto"/>
                  </w:divBdr>
                  <w:divsChild>
                    <w:div w:id="1419981828">
                      <w:marLeft w:val="0"/>
                      <w:marRight w:val="0"/>
                      <w:marTop w:val="0"/>
                      <w:marBottom w:val="0"/>
                      <w:divBdr>
                        <w:top w:val="none" w:sz="0" w:space="0" w:color="auto"/>
                        <w:left w:val="none" w:sz="0" w:space="0" w:color="auto"/>
                        <w:bottom w:val="none" w:sz="0" w:space="0" w:color="auto"/>
                        <w:right w:val="none" w:sz="0" w:space="0" w:color="auto"/>
                      </w:divBdr>
                    </w:div>
                  </w:divsChild>
                </w:div>
                <w:div w:id="596209440">
                  <w:marLeft w:val="0"/>
                  <w:marRight w:val="0"/>
                  <w:marTop w:val="0"/>
                  <w:marBottom w:val="0"/>
                  <w:divBdr>
                    <w:top w:val="none" w:sz="0" w:space="0" w:color="auto"/>
                    <w:left w:val="none" w:sz="0" w:space="0" w:color="auto"/>
                    <w:bottom w:val="none" w:sz="0" w:space="0" w:color="auto"/>
                    <w:right w:val="none" w:sz="0" w:space="0" w:color="auto"/>
                  </w:divBdr>
                  <w:divsChild>
                    <w:div w:id="861014214">
                      <w:marLeft w:val="0"/>
                      <w:marRight w:val="0"/>
                      <w:marTop w:val="0"/>
                      <w:marBottom w:val="0"/>
                      <w:divBdr>
                        <w:top w:val="none" w:sz="0" w:space="0" w:color="auto"/>
                        <w:left w:val="none" w:sz="0" w:space="0" w:color="auto"/>
                        <w:bottom w:val="none" w:sz="0" w:space="0" w:color="auto"/>
                        <w:right w:val="none" w:sz="0" w:space="0" w:color="auto"/>
                      </w:divBdr>
                    </w:div>
                  </w:divsChild>
                </w:div>
                <w:div w:id="610744454">
                  <w:marLeft w:val="0"/>
                  <w:marRight w:val="0"/>
                  <w:marTop w:val="0"/>
                  <w:marBottom w:val="0"/>
                  <w:divBdr>
                    <w:top w:val="none" w:sz="0" w:space="0" w:color="auto"/>
                    <w:left w:val="none" w:sz="0" w:space="0" w:color="auto"/>
                    <w:bottom w:val="none" w:sz="0" w:space="0" w:color="auto"/>
                    <w:right w:val="none" w:sz="0" w:space="0" w:color="auto"/>
                  </w:divBdr>
                  <w:divsChild>
                    <w:div w:id="1495683469">
                      <w:marLeft w:val="0"/>
                      <w:marRight w:val="0"/>
                      <w:marTop w:val="0"/>
                      <w:marBottom w:val="0"/>
                      <w:divBdr>
                        <w:top w:val="none" w:sz="0" w:space="0" w:color="auto"/>
                        <w:left w:val="none" w:sz="0" w:space="0" w:color="auto"/>
                        <w:bottom w:val="none" w:sz="0" w:space="0" w:color="auto"/>
                        <w:right w:val="none" w:sz="0" w:space="0" w:color="auto"/>
                      </w:divBdr>
                    </w:div>
                  </w:divsChild>
                </w:div>
                <w:div w:id="891581351">
                  <w:marLeft w:val="0"/>
                  <w:marRight w:val="0"/>
                  <w:marTop w:val="0"/>
                  <w:marBottom w:val="0"/>
                  <w:divBdr>
                    <w:top w:val="none" w:sz="0" w:space="0" w:color="auto"/>
                    <w:left w:val="none" w:sz="0" w:space="0" w:color="auto"/>
                    <w:bottom w:val="none" w:sz="0" w:space="0" w:color="auto"/>
                    <w:right w:val="none" w:sz="0" w:space="0" w:color="auto"/>
                  </w:divBdr>
                  <w:divsChild>
                    <w:div w:id="2040163157">
                      <w:marLeft w:val="0"/>
                      <w:marRight w:val="0"/>
                      <w:marTop w:val="0"/>
                      <w:marBottom w:val="0"/>
                      <w:divBdr>
                        <w:top w:val="none" w:sz="0" w:space="0" w:color="auto"/>
                        <w:left w:val="none" w:sz="0" w:space="0" w:color="auto"/>
                        <w:bottom w:val="none" w:sz="0" w:space="0" w:color="auto"/>
                        <w:right w:val="none" w:sz="0" w:space="0" w:color="auto"/>
                      </w:divBdr>
                    </w:div>
                  </w:divsChild>
                </w:div>
                <w:div w:id="866984057">
                  <w:marLeft w:val="0"/>
                  <w:marRight w:val="0"/>
                  <w:marTop w:val="0"/>
                  <w:marBottom w:val="0"/>
                  <w:divBdr>
                    <w:top w:val="none" w:sz="0" w:space="0" w:color="auto"/>
                    <w:left w:val="none" w:sz="0" w:space="0" w:color="auto"/>
                    <w:bottom w:val="none" w:sz="0" w:space="0" w:color="auto"/>
                    <w:right w:val="none" w:sz="0" w:space="0" w:color="auto"/>
                  </w:divBdr>
                  <w:divsChild>
                    <w:div w:id="1818568391">
                      <w:marLeft w:val="0"/>
                      <w:marRight w:val="0"/>
                      <w:marTop w:val="0"/>
                      <w:marBottom w:val="0"/>
                      <w:divBdr>
                        <w:top w:val="none" w:sz="0" w:space="0" w:color="auto"/>
                        <w:left w:val="none" w:sz="0" w:space="0" w:color="auto"/>
                        <w:bottom w:val="none" w:sz="0" w:space="0" w:color="auto"/>
                        <w:right w:val="none" w:sz="0" w:space="0" w:color="auto"/>
                      </w:divBdr>
                    </w:div>
                  </w:divsChild>
                </w:div>
                <w:div w:id="194202418">
                  <w:marLeft w:val="0"/>
                  <w:marRight w:val="0"/>
                  <w:marTop w:val="0"/>
                  <w:marBottom w:val="0"/>
                  <w:divBdr>
                    <w:top w:val="none" w:sz="0" w:space="0" w:color="auto"/>
                    <w:left w:val="none" w:sz="0" w:space="0" w:color="auto"/>
                    <w:bottom w:val="none" w:sz="0" w:space="0" w:color="auto"/>
                    <w:right w:val="none" w:sz="0" w:space="0" w:color="auto"/>
                  </w:divBdr>
                  <w:divsChild>
                    <w:div w:id="1528831669">
                      <w:marLeft w:val="0"/>
                      <w:marRight w:val="0"/>
                      <w:marTop w:val="0"/>
                      <w:marBottom w:val="0"/>
                      <w:divBdr>
                        <w:top w:val="none" w:sz="0" w:space="0" w:color="auto"/>
                        <w:left w:val="none" w:sz="0" w:space="0" w:color="auto"/>
                        <w:bottom w:val="none" w:sz="0" w:space="0" w:color="auto"/>
                        <w:right w:val="none" w:sz="0" w:space="0" w:color="auto"/>
                      </w:divBdr>
                    </w:div>
                  </w:divsChild>
                </w:div>
                <w:div w:id="1833985852">
                  <w:marLeft w:val="0"/>
                  <w:marRight w:val="0"/>
                  <w:marTop w:val="0"/>
                  <w:marBottom w:val="0"/>
                  <w:divBdr>
                    <w:top w:val="none" w:sz="0" w:space="0" w:color="auto"/>
                    <w:left w:val="none" w:sz="0" w:space="0" w:color="auto"/>
                    <w:bottom w:val="none" w:sz="0" w:space="0" w:color="auto"/>
                    <w:right w:val="none" w:sz="0" w:space="0" w:color="auto"/>
                  </w:divBdr>
                  <w:divsChild>
                    <w:div w:id="1492477341">
                      <w:marLeft w:val="0"/>
                      <w:marRight w:val="0"/>
                      <w:marTop w:val="0"/>
                      <w:marBottom w:val="0"/>
                      <w:divBdr>
                        <w:top w:val="none" w:sz="0" w:space="0" w:color="auto"/>
                        <w:left w:val="none" w:sz="0" w:space="0" w:color="auto"/>
                        <w:bottom w:val="none" w:sz="0" w:space="0" w:color="auto"/>
                        <w:right w:val="none" w:sz="0" w:space="0" w:color="auto"/>
                      </w:divBdr>
                    </w:div>
                  </w:divsChild>
                </w:div>
                <w:div w:id="70127999">
                  <w:marLeft w:val="0"/>
                  <w:marRight w:val="0"/>
                  <w:marTop w:val="0"/>
                  <w:marBottom w:val="0"/>
                  <w:divBdr>
                    <w:top w:val="none" w:sz="0" w:space="0" w:color="auto"/>
                    <w:left w:val="none" w:sz="0" w:space="0" w:color="auto"/>
                    <w:bottom w:val="none" w:sz="0" w:space="0" w:color="auto"/>
                    <w:right w:val="none" w:sz="0" w:space="0" w:color="auto"/>
                  </w:divBdr>
                  <w:divsChild>
                    <w:div w:id="2112435531">
                      <w:marLeft w:val="0"/>
                      <w:marRight w:val="0"/>
                      <w:marTop w:val="0"/>
                      <w:marBottom w:val="0"/>
                      <w:divBdr>
                        <w:top w:val="none" w:sz="0" w:space="0" w:color="auto"/>
                        <w:left w:val="none" w:sz="0" w:space="0" w:color="auto"/>
                        <w:bottom w:val="none" w:sz="0" w:space="0" w:color="auto"/>
                        <w:right w:val="none" w:sz="0" w:space="0" w:color="auto"/>
                      </w:divBdr>
                    </w:div>
                  </w:divsChild>
                </w:div>
                <w:div w:id="835144602">
                  <w:marLeft w:val="0"/>
                  <w:marRight w:val="0"/>
                  <w:marTop w:val="0"/>
                  <w:marBottom w:val="0"/>
                  <w:divBdr>
                    <w:top w:val="none" w:sz="0" w:space="0" w:color="auto"/>
                    <w:left w:val="none" w:sz="0" w:space="0" w:color="auto"/>
                    <w:bottom w:val="none" w:sz="0" w:space="0" w:color="auto"/>
                    <w:right w:val="none" w:sz="0" w:space="0" w:color="auto"/>
                  </w:divBdr>
                  <w:divsChild>
                    <w:div w:id="1349018966">
                      <w:marLeft w:val="0"/>
                      <w:marRight w:val="0"/>
                      <w:marTop w:val="0"/>
                      <w:marBottom w:val="0"/>
                      <w:divBdr>
                        <w:top w:val="none" w:sz="0" w:space="0" w:color="auto"/>
                        <w:left w:val="none" w:sz="0" w:space="0" w:color="auto"/>
                        <w:bottom w:val="none" w:sz="0" w:space="0" w:color="auto"/>
                        <w:right w:val="none" w:sz="0" w:space="0" w:color="auto"/>
                      </w:divBdr>
                    </w:div>
                  </w:divsChild>
                </w:div>
                <w:div w:id="1302035559">
                  <w:marLeft w:val="0"/>
                  <w:marRight w:val="0"/>
                  <w:marTop w:val="0"/>
                  <w:marBottom w:val="0"/>
                  <w:divBdr>
                    <w:top w:val="none" w:sz="0" w:space="0" w:color="auto"/>
                    <w:left w:val="none" w:sz="0" w:space="0" w:color="auto"/>
                    <w:bottom w:val="none" w:sz="0" w:space="0" w:color="auto"/>
                    <w:right w:val="none" w:sz="0" w:space="0" w:color="auto"/>
                  </w:divBdr>
                  <w:divsChild>
                    <w:div w:id="1590189852">
                      <w:marLeft w:val="0"/>
                      <w:marRight w:val="0"/>
                      <w:marTop w:val="0"/>
                      <w:marBottom w:val="0"/>
                      <w:divBdr>
                        <w:top w:val="none" w:sz="0" w:space="0" w:color="auto"/>
                        <w:left w:val="none" w:sz="0" w:space="0" w:color="auto"/>
                        <w:bottom w:val="none" w:sz="0" w:space="0" w:color="auto"/>
                        <w:right w:val="none" w:sz="0" w:space="0" w:color="auto"/>
                      </w:divBdr>
                    </w:div>
                  </w:divsChild>
                </w:div>
                <w:div w:id="1295990743">
                  <w:marLeft w:val="0"/>
                  <w:marRight w:val="0"/>
                  <w:marTop w:val="0"/>
                  <w:marBottom w:val="0"/>
                  <w:divBdr>
                    <w:top w:val="none" w:sz="0" w:space="0" w:color="auto"/>
                    <w:left w:val="none" w:sz="0" w:space="0" w:color="auto"/>
                    <w:bottom w:val="none" w:sz="0" w:space="0" w:color="auto"/>
                    <w:right w:val="none" w:sz="0" w:space="0" w:color="auto"/>
                  </w:divBdr>
                  <w:divsChild>
                    <w:div w:id="993533799">
                      <w:marLeft w:val="0"/>
                      <w:marRight w:val="0"/>
                      <w:marTop w:val="0"/>
                      <w:marBottom w:val="0"/>
                      <w:divBdr>
                        <w:top w:val="none" w:sz="0" w:space="0" w:color="auto"/>
                        <w:left w:val="none" w:sz="0" w:space="0" w:color="auto"/>
                        <w:bottom w:val="none" w:sz="0" w:space="0" w:color="auto"/>
                        <w:right w:val="none" w:sz="0" w:space="0" w:color="auto"/>
                      </w:divBdr>
                    </w:div>
                  </w:divsChild>
                </w:div>
                <w:div w:id="398402145">
                  <w:marLeft w:val="0"/>
                  <w:marRight w:val="0"/>
                  <w:marTop w:val="0"/>
                  <w:marBottom w:val="0"/>
                  <w:divBdr>
                    <w:top w:val="none" w:sz="0" w:space="0" w:color="auto"/>
                    <w:left w:val="none" w:sz="0" w:space="0" w:color="auto"/>
                    <w:bottom w:val="none" w:sz="0" w:space="0" w:color="auto"/>
                    <w:right w:val="none" w:sz="0" w:space="0" w:color="auto"/>
                  </w:divBdr>
                  <w:divsChild>
                    <w:div w:id="1049840876">
                      <w:marLeft w:val="0"/>
                      <w:marRight w:val="0"/>
                      <w:marTop w:val="0"/>
                      <w:marBottom w:val="0"/>
                      <w:divBdr>
                        <w:top w:val="none" w:sz="0" w:space="0" w:color="auto"/>
                        <w:left w:val="none" w:sz="0" w:space="0" w:color="auto"/>
                        <w:bottom w:val="none" w:sz="0" w:space="0" w:color="auto"/>
                        <w:right w:val="none" w:sz="0" w:space="0" w:color="auto"/>
                      </w:divBdr>
                    </w:div>
                  </w:divsChild>
                </w:div>
                <w:div w:id="1034113258">
                  <w:marLeft w:val="0"/>
                  <w:marRight w:val="0"/>
                  <w:marTop w:val="0"/>
                  <w:marBottom w:val="0"/>
                  <w:divBdr>
                    <w:top w:val="none" w:sz="0" w:space="0" w:color="auto"/>
                    <w:left w:val="none" w:sz="0" w:space="0" w:color="auto"/>
                    <w:bottom w:val="none" w:sz="0" w:space="0" w:color="auto"/>
                    <w:right w:val="none" w:sz="0" w:space="0" w:color="auto"/>
                  </w:divBdr>
                  <w:divsChild>
                    <w:div w:id="36397601">
                      <w:marLeft w:val="0"/>
                      <w:marRight w:val="0"/>
                      <w:marTop w:val="0"/>
                      <w:marBottom w:val="0"/>
                      <w:divBdr>
                        <w:top w:val="none" w:sz="0" w:space="0" w:color="auto"/>
                        <w:left w:val="none" w:sz="0" w:space="0" w:color="auto"/>
                        <w:bottom w:val="none" w:sz="0" w:space="0" w:color="auto"/>
                        <w:right w:val="none" w:sz="0" w:space="0" w:color="auto"/>
                      </w:divBdr>
                    </w:div>
                  </w:divsChild>
                </w:div>
                <w:div w:id="213196173">
                  <w:marLeft w:val="0"/>
                  <w:marRight w:val="0"/>
                  <w:marTop w:val="0"/>
                  <w:marBottom w:val="0"/>
                  <w:divBdr>
                    <w:top w:val="none" w:sz="0" w:space="0" w:color="auto"/>
                    <w:left w:val="none" w:sz="0" w:space="0" w:color="auto"/>
                    <w:bottom w:val="none" w:sz="0" w:space="0" w:color="auto"/>
                    <w:right w:val="none" w:sz="0" w:space="0" w:color="auto"/>
                  </w:divBdr>
                  <w:divsChild>
                    <w:div w:id="1181966807">
                      <w:marLeft w:val="0"/>
                      <w:marRight w:val="0"/>
                      <w:marTop w:val="0"/>
                      <w:marBottom w:val="0"/>
                      <w:divBdr>
                        <w:top w:val="none" w:sz="0" w:space="0" w:color="auto"/>
                        <w:left w:val="none" w:sz="0" w:space="0" w:color="auto"/>
                        <w:bottom w:val="none" w:sz="0" w:space="0" w:color="auto"/>
                        <w:right w:val="none" w:sz="0" w:space="0" w:color="auto"/>
                      </w:divBdr>
                    </w:div>
                  </w:divsChild>
                </w:div>
                <w:div w:id="785539957">
                  <w:marLeft w:val="0"/>
                  <w:marRight w:val="0"/>
                  <w:marTop w:val="0"/>
                  <w:marBottom w:val="0"/>
                  <w:divBdr>
                    <w:top w:val="none" w:sz="0" w:space="0" w:color="auto"/>
                    <w:left w:val="none" w:sz="0" w:space="0" w:color="auto"/>
                    <w:bottom w:val="none" w:sz="0" w:space="0" w:color="auto"/>
                    <w:right w:val="none" w:sz="0" w:space="0" w:color="auto"/>
                  </w:divBdr>
                  <w:divsChild>
                    <w:div w:id="1074163327">
                      <w:marLeft w:val="0"/>
                      <w:marRight w:val="0"/>
                      <w:marTop w:val="0"/>
                      <w:marBottom w:val="0"/>
                      <w:divBdr>
                        <w:top w:val="none" w:sz="0" w:space="0" w:color="auto"/>
                        <w:left w:val="none" w:sz="0" w:space="0" w:color="auto"/>
                        <w:bottom w:val="none" w:sz="0" w:space="0" w:color="auto"/>
                        <w:right w:val="none" w:sz="0" w:space="0" w:color="auto"/>
                      </w:divBdr>
                    </w:div>
                  </w:divsChild>
                </w:div>
                <w:div w:id="1207642775">
                  <w:marLeft w:val="0"/>
                  <w:marRight w:val="0"/>
                  <w:marTop w:val="0"/>
                  <w:marBottom w:val="0"/>
                  <w:divBdr>
                    <w:top w:val="none" w:sz="0" w:space="0" w:color="auto"/>
                    <w:left w:val="none" w:sz="0" w:space="0" w:color="auto"/>
                    <w:bottom w:val="none" w:sz="0" w:space="0" w:color="auto"/>
                    <w:right w:val="none" w:sz="0" w:space="0" w:color="auto"/>
                  </w:divBdr>
                  <w:divsChild>
                    <w:div w:id="365756641">
                      <w:marLeft w:val="0"/>
                      <w:marRight w:val="0"/>
                      <w:marTop w:val="0"/>
                      <w:marBottom w:val="0"/>
                      <w:divBdr>
                        <w:top w:val="none" w:sz="0" w:space="0" w:color="auto"/>
                        <w:left w:val="none" w:sz="0" w:space="0" w:color="auto"/>
                        <w:bottom w:val="none" w:sz="0" w:space="0" w:color="auto"/>
                        <w:right w:val="none" w:sz="0" w:space="0" w:color="auto"/>
                      </w:divBdr>
                    </w:div>
                  </w:divsChild>
                </w:div>
                <w:div w:id="1904489531">
                  <w:marLeft w:val="0"/>
                  <w:marRight w:val="0"/>
                  <w:marTop w:val="0"/>
                  <w:marBottom w:val="0"/>
                  <w:divBdr>
                    <w:top w:val="none" w:sz="0" w:space="0" w:color="auto"/>
                    <w:left w:val="none" w:sz="0" w:space="0" w:color="auto"/>
                    <w:bottom w:val="none" w:sz="0" w:space="0" w:color="auto"/>
                    <w:right w:val="none" w:sz="0" w:space="0" w:color="auto"/>
                  </w:divBdr>
                  <w:divsChild>
                    <w:div w:id="1820339550">
                      <w:marLeft w:val="0"/>
                      <w:marRight w:val="0"/>
                      <w:marTop w:val="0"/>
                      <w:marBottom w:val="0"/>
                      <w:divBdr>
                        <w:top w:val="none" w:sz="0" w:space="0" w:color="auto"/>
                        <w:left w:val="none" w:sz="0" w:space="0" w:color="auto"/>
                        <w:bottom w:val="none" w:sz="0" w:space="0" w:color="auto"/>
                        <w:right w:val="none" w:sz="0" w:space="0" w:color="auto"/>
                      </w:divBdr>
                    </w:div>
                  </w:divsChild>
                </w:div>
                <w:div w:id="1562521703">
                  <w:marLeft w:val="0"/>
                  <w:marRight w:val="0"/>
                  <w:marTop w:val="0"/>
                  <w:marBottom w:val="0"/>
                  <w:divBdr>
                    <w:top w:val="none" w:sz="0" w:space="0" w:color="auto"/>
                    <w:left w:val="none" w:sz="0" w:space="0" w:color="auto"/>
                    <w:bottom w:val="none" w:sz="0" w:space="0" w:color="auto"/>
                    <w:right w:val="none" w:sz="0" w:space="0" w:color="auto"/>
                  </w:divBdr>
                  <w:divsChild>
                    <w:div w:id="1520268155">
                      <w:marLeft w:val="0"/>
                      <w:marRight w:val="0"/>
                      <w:marTop w:val="0"/>
                      <w:marBottom w:val="0"/>
                      <w:divBdr>
                        <w:top w:val="none" w:sz="0" w:space="0" w:color="auto"/>
                        <w:left w:val="none" w:sz="0" w:space="0" w:color="auto"/>
                        <w:bottom w:val="none" w:sz="0" w:space="0" w:color="auto"/>
                        <w:right w:val="none" w:sz="0" w:space="0" w:color="auto"/>
                      </w:divBdr>
                    </w:div>
                  </w:divsChild>
                </w:div>
                <w:div w:id="401290516">
                  <w:marLeft w:val="0"/>
                  <w:marRight w:val="0"/>
                  <w:marTop w:val="0"/>
                  <w:marBottom w:val="0"/>
                  <w:divBdr>
                    <w:top w:val="none" w:sz="0" w:space="0" w:color="auto"/>
                    <w:left w:val="none" w:sz="0" w:space="0" w:color="auto"/>
                    <w:bottom w:val="none" w:sz="0" w:space="0" w:color="auto"/>
                    <w:right w:val="none" w:sz="0" w:space="0" w:color="auto"/>
                  </w:divBdr>
                  <w:divsChild>
                    <w:div w:id="45225612">
                      <w:marLeft w:val="0"/>
                      <w:marRight w:val="0"/>
                      <w:marTop w:val="0"/>
                      <w:marBottom w:val="0"/>
                      <w:divBdr>
                        <w:top w:val="none" w:sz="0" w:space="0" w:color="auto"/>
                        <w:left w:val="none" w:sz="0" w:space="0" w:color="auto"/>
                        <w:bottom w:val="none" w:sz="0" w:space="0" w:color="auto"/>
                        <w:right w:val="none" w:sz="0" w:space="0" w:color="auto"/>
                      </w:divBdr>
                    </w:div>
                  </w:divsChild>
                </w:div>
                <w:div w:id="1762413561">
                  <w:marLeft w:val="0"/>
                  <w:marRight w:val="0"/>
                  <w:marTop w:val="0"/>
                  <w:marBottom w:val="0"/>
                  <w:divBdr>
                    <w:top w:val="none" w:sz="0" w:space="0" w:color="auto"/>
                    <w:left w:val="none" w:sz="0" w:space="0" w:color="auto"/>
                    <w:bottom w:val="none" w:sz="0" w:space="0" w:color="auto"/>
                    <w:right w:val="none" w:sz="0" w:space="0" w:color="auto"/>
                  </w:divBdr>
                  <w:divsChild>
                    <w:div w:id="1282344873">
                      <w:marLeft w:val="0"/>
                      <w:marRight w:val="0"/>
                      <w:marTop w:val="0"/>
                      <w:marBottom w:val="0"/>
                      <w:divBdr>
                        <w:top w:val="none" w:sz="0" w:space="0" w:color="auto"/>
                        <w:left w:val="none" w:sz="0" w:space="0" w:color="auto"/>
                        <w:bottom w:val="none" w:sz="0" w:space="0" w:color="auto"/>
                        <w:right w:val="none" w:sz="0" w:space="0" w:color="auto"/>
                      </w:divBdr>
                    </w:div>
                  </w:divsChild>
                </w:div>
                <w:div w:id="1144542278">
                  <w:marLeft w:val="0"/>
                  <w:marRight w:val="0"/>
                  <w:marTop w:val="0"/>
                  <w:marBottom w:val="0"/>
                  <w:divBdr>
                    <w:top w:val="none" w:sz="0" w:space="0" w:color="auto"/>
                    <w:left w:val="none" w:sz="0" w:space="0" w:color="auto"/>
                    <w:bottom w:val="none" w:sz="0" w:space="0" w:color="auto"/>
                    <w:right w:val="none" w:sz="0" w:space="0" w:color="auto"/>
                  </w:divBdr>
                  <w:divsChild>
                    <w:div w:id="862093159">
                      <w:marLeft w:val="0"/>
                      <w:marRight w:val="0"/>
                      <w:marTop w:val="0"/>
                      <w:marBottom w:val="0"/>
                      <w:divBdr>
                        <w:top w:val="none" w:sz="0" w:space="0" w:color="auto"/>
                        <w:left w:val="none" w:sz="0" w:space="0" w:color="auto"/>
                        <w:bottom w:val="none" w:sz="0" w:space="0" w:color="auto"/>
                        <w:right w:val="none" w:sz="0" w:space="0" w:color="auto"/>
                      </w:divBdr>
                    </w:div>
                  </w:divsChild>
                </w:div>
                <w:div w:id="1974021045">
                  <w:marLeft w:val="0"/>
                  <w:marRight w:val="0"/>
                  <w:marTop w:val="0"/>
                  <w:marBottom w:val="0"/>
                  <w:divBdr>
                    <w:top w:val="none" w:sz="0" w:space="0" w:color="auto"/>
                    <w:left w:val="none" w:sz="0" w:space="0" w:color="auto"/>
                    <w:bottom w:val="none" w:sz="0" w:space="0" w:color="auto"/>
                    <w:right w:val="none" w:sz="0" w:space="0" w:color="auto"/>
                  </w:divBdr>
                  <w:divsChild>
                    <w:div w:id="598291042">
                      <w:marLeft w:val="0"/>
                      <w:marRight w:val="0"/>
                      <w:marTop w:val="0"/>
                      <w:marBottom w:val="0"/>
                      <w:divBdr>
                        <w:top w:val="none" w:sz="0" w:space="0" w:color="auto"/>
                        <w:left w:val="none" w:sz="0" w:space="0" w:color="auto"/>
                        <w:bottom w:val="none" w:sz="0" w:space="0" w:color="auto"/>
                        <w:right w:val="none" w:sz="0" w:space="0" w:color="auto"/>
                      </w:divBdr>
                    </w:div>
                  </w:divsChild>
                </w:div>
                <w:div w:id="5399872">
                  <w:marLeft w:val="0"/>
                  <w:marRight w:val="0"/>
                  <w:marTop w:val="0"/>
                  <w:marBottom w:val="0"/>
                  <w:divBdr>
                    <w:top w:val="none" w:sz="0" w:space="0" w:color="auto"/>
                    <w:left w:val="none" w:sz="0" w:space="0" w:color="auto"/>
                    <w:bottom w:val="none" w:sz="0" w:space="0" w:color="auto"/>
                    <w:right w:val="none" w:sz="0" w:space="0" w:color="auto"/>
                  </w:divBdr>
                  <w:divsChild>
                    <w:div w:id="1326325118">
                      <w:marLeft w:val="0"/>
                      <w:marRight w:val="0"/>
                      <w:marTop w:val="0"/>
                      <w:marBottom w:val="0"/>
                      <w:divBdr>
                        <w:top w:val="none" w:sz="0" w:space="0" w:color="auto"/>
                        <w:left w:val="none" w:sz="0" w:space="0" w:color="auto"/>
                        <w:bottom w:val="none" w:sz="0" w:space="0" w:color="auto"/>
                        <w:right w:val="none" w:sz="0" w:space="0" w:color="auto"/>
                      </w:divBdr>
                    </w:div>
                  </w:divsChild>
                </w:div>
                <w:div w:id="316539594">
                  <w:marLeft w:val="0"/>
                  <w:marRight w:val="0"/>
                  <w:marTop w:val="0"/>
                  <w:marBottom w:val="0"/>
                  <w:divBdr>
                    <w:top w:val="none" w:sz="0" w:space="0" w:color="auto"/>
                    <w:left w:val="none" w:sz="0" w:space="0" w:color="auto"/>
                    <w:bottom w:val="none" w:sz="0" w:space="0" w:color="auto"/>
                    <w:right w:val="none" w:sz="0" w:space="0" w:color="auto"/>
                  </w:divBdr>
                  <w:divsChild>
                    <w:div w:id="1679966163">
                      <w:marLeft w:val="0"/>
                      <w:marRight w:val="0"/>
                      <w:marTop w:val="0"/>
                      <w:marBottom w:val="0"/>
                      <w:divBdr>
                        <w:top w:val="none" w:sz="0" w:space="0" w:color="auto"/>
                        <w:left w:val="none" w:sz="0" w:space="0" w:color="auto"/>
                        <w:bottom w:val="none" w:sz="0" w:space="0" w:color="auto"/>
                        <w:right w:val="none" w:sz="0" w:space="0" w:color="auto"/>
                      </w:divBdr>
                    </w:div>
                  </w:divsChild>
                </w:div>
                <w:div w:id="459962833">
                  <w:marLeft w:val="0"/>
                  <w:marRight w:val="0"/>
                  <w:marTop w:val="0"/>
                  <w:marBottom w:val="0"/>
                  <w:divBdr>
                    <w:top w:val="none" w:sz="0" w:space="0" w:color="auto"/>
                    <w:left w:val="none" w:sz="0" w:space="0" w:color="auto"/>
                    <w:bottom w:val="none" w:sz="0" w:space="0" w:color="auto"/>
                    <w:right w:val="none" w:sz="0" w:space="0" w:color="auto"/>
                  </w:divBdr>
                  <w:divsChild>
                    <w:div w:id="147601950">
                      <w:marLeft w:val="0"/>
                      <w:marRight w:val="0"/>
                      <w:marTop w:val="0"/>
                      <w:marBottom w:val="0"/>
                      <w:divBdr>
                        <w:top w:val="none" w:sz="0" w:space="0" w:color="auto"/>
                        <w:left w:val="none" w:sz="0" w:space="0" w:color="auto"/>
                        <w:bottom w:val="none" w:sz="0" w:space="0" w:color="auto"/>
                        <w:right w:val="none" w:sz="0" w:space="0" w:color="auto"/>
                      </w:divBdr>
                    </w:div>
                  </w:divsChild>
                </w:div>
                <w:div w:id="927157100">
                  <w:marLeft w:val="0"/>
                  <w:marRight w:val="0"/>
                  <w:marTop w:val="0"/>
                  <w:marBottom w:val="0"/>
                  <w:divBdr>
                    <w:top w:val="none" w:sz="0" w:space="0" w:color="auto"/>
                    <w:left w:val="none" w:sz="0" w:space="0" w:color="auto"/>
                    <w:bottom w:val="none" w:sz="0" w:space="0" w:color="auto"/>
                    <w:right w:val="none" w:sz="0" w:space="0" w:color="auto"/>
                  </w:divBdr>
                  <w:divsChild>
                    <w:div w:id="1952855118">
                      <w:marLeft w:val="0"/>
                      <w:marRight w:val="0"/>
                      <w:marTop w:val="0"/>
                      <w:marBottom w:val="0"/>
                      <w:divBdr>
                        <w:top w:val="none" w:sz="0" w:space="0" w:color="auto"/>
                        <w:left w:val="none" w:sz="0" w:space="0" w:color="auto"/>
                        <w:bottom w:val="none" w:sz="0" w:space="0" w:color="auto"/>
                        <w:right w:val="none" w:sz="0" w:space="0" w:color="auto"/>
                      </w:divBdr>
                    </w:div>
                  </w:divsChild>
                </w:div>
                <w:div w:id="733313392">
                  <w:marLeft w:val="0"/>
                  <w:marRight w:val="0"/>
                  <w:marTop w:val="0"/>
                  <w:marBottom w:val="0"/>
                  <w:divBdr>
                    <w:top w:val="none" w:sz="0" w:space="0" w:color="auto"/>
                    <w:left w:val="none" w:sz="0" w:space="0" w:color="auto"/>
                    <w:bottom w:val="none" w:sz="0" w:space="0" w:color="auto"/>
                    <w:right w:val="none" w:sz="0" w:space="0" w:color="auto"/>
                  </w:divBdr>
                  <w:divsChild>
                    <w:div w:id="201018474">
                      <w:marLeft w:val="0"/>
                      <w:marRight w:val="0"/>
                      <w:marTop w:val="0"/>
                      <w:marBottom w:val="0"/>
                      <w:divBdr>
                        <w:top w:val="none" w:sz="0" w:space="0" w:color="auto"/>
                        <w:left w:val="none" w:sz="0" w:space="0" w:color="auto"/>
                        <w:bottom w:val="none" w:sz="0" w:space="0" w:color="auto"/>
                        <w:right w:val="none" w:sz="0" w:space="0" w:color="auto"/>
                      </w:divBdr>
                    </w:div>
                  </w:divsChild>
                </w:div>
                <w:div w:id="639312404">
                  <w:marLeft w:val="0"/>
                  <w:marRight w:val="0"/>
                  <w:marTop w:val="0"/>
                  <w:marBottom w:val="0"/>
                  <w:divBdr>
                    <w:top w:val="none" w:sz="0" w:space="0" w:color="auto"/>
                    <w:left w:val="none" w:sz="0" w:space="0" w:color="auto"/>
                    <w:bottom w:val="none" w:sz="0" w:space="0" w:color="auto"/>
                    <w:right w:val="none" w:sz="0" w:space="0" w:color="auto"/>
                  </w:divBdr>
                  <w:divsChild>
                    <w:div w:id="1949119192">
                      <w:marLeft w:val="0"/>
                      <w:marRight w:val="0"/>
                      <w:marTop w:val="0"/>
                      <w:marBottom w:val="0"/>
                      <w:divBdr>
                        <w:top w:val="none" w:sz="0" w:space="0" w:color="auto"/>
                        <w:left w:val="none" w:sz="0" w:space="0" w:color="auto"/>
                        <w:bottom w:val="none" w:sz="0" w:space="0" w:color="auto"/>
                        <w:right w:val="none" w:sz="0" w:space="0" w:color="auto"/>
                      </w:divBdr>
                    </w:div>
                  </w:divsChild>
                </w:div>
                <w:div w:id="55737719">
                  <w:marLeft w:val="0"/>
                  <w:marRight w:val="0"/>
                  <w:marTop w:val="0"/>
                  <w:marBottom w:val="0"/>
                  <w:divBdr>
                    <w:top w:val="none" w:sz="0" w:space="0" w:color="auto"/>
                    <w:left w:val="none" w:sz="0" w:space="0" w:color="auto"/>
                    <w:bottom w:val="none" w:sz="0" w:space="0" w:color="auto"/>
                    <w:right w:val="none" w:sz="0" w:space="0" w:color="auto"/>
                  </w:divBdr>
                  <w:divsChild>
                    <w:div w:id="2092726584">
                      <w:marLeft w:val="0"/>
                      <w:marRight w:val="0"/>
                      <w:marTop w:val="0"/>
                      <w:marBottom w:val="0"/>
                      <w:divBdr>
                        <w:top w:val="none" w:sz="0" w:space="0" w:color="auto"/>
                        <w:left w:val="none" w:sz="0" w:space="0" w:color="auto"/>
                        <w:bottom w:val="none" w:sz="0" w:space="0" w:color="auto"/>
                        <w:right w:val="none" w:sz="0" w:space="0" w:color="auto"/>
                      </w:divBdr>
                    </w:div>
                  </w:divsChild>
                </w:div>
                <w:div w:id="1288272915">
                  <w:marLeft w:val="0"/>
                  <w:marRight w:val="0"/>
                  <w:marTop w:val="0"/>
                  <w:marBottom w:val="0"/>
                  <w:divBdr>
                    <w:top w:val="none" w:sz="0" w:space="0" w:color="auto"/>
                    <w:left w:val="none" w:sz="0" w:space="0" w:color="auto"/>
                    <w:bottom w:val="none" w:sz="0" w:space="0" w:color="auto"/>
                    <w:right w:val="none" w:sz="0" w:space="0" w:color="auto"/>
                  </w:divBdr>
                  <w:divsChild>
                    <w:div w:id="1505515748">
                      <w:marLeft w:val="0"/>
                      <w:marRight w:val="0"/>
                      <w:marTop w:val="0"/>
                      <w:marBottom w:val="0"/>
                      <w:divBdr>
                        <w:top w:val="none" w:sz="0" w:space="0" w:color="auto"/>
                        <w:left w:val="none" w:sz="0" w:space="0" w:color="auto"/>
                        <w:bottom w:val="none" w:sz="0" w:space="0" w:color="auto"/>
                        <w:right w:val="none" w:sz="0" w:space="0" w:color="auto"/>
                      </w:divBdr>
                    </w:div>
                  </w:divsChild>
                </w:div>
                <w:div w:id="1022053216">
                  <w:marLeft w:val="0"/>
                  <w:marRight w:val="0"/>
                  <w:marTop w:val="0"/>
                  <w:marBottom w:val="0"/>
                  <w:divBdr>
                    <w:top w:val="none" w:sz="0" w:space="0" w:color="auto"/>
                    <w:left w:val="none" w:sz="0" w:space="0" w:color="auto"/>
                    <w:bottom w:val="none" w:sz="0" w:space="0" w:color="auto"/>
                    <w:right w:val="none" w:sz="0" w:space="0" w:color="auto"/>
                  </w:divBdr>
                  <w:divsChild>
                    <w:div w:id="243688053">
                      <w:marLeft w:val="0"/>
                      <w:marRight w:val="0"/>
                      <w:marTop w:val="0"/>
                      <w:marBottom w:val="0"/>
                      <w:divBdr>
                        <w:top w:val="none" w:sz="0" w:space="0" w:color="auto"/>
                        <w:left w:val="none" w:sz="0" w:space="0" w:color="auto"/>
                        <w:bottom w:val="none" w:sz="0" w:space="0" w:color="auto"/>
                        <w:right w:val="none" w:sz="0" w:space="0" w:color="auto"/>
                      </w:divBdr>
                    </w:div>
                  </w:divsChild>
                </w:div>
                <w:div w:id="1463235267">
                  <w:marLeft w:val="0"/>
                  <w:marRight w:val="0"/>
                  <w:marTop w:val="0"/>
                  <w:marBottom w:val="0"/>
                  <w:divBdr>
                    <w:top w:val="none" w:sz="0" w:space="0" w:color="auto"/>
                    <w:left w:val="none" w:sz="0" w:space="0" w:color="auto"/>
                    <w:bottom w:val="none" w:sz="0" w:space="0" w:color="auto"/>
                    <w:right w:val="none" w:sz="0" w:space="0" w:color="auto"/>
                  </w:divBdr>
                  <w:divsChild>
                    <w:div w:id="1056007591">
                      <w:marLeft w:val="0"/>
                      <w:marRight w:val="0"/>
                      <w:marTop w:val="0"/>
                      <w:marBottom w:val="0"/>
                      <w:divBdr>
                        <w:top w:val="none" w:sz="0" w:space="0" w:color="auto"/>
                        <w:left w:val="none" w:sz="0" w:space="0" w:color="auto"/>
                        <w:bottom w:val="none" w:sz="0" w:space="0" w:color="auto"/>
                        <w:right w:val="none" w:sz="0" w:space="0" w:color="auto"/>
                      </w:divBdr>
                    </w:div>
                  </w:divsChild>
                </w:div>
                <w:div w:id="1000501448">
                  <w:marLeft w:val="0"/>
                  <w:marRight w:val="0"/>
                  <w:marTop w:val="0"/>
                  <w:marBottom w:val="0"/>
                  <w:divBdr>
                    <w:top w:val="none" w:sz="0" w:space="0" w:color="auto"/>
                    <w:left w:val="none" w:sz="0" w:space="0" w:color="auto"/>
                    <w:bottom w:val="none" w:sz="0" w:space="0" w:color="auto"/>
                    <w:right w:val="none" w:sz="0" w:space="0" w:color="auto"/>
                  </w:divBdr>
                  <w:divsChild>
                    <w:div w:id="1980105723">
                      <w:marLeft w:val="0"/>
                      <w:marRight w:val="0"/>
                      <w:marTop w:val="0"/>
                      <w:marBottom w:val="0"/>
                      <w:divBdr>
                        <w:top w:val="none" w:sz="0" w:space="0" w:color="auto"/>
                        <w:left w:val="none" w:sz="0" w:space="0" w:color="auto"/>
                        <w:bottom w:val="none" w:sz="0" w:space="0" w:color="auto"/>
                        <w:right w:val="none" w:sz="0" w:space="0" w:color="auto"/>
                      </w:divBdr>
                    </w:div>
                  </w:divsChild>
                </w:div>
                <w:div w:id="1690597326">
                  <w:marLeft w:val="0"/>
                  <w:marRight w:val="0"/>
                  <w:marTop w:val="0"/>
                  <w:marBottom w:val="0"/>
                  <w:divBdr>
                    <w:top w:val="none" w:sz="0" w:space="0" w:color="auto"/>
                    <w:left w:val="none" w:sz="0" w:space="0" w:color="auto"/>
                    <w:bottom w:val="none" w:sz="0" w:space="0" w:color="auto"/>
                    <w:right w:val="none" w:sz="0" w:space="0" w:color="auto"/>
                  </w:divBdr>
                  <w:divsChild>
                    <w:div w:id="1279485938">
                      <w:marLeft w:val="0"/>
                      <w:marRight w:val="0"/>
                      <w:marTop w:val="0"/>
                      <w:marBottom w:val="0"/>
                      <w:divBdr>
                        <w:top w:val="none" w:sz="0" w:space="0" w:color="auto"/>
                        <w:left w:val="none" w:sz="0" w:space="0" w:color="auto"/>
                        <w:bottom w:val="none" w:sz="0" w:space="0" w:color="auto"/>
                        <w:right w:val="none" w:sz="0" w:space="0" w:color="auto"/>
                      </w:divBdr>
                    </w:div>
                  </w:divsChild>
                </w:div>
                <w:div w:id="566913722">
                  <w:marLeft w:val="0"/>
                  <w:marRight w:val="0"/>
                  <w:marTop w:val="0"/>
                  <w:marBottom w:val="0"/>
                  <w:divBdr>
                    <w:top w:val="none" w:sz="0" w:space="0" w:color="auto"/>
                    <w:left w:val="none" w:sz="0" w:space="0" w:color="auto"/>
                    <w:bottom w:val="none" w:sz="0" w:space="0" w:color="auto"/>
                    <w:right w:val="none" w:sz="0" w:space="0" w:color="auto"/>
                  </w:divBdr>
                  <w:divsChild>
                    <w:div w:id="1250581051">
                      <w:marLeft w:val="0"/>
                      <w:marRight w:val="0"/>
                      <w:marTop w:val="0"/>
                      <w:marBottom w:val="0"/>
                      <w:divBdr>
                        <w:top w:val="none" w:sz="0" w:space="0" w:color="auto"/>
                        <w:left w:val="none" w:sz="0" w:space="0" w:color="auto"/>
                        <w:bottom w:val="none" w:sz="0" w:space="0" w:color="auto"/>
                        <w:right w:val="none" w:sz="0" w:space="0" w:color="auto"/>
                      </w:divBdr>
                    </w:div>
                  </w:divsChild>
                </w:div>
                <w:div w:id="1244336792">
                  <w:marLeft w:val="0"/>
                  <w:marRight w:val="0"/>
                  <w:marTop w:val="0"/>
                  <w:marBottom w:val="0"/>
                  <w:divBdr>
                    <w:top w:val="none" w:sz="0" w:space="0" w:color="auto"/>
                    <w:left w:val="none" w:sz="0" w:space="0" w:color="auto"/>
                    <w:bottom w:val="none" w:sz="0" w:space="0" w:color="auto"/>
                    <w:right w:val="none" w:sz="0" w:space="0" w:color="auto"/>
                  </w:divBdr>
                  <w:divsChild>
                    <w:div w:id="2140025464">
                      <w:marLeft w:val="0"/>
                      <w:marRight w:val="0"/>
                      <w:marTop w:val="0"/>
                      <w:marBottom w:val="0"/>
                      <w:divBdr>
                        <w:top w:val="none" w:sz="0" w:space="0" w:color="auto"/>
                        <w:left w:val="none" w:sz="0" w:space="0" w:color="auto"/>
                        <w:bottom w:val="none" w:sz="0" w:space="0" w:color="auto"/>
                        <w:right w:val="none" w:sz="0" w:space="0" w:color="auto"/>
                      </w:divBdr>
                    </w:div>
                  </w:divsChild>
                </w:div>
                <w:div w:id="1160467410">
                  <w:marLeft w:val="0"/>
                  <w:marRight w:val="0"/>
                  <w:marTop w:val="0"/>
                  <w:marBottom w:val="0"/>
                  <w:divBdr>
                    <w:top w:val="none" w:sz="0" w:space="0" w:color="auto"/>
                    <w:left w:val="none" w:sz="0" w:space="0" w:color="auto"/>
                    <w:bottom w:val="none" w:sz="0" w:space="0" w:color="auto"/>
                    <w:right w:val="none" w:sz="0" w:space="0" w:color="auto"/>
                  </w:divBdr>
                  <w:divsChild>
                    <w:div w:id="1507596889">
                      <w:marLeft w:val="0"/>
                      <w:marRight w:val="0"/>
                      <w:marTop w:val="0"/>
                      <w:marBottom w:val="0"/>
                      <w:divBdr>
                        <w:top w:val="none" w:sz="0" w:space="0" w:color="auto"/>
                        <w:left w:val="none" w:sz="0" w:space="0" w:color="auto"/>
                        <w:bottom w:val="none" w:sz="0" w:space="0" w:color="auto"/>
                        <w:right w:val="none" w:sz="0" w:space="0" w:color="auto"/>
                      </w:divBdr>
                    </w:div>
                  </w:divsChild>
                </w:div>
                <w:div w:id="1865091880">
                  <w:marLeft w:val="0"/>
                  <w:marRight w:val="0"/>
                  <w:marTop w:val="0"/>
                  <w:marBottom w:val="0"/>
                  <w:divBdr>
                    <w:top w:val="none" w:sz="0" w:space="0" w:color="auto"/>
                    <w:left w:val="none" w:sz="0" w:space="0" w:color="auto"/>
                    <w:bottom w:val="none" w:sz="0" w:space="0" w:color="auto"/>
                    <w:right w:val="none" w:sz="0" w:space="0" w:color="auto"/>
                  </w:divBdr>
                  <w:divsChild>
                    <w:div w:id="818154907">
                      <w:marLeft w:val="0"/>
                      <w:marRight w:val="0"/>
                      <w:marTop w:val="0"/>
                      <w:marBottom w:val="0"/>
                      <w:divBdr>
                        <w:top w:val="none" w:sz="0" w:space="0" w:color="auto"/>
                        <w:left w:val="none" w:sz="0" w:space="0" w:color="auto"/>
                        <w:bottom w:val="none" w:sz="0" w:space="0" w:color="auto"/>
                        <w:right w:val="none" w:sz="0" w:space="0" w:color="auto"/>
                      </w:divBdr>
                    </w:div>
                  </w:divsChild>
                </w:div>
                <w:div w:id="1882933844">
                  <w:marLeft w:val="0"/>
                  <w:marRight w:val="0"/>
                  <w:marTop w:val="0"/>
                  <w:marBottom w:val="0"/>
                  <w:divBdr>
                    <w:top w:val="none" w:sz="0" w:space="0" w:color="auto"/>
                    <w:left w:val="none" w:sz="0" w:space="0" w:color="auto"/>
                    <w:bottom w:val="none" w:sz="0" w:space="0" w:color="auto"/>
                    <w:right w:val="none" w:sz="0" w:space="0" w:color="auto"/>
                  </w:divBdr>
                  <w:divsChild>
                    <w:div w:id="2063747130">
                      <w:marLeft w:val="0"/>
                      <w:marRight w:val="0"/>
                      <w:marTop w:val="0"/>
                      <w:marBottom w:val="0"/>
                      <w:divBdr>
                        <w:top w:val="none" w:sz="0" w:space="0" w:color="auto"/>
                        <w:left w:val="none" w:sz="0" w:space="0" w:color="auto"/>
                        <w:bottom w:val="none" w:sz="0" w:space="0" w:color="auto"/>
                        <w:right w:val="none" w:sz="0" w:space="0" w:color="auto"/>
                      </w:divBdr>
                    </w:div>
                  </w:divsChild>
                </w:div>
                <w:div w:id="787891717">
                  <w:marLeft w:val="0"/>
                  <w:marRight w:val="0"/>
                  <w:marTop w:val="0"/>
                  <w:marBottom w:val="0"/>
                  <w:divBdr>
                    <w:top w:val="none" w:sz="0" w:space="0" w:color="auto"/>
                    <w:left w:val="none" w:sz="0" w:space="0" w:color="auto"/>
                    <w:bottom w:val="none" w:sz="0" w:space="0" w:color="auto"/>
                    <w:right w:val="none" w:sz="0" w:space="0" w:color="auto"/>
                  </w:divBdr>
                  <w:divsChild>
                    <w:div w:id="593129561">
                      <w:marLeft w:val="0"/>
                      <w:marRight w:val="0"/>
                      <w:marTop w:val="0"/>
                      <w:marBottom w:val="0"/>
                      <w:divBdr>
                        <w:top w:val="none" w:sz="0" w:space="0" w:color="auto"/>
                        <w:left w:val="none" w:sz="0" w:space="0" w:color="auto"/>
                        <w:bottom w:val="none" w:sz="0" w:space="0" w:color="auto"/>
                        <w:right w:val="none" w:sz="0" w:space="0" w:color="auto"/>
                      </w:divBdr>
                    </w:div>
                  </w:divsChild>
                </w:div>
                <w:div w:id="779254504">
                  <w:marLeft w:val="0"/>
                  <w:marRight w:val="0"/>
                  <w:marTop w:val="0"/>
                  <w:marBottom w:val="0"/>
                  <w:divBdr>
                    <w:top w:val="none" w:sz="0" w:space="0" w:color="auto"/>
                    <w:left w:val="none" w:sz="0" w:space="0" w:color="auto"/>
                    <w:bottom w:val="none" w:sz="0" w:space="0" w:color="auto"/>
                    <w:right w:val="none" w:sz="0" w:space="0" w:color="auto"/>
                  </w:divBdr>
                  <w:divsChild>
                    <w:div w:id="1056199196">
                      <w:marLeft w:val="0"/>
                      <w:marRight w:val="0"/>
                      <w:marTop w:val="0"/>
                      <w:marBottom w:val="0"/>
                      <w:divBdr>
                        <w:top w:val="none" w:sz="0" w:space="0" w:color="auto"/>
                        <w:left w:val="none" w:sz="0" w:space="0" w:color="auto"/>
                        <w:bottom w:val="none" w:sz="0" w:space="0" w:color="auto"/>
                        <w:right w:val="none" w:sz="0" w:space="0" w:color="auto"/>
                      </w:divBdr>
                    </w:div>
                  </w:divsChild>
                </w:div>
                <w:div w:id="553470427">
                  <w:marLeft w:val="0"/>
                  <w:marRight w:val="0"/>
                  <w:marTop w:val="0"/>
                  <w:marBottom w:val="0"/>
                  <w:divBdr>
                    <w:top w:val="none" w:sz="0" w:space="0" w:color="auto"/>
                    <w:left w:val="none" w:sz="0" w:space="0" w:color="auto"/>
                    <w:bottom w:val="none" w:sz="0" w:space="0" w:color="auto"/>
                    <w:right w:val="none" w:sz="0" w:space="0" w:color="auto"/>
                  </w:divBdr>
                  <w:divsChild>
                    <w:div w:id="1005280847">
                      <w:marLeft w:val="0"/>
                      <w:marRight w:val="0"/>
                      <w:marTop w:val="0"/>
                      <w:marBottom w:val="0"/>
                      <w:divBdr>
                        <w:top w:val="none" w:sz="0" w:space="0" w:color="auto"/>
                        <w:left w:val="none" w:sz="0" w:space="0" w:color="auto"/>
                        <w:bottom w:val="none" w:sz="0" w:space="0" w:color="auto"/>
                        <w:right w:val="none" w:sz="0" w:space="0" w:color="auto"/>
                      </w:divBdr>
                    </w:div>
                  </w:divsChild>
                </w:div>
                <w:div w:id="1237129436">
                  <w:marLeft w:val="0"/>
                  <w:marRight w:val="0"/>
                  <w:marTop w:val="0"/>
                  <w:marBottom w:val="0"/>
                  <w:divBdr>
                    <w:top w:val="none" w:sz="0" w:space="0" w:color="auto"/>
                    <w:left w:val="none" w:sz="0" w:space="0" w:color="auto"/>
                    <w:bottom w:val="none" w:sz="0" w:space="0" w:color="auto"/>
                    <w:right w:val="none" w:sz="0" w:space="0" w:color="auto"/>
                  </w:divBdr>
                  <w:divsChild>
                    <w:div w:id="1969703780">
                      <w:marLeft w:val="0"/>
                      <w:marRight w:val="0"/>
                      <w:marTop w:val="0"/>
                      <w:marBottom w:val="0"/>
                      <w:divBdr>
                        <w:top w:val="none" w:sz="0" w:space="0" w:color="auto"/>
                        <w:left w:val="none" w:sz="0" w:space="0" w:color="auto"/>
                        <w:bottom w:val="none" w:sz="0" w:space="0" w:color="auto"/>
                        <w:right w:val="none" w:sz="0" w:space="0" w:color="auto"/>
                      </w:divBdr>
                    </w:div>
                  </w:divsChild>
                </w:div>
                <w:div w:id="1650280726">
                  <w:marLeft w:val="0"/>
                  <w:marRight w:val="0"/>
                  <w:marTop w:val="0"/>
                  <w:marBottom w:val="0"/>
                  <w:divBdr>
                    <w:top w:val="none" w:sz="0" w:space="0" w:color="auto"/>
                    <w:left w:val="none" w:sz="0" w:space="0" w:color="auto"/>
                    <w:bottom w:val="none" w:sz="0" w:space="0" w:color="auto"/>
                    <w:right w:val="none" w:sz="0" w:space="0" w:color="auto"/>
                  </w:divBdr>
                  <w:divsChild>
                    <w:div w:id="1075935580">
                      <w:marLeft w:val="0"/>
                      <w:marRight w:val="0"/>
                      <w:marTop w:val="0"/>
                      <w:marBottom w:val="0"/>
                      <w:divBdr>
                        <w:top w:val="none" w:sz="0" w:space="0" w:color="auto"/>
                        <w:left w:val="none" w:sz="0" w:space="0" w:color="auto"/>
                        <w:bottom w:val="none" w:sz="0" w:space="0" w:color="auto"/>
                        <w:right w:val="none" w:sz="0" w:space="0" w:color="auto"/>
                      </w:divBdr>
                    </w:div>
                  </w:divsChild>
                </w:div>
                <w:div w:id="1312442998">
                  <w:marLeft w:val="0"/>
                  <w:marRight w:val="0"/>
                  <w:marTop w:val="0"/>
                  <w:marBottom w:val="0"/>
                  <w:divBdr>
                    <w:top w:val="none" w:sz="0" w:space="0" w:color="auto"/>
                    <w:left w:val="none" w:sz="0" w:space="0" w:color="auto"/>
                    <w:bottom w:val="none" w:sz="0" w:space="0" w:color="auto"/>
                    <w:right w:val="none" w:sz="0" w:space="0" w:color="auto"/>
                  </w:divBdr>
                  <w:divsChild>
                    <w:div w:id="1566068480">
                      <w:marLeft w:val="0"/>
                      <w:marRight w:val="0"/>
                      <w:marTop w:val="0"/>
                      <w:marBottom w:val="0"/>
                      <w:divBdr>
                        <w:top w:val="none" w:sz="0" w:space="0" w:color="auto"/>
                        <w:left w:val="none" w:sz="0" w:space="0" w:color="auto"/>
                        <w:bottom w:val="none" w:sz="0" w:space="0" w:color="auto"/>
                        <w:right w:val="none" w:sz="0" w:space="0" w:color="auto"/>
                      </w:divBdr>
                    </w:div>
                  </w:divsChild>
                </w:div>
                <w:div w:id="1328745594">
                  <w:marLeft w:val="0"/>
                  <w:marRight w:val="0"/>
                  <w:marTop w:val="0"/>
                  <w:marBottom w:val="0"/>
                  <w:divBdr>
                    <w:top w:val="none" w:sz="0" w:space="0" w:color="auto"/>
                    <w:left w:val="none" w:sz="0" w:space="0" w:color="auto"/>
                    <w:bottom w:val="none" w:sz="0" w:space="0" w:color="auto"/>
                    <w:right w:val="none" w:sz="0" w:space="0" w:color="auto"/>
                  </w:divBdr>
                  <w:divsChild>
                    <w:div w:id="738795628">
                      <w:marLeft w:val="0"/>
                      <w:marRight w:val="0"/>
                      <w:marTop w:val="0"/>
                      <w:marBottom w:val="0"/>
                      <w:divBdr>
                        <w:top w:val="none" w:sz="0" w:space="0" w:color="auto"/>
                        <w:left w:val="none" w:sz="0" w:space="0" w:color="auto"/>
                        <w:bottom w:val="none" w:sz="0" w:space="0" w:color="auto"/>
                        <w:right w:val="none" w:sz="0" w:space="0" w:color="auto"/>
                      </w:divBdr>
                    </w:div>
                  </w:divsChild>
                </w:div>
                <w:div w:id="958683803">
                  <w:marLeft w:val="0"/>
                  <w:marRight w:val="0"/>
                  <w:marTop w:val="0"/>
                  <w:marBottom w:val="0"/>
                  <w:divBdr>
                    <w:top w:val="none" w:sz="0" w:space="0" w:color="auto"/>
                    <w:left w:val="none" w:sz="0" w:space="0" w:color="auto"/>
                    <w:bottom w:val="none" w:sz="0" w:space="0" w:color="auto"/>
                    <w:right w:val="none" w:sz="0" w:space="0" w:color="auto"/>
                  </w:divBdr>
                  <w:divsChild>
                    <w:div w:id="982198063">
                      <w:marLeft w:val="0"/>
                      <w:marRight w:val="0"/>
                      <w:marTop w:val="0"/>
                      <w:marBottom w:val="0"/>
                      <w:divBdr>
                        <w:top w:val="none" w:sz="0" w:space="0" w:color="auto"/>
                        <w:left w:val="none" w:sz="0" w:space="0" w:color="auto"/>
                        <w:bottom w:val="none" w:sz="0" w:space="0" w:color="auto"/>
                        <w:right w:val="none" w:sz="0" w:space="0" w:color="auto"/>
                      </w:divBdr>
                    </w:div>
                  </w:divsChild>
                </w:div>
                <w:div w:id="41757358">
                  <w:marLeft w:val="0"/>
                  <w:marRight w:val="0"/>
                  <w:marTop w:val="0"/>
                  <w:marBottom w:val="0"/>
                  <w:divBdr>
                    <w:top w:val="none" w:sz="0" w:space="0" w:color="auto"/>
                    <w:left w:val="none" w:sz="0" w:space="0" w:color="auto"/>
                    <w:bottom w:val="none" w:sz="0" w:space="0" w:color="auto"/>
                    <w:right w:val="none" w:sz="0" w:space="0" w:color="auto"/>
                  </w:divBdr>
                  <w:divsChild>
                    <w:div w:id="389231993">
                      <w:marLeft w:val="0"/>
                      <w:marRight w:val="0"/>
                      <w:marTop w:val="0"/>
                      <w:marBottom w:val="0"/>
                      <w:divBdr>
                        <w:top w:val="none" w:sz="0" w:space="0" w:color="auto"/>
                        <w:left w:val="none" w:sz="0" w:space="0" w:color="auto"/>
                        <w:bottom w:val="none" w:sz="0" w:space="0" w:color="auto"/>
                        <w:right w:val="none" w:sz="0" w:space="0" w:color="auto"/>
                      </w:divBdr>
                    </w:div>
                  </w:divsChild>
                </w:div>
                <w:div w:id="1394934959">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0"/>
                      <w:divBdr>
                        <w:top w:val="none" w:sz="0" w:space="0" w:color="auto"/>
                        <w:left w:val="none" w:sz="0" w:space="0" w:color="auto"/>
                        <w:bottom w:val="none" w:sz="0" w:space="0" w:color="auto"/>
                        <w:right w:val="none" w:sz="0" w:space="0" w:color="auto"/>
                      </w:divBdr>
                    </w:div>
                  </w:divsChild>
                </w:div>
                <w:div w:id="1326591628">
                  <w:marLeft w:val="0"/>
                  <w:marRight w:val="0"/>
                  <w:marTop w:val="0"/>
                  <w:marBottom w:val="0"/>
                  <w:divBdr>
                    <w:top w:val="none" w:sz="0" w:space="0" w:color="auto"/>
                    <w:left w:val="none" w:sz="0" w:space="0" w:color="auto"/>
                    <w:bottom w:val="none" w:sz="0" w:space="0" w:color="auto"/>
                    <w:right w:val="none" w:sz="0" w:space="0" w:color="auto"/>
                  </w:divBdr>
                  <w:divsChild>
                    <w:div w:id="1063795885">
                      <w:marLeft w:val="0"/>
                      <w:marRight w:val="0"/>
                      <w:marTop w:val="0"/>
                      <w:marBottom w:val="0"/>
                      <w:divBdr>
                        <w:top w:val="none" w:sz="0" w:space="0" w:color="auto"/>
                        <w:left w:val="none" w:sz="0" w:space="0" w:color="auto"/>
                        <w:bottom w:val="none" w:sz="0" w:space="0" w:color="auto"/>
                        <w:right w:val="none" w:sz="0" w:space="0" w:color="auto"/>
                      </w:divBdr>
                    </w:div>
                  </w:divsChild>
                </w:div>
                <w:div w:id="1509517939">
                  <w:marLeft w:val="0"/>
                  <w:marRight w:val="0"/>
                  <w:marTop w:val="0"/>
                  <w:marBottom w:val="0"/>
                  <w:divBdr>
                    <w:top w:val="none" w:sz="0" w:space="0" w:color="auto"/>
                    <w:left w:val="none" w:sz="0" w:space="0" w:color="auto"/>
                    <w:bottom w:val="none" w:sz="0" w:space="0" w:color="auto"/>
                    <w:right w:val="none" w:sz="0" w:space="0" w:color="auto"/>
                  </w:divBdr>
                  <w:divsChild>
                    <w:div w:id="871646499">
                      <w:marLeft w:val="0"/>
                      <w:marRight w:val="0"/>
                      <w:marTop w:val="0"/>
                      <w:marBottom w:val="0"/>
                      <w:divBdr>
                        <w:top w:val="none" w:sz="0" w:space="0" w:color="auto"/>
                        <w:left w:val="none" w:sz="0" w:space="0" w:color="auto"/>
                        <w:bottom w:val="none" w:sz="0" w:space="0" w:color="auto"/>
                        <w:right w:val="none" w:sz="0" w:space="0" w:color="auto"/>
                      </w:divBdr>
                    </w:div>
                  </w:divsChild>
                </w:div>
                <w:div w:id="1234317394">
                  <w:marLeft w:val="0"/>
                  <w:marRight w:val="0"/>
                  <w:marTop w:val="0"/>
                  <w:marBottom w:val="0"/>
                  <w:divBdr>
                    <w:top w:val="none" w:sz="0" w:space="0" w:color="auto"/>
                    <w:left w:val="none" w:sz="0" w:space="0" w:color="auto"/>
                    <w:bottom w:val="none" w:sz="0" w:space="0" w:color="auto"/>
                    <w:right w:val="none" w:sz="0" w:space="0" w:color="auto"/>
                  </w:divBdr>
                  <w:divsChild>
                    <w:div w:id="1991984929">
                      <w:marLeft w:val="0"/>
                      <w:marRight w:val="0"/>
                      <w:marTop w:val="0"/>
                      <w:marBottom w:val="0"/>
                      <w:divBdr>
                        <w:top w:val="none" w:sz="0" w:space="0" w:color="auto"/>
                        <w:left w:val="none" w:sz="0" w:space="0" w:color="auto"/>
                        <w:bottom w:val="none" w:sz="0" w:space="0" w:color="auto"/>
                        <w:right w:val="none" w:sz="0" w:space="0" w:color="auto"/>
                      </w:divBdr>
                    </w:div>
                  </w:divsChild>
                </w:div>
                <w:div w:id="375009302">
                  <w:marLeft w:val="0"/>
                  <w:marRight w:val="0"/>
                  <w:marTop w:val="0"/>
                  <w:marBottom w:val="0"/>
                  <w:divBdr>
                    <w:top w:val="none" w:sz="0" w:space="0" w:color="auto"/>
                    <w:left w:val="none" w:sz="0" w:space="0" w:color="auto"/>
                    <w:bottom w:val="none" w:sz="0" w:space="0" w:color="auto"/>
                    <w:right w:val="none" w:sz="0" w:space="0" w:color="auto"/>
                  </w:divBdr>
                  <w:divsChild>
                    <w:div w:id="1471291415">
                      <w:marLeft w:val="0"/>
                      <w:marRight w:val="0"/>
                      <w:marTop w:val="0"/>
                      <w:marBottom w:val="0"/>
                      <w:divBdr>
                        <w:top w:val="none" w:sz="0" w:space="0" w:color="auto"/>
                        <w:left w:val="none" w:sz="0" w:space="0" w:color="auto"/>
                        <w:bottom w:val="none" w:sz="0" w:space="0" w:color="auto"/>
                        <w:right w:val="none" w:sz="0" w:space="0" w:color="auto"/>
                      </w:divBdr>
                    </w:div>
                  </w:divsChild>
                </w:div>
                <w:div w:id="127826196">
                  <w:marLeft w:val="0"/>
                  <w:marRight w:val="0"/>
                  <w:marTop w:val="0"/>
                  <w:marBottom w:val="0"/>
                  <w:divBdr>
                    <w:top w:val="none" w:sz="0" w:space="0" w:color="auto"/>
                    <w:left w:val="none" w:sz="0" w:space="0" w:color="auto"/>
                    <w:bottom w:val="none" w:sz="0" w:space="0" w:color="auto"/>
                    <w:right w:val="none" w:sz="0" w:space="0" w:color="auto"/>
                  </w:divBdr>
                  <w:divsChild>
                    <w:div w:id="1622570880">
                      <w:marLeft w:val="0"/>
                      <w:marRight w:val="0"/>
                      <w:marTop w:val="0"/>
                      <w:marBottom w:val="0"/>
                      <w:divBdr>
                        <w:top w:val="none" w:sz="0" w:space="0" w:color="auto"/>
                        <w:left w:val="none" w:sz="0" w:space="0" w:color="auto"/>
                        <w:bottom w:val="none" w:sz="0" w:space="0" w:color="auto"/>
                        <w:right w:val="none" w:sz="0" w:space="0" w:color="auto"/>
                      </w:divBdr>
                    </w:div>
                  </w:divsChild>
                </w:div>
                <w:div w:id="1102722098">
                  <w:marLeft w:val="0"/>
                  <w:marRight w:val="0"/>
                  <w:marTop w:val="0"/>
                  <w:marBottom w:val="0"/>
                  <w:divBdr>
                    <w:top w:val="none" w:sz="0" w:space="0" w:color="auto"/>
                    <w:left w:val="none" w:sz="0" w:space="0" w:color="auto"/>
                    <w:bottom w:val="none" w:sz="0" w:space="0" w:color="auto"/>
                    <w:right w:val="none" w:sz="0" w:space="0" w:color="auto"/>
                  </w:divBdr>
                  <w:divsChild>
                    <w:div w:id="587622085">
                      <w:marLeft w:val="0"/>
                      <w:marRight w:val="0"/>
                      <w:marTop w:val="0"/>
                      <w:marBottom w:val="0"/>
                      <w:divBdr>
                        <w:top w:val="none" w:sz="0" w:space="0" w:color="auto"/>
                        <w:left w:val="none" w:sz="0" w:space="0" w:color="auto"/>
                        <w:bottom w:val="none" w:sz="0" w:space="0" w:color="auto"/>
                        <w:right w:val="none" w:sz="0" w:space="0" w:color="auto"/>
                      </w:divBdr>
                    </w:div>
                  </w:divsChild>
                </w:div>
                <w:div w:id="1734351883">
                  <w:marLeft w:val="0"/>
                  <w:marRight w:val="0"/>
                  <w:marTop w:val="0"/>
                  <w:marBottom w:val="0"/>
                  <w:divBdr>
                    <w:top w:val="none" w:sz="0" w:space="0" w:color="auto"/>
                    <w:left w:val="none" w:sz="0" w:space="0" w:color="auto"/>
                    <w:bottom w:val="none" w:sz="0" w:space="0" w:color="auto"/>
                    <w:right w:val="none" w:sz="0" w:space="0" w:color="auto"/>
                  </w:divBdr>
                  <w:divsChild>
                    <w:div w:id="2025549574">
                      <w:marLeft w:val="0"/>
                      <w:marRight w:val="0"/>
                      <w:marTop w:val="0"/>
                      <w:marBottom w:val="0"/>
                      <w:divBdr>
                        <w:top w:val="none" w:sz="0" w:space="0" w:color="auto"/>
                        <w:left w:val="none" w:sz="0" w:space="0" w:color="auto"/>
                        <w:bottom w:val="none" w:sz="0" w:space="0" w:color="auto"/>
                        <w:right w:val="none" w:sz="0" w:space="0" w:color="auto"/>
                      </w:divBdr>
                    </w:div>
                  </w:divsChild>
                </w:div>
                <w:div w:id="1839154705">
                  <w:marLeft w:val="0"/>
                  <w:marRight w:val="0"/>
                  <w:marTop w:val="0"/>
                  <w:marBottom w:val="0"/>
                  <w:divBdr>
                    <w:top w:val="none" w:sz="0" w:space="0" w:color="auto"/>
                    <w:left w:val="none" w:sz="0" w:space="0" w:color="auto"/>
                    <w:bottom w:val="none" w:sz="0" w:space="0" w:color="auto"/>
                    <w:right w:val="none" w:sz="0" w:space="0" w:color="auto"/>
                  </w:divBdr>
                  <w:divsChild>
                    <w:div w:id="1643005232">
                      <w:marLeft w:val="0"/>
                      <w:marRight w:val="0"/>
                      <w:marTop w:val="0"/>
                      <w:marBottom w:val="0"/>
                      <w:divBdr>
                        <w:top w:val="none" w:sz="0" w:space="0" w:color="auto"/>
                        <w:left w:val="none" w:sz="0" w:space="0" w:color="auto"/>
                        <w:bottom w:val="none" w:sz="0" w:space="0" w:color="auto"/>
                        <w:right w:val="none" w:sz="0" w:space="0" w:color="auto"/>
                      </w:divBdr>
                    </w:div>
                  </w:divsChild>
                </w:div>
                <w:div w:id="598606887">
                  <w:marLeft w:val="0"/>
                  <w:marRight w:val="0"/>
                  <w:marTop w:val="0"/>
                  <w:marBottom w:val="0"/>
                  <w:divBdr>
                    <w:top w:val="none" w:sz="0" w:space="0" w:color="auto"/>
                    <w:left w:val="none" w:sz="0" w:space="0" w:color="auto"/>
                    <w:bottom w:val="none" w:sz="0" w:space="0" w:color="auto"/>
                    <w:right w:val="none" w:sz="0" w:space="0" w:color="auto"/>
                  </w:divBdr>
                  <w:divsChild>
                    <w:div w:id="244413536">
                      <w:marLeft w:val="0"/>
                      <w:marRight w:val="0"/>
                      <w:marTop w:val="0"/>
                      <w:marBottom w:val="0"/>
                      <w:divBdr>
                        <w:top w:val="none" w:sz="0" w:space="0" w:color="auto"/>
                        <w:left w:val="none" w:sz="0" w:space="0" w:color="auto"/>
                        <w:bottom w:val="none" w:sz="0" w:space="0" w:color="auto"/>
                        <w:right w:val="none" w:sz="0" w:space="0" w:color="auto"/>
                      </w:divBdr>
                    </w:div>
                  </w:divsChild>
                </w:div>
                <w:div w:id="759906400">
                  <w:marLeft w:val="0"/>
                  <w:marRight w:val="0"/>
                  <w:marTop w:val="0"/>
                  <w:marBottom w:val="0"/>
                  <w:divBdr>
                    <w:top w:val="none" w:sz="0" w:space="0" w:color="auto"/>
                    <w:left w:val="none" w:sz="0" w:space="0" w:color="auto"/>
                    <w:bottom w:val="none" w:sz="0" w:space="0" w:color="auto"/>
                    <w:right w:val="none" w:sz="0" w:space="0" w:color="auto"/>
                  </w:divBdr>
                  <w:divsChild>
                    <w:div w:id="1732582893">
                      <w:marLeft w:val="0"/>
                      <w:marRight w:val="0"/>
                      <w:marTop w:val="0"/>
                      <w:marBottom w:val="0"/>
                      <w:divBdr>
                        <w:top w:val="none" w:sz="0" w:space="0" w:color="auto"/>
                        <w:left w:val="none" w:sz="0" w:space="0" w:color="auto"/>
                        <w:bottom w:val="none" w:sz="0" w:space="0" w:color="auto"/>
                        <w:right w:val="none" w:sz="0" w:space="0" w:color="auto"/>
                      </w:divBdr>
                    </w:div>
                  </w:divsChild>
                </w:div>
                <w:div w:id="38939530">
                  <w:marLeft w:val="0"/>
                  <w:marRight w:val="0"/>
                  <w:marTop w:val="0"/>
                  <w:marBottom w:val="0"/>
                  <w:divBdr>
                    <w:top w:val="none" w:sz="0" w:space="0" w:color="auto"/>
                    <w:left w:val="none" w:sz="0" w:space="0" w:color="auto"/>
                    <w:bottom w:val="none" w:sz="0" w:space="0" w:color="auto"/>
                    <w:right w:val="none" w:sz="0" w:space="0" w:color="auto"/>
                  </w:divBdr>
                  <w:divsChild>
                    <w:div w:id="1311521412">
                      <w:marLeft w:val="0"/>
                      <w:marRight w:val="0"/>
                      <w:marTop w:val="0"/>
                      <w:marBottom w:val="0"/>
                      <w:divBdr>
                        <w:top w:val="none" w:sz="0" w:space="0" w:color="auto"/>
                        <w:left w:val="none" w:sz="0" w:space="0" w:color="auto"/>
                        <w:bottom w:val="none" w:sz="0" w:space="0" w:color="auto"/>
                        <w:right w:val="none" w:sz="0" w:space="0" w:color="auto"/>
                      </w:divBdr>
                    </w:div>
                  </w:divsChild>
                </w:div>
                <w:div w:id="1511068735">
                  <w:marLeft w:val="0"/>
                  <w:marRight w:val="0"/>
                  <w:marTop w:val="0"/>
                  <w:marBottom w:val="0"/>
                  <w:divBdr>
                    <w:top w:val="none" w:sz="0" w:space="0" w:color="auto"/>
                    <w:left w:val="none" w:sz="0" w:space="0" w:color="auto"/>
                    <w:bottom w:val="none" w:sz="0" w:space="0" w:color="auto"/>
                    <w:right w:val="none" w:sz="0" w:space="0" w:color="auto"/>
                  </w:divBdr>
                  <w:divsChild>
                    <w:div w:id="1907760409">
                      <w:marLeft w:val="0"/>
                      <w:marRight w:val="0"/>
                      <w:marTop w:val="0"/>
                      <w:marBottom w:val="0"/>
                      <w:divBdr>
                        <w:top w:val="none" w:sz="0" w:space="0" w:color="auto"/>
                        <w:left w:val="none" w:sz="0" w:space="0" w:color="auto"/>
                        <w:bottom w:val="none" w:sz="0" w:space="0" w:color="auto"/>
                        <w:right w:val="none" w:sz="0" w:space="0" w:color="auto"/>
                      </w:divBdr>
                    </w:div>
                  </w:divsChild>
                </w:div>
                <w:div w:id="277563608">
                  <w:marLeft w:val="0"/>
                  <w:marRight w:val="0"/>
                  <w:marTop w:val="0"/>
                  <w:marBottom w:val="0"/>
                  <w:divBdr>
                    <w:top w:val="none" w:sz="0" w:space="0" w:color="auto"/>
                    <w:left w:val="none" w:sz="0" w:space="0" w:color="auto"/>
                    <w:bottom w:val="none" w:sz="0" w:space="0" w:color="auto"/>
                    <w:right w:val="none" w:sz="0" w:space="0" w:color="auto"/>
                  </w:divBdr>
                  <w:divsChild>
                    <w:div w:id="1014645882">
                      <w:marLeft w:val="0"/>
                      <w:marRight w:val="0"/>
                      <w:marTop w:val="0"/>
                      <w:marBottom w:val="0"/>
                      <w:divBdr>
                        <w:top w:val="none" w:sz="0" w:space="0" w:color="auto"/>
                        <w:left w:val="none" w:sz="0" w:space="0" w:color="auto"/>
                        <w:bottom w:val="none" w:sz="0" w:space="0" w:color="auto"/>
                        <w:right w:val="none" w:sz="0" w:space="0" w:color="auto"/>
                      </w:divBdr>
                    </w:div>
                  </w:divsChild>
                </w:div>
                <w:div w:id="786198794">
                  <w:marLeft w:val="0"/>
                  <w:marRight w:val="0"/>
                  <w:marTop w:val="0"/>
                  <w:marBottom w:val="0"/>
                  <w:divBdr>
                    <w:top w:val="none" w:sz="0" w:space="0" w:color="auto"/>
                    <w:left w:val="none" w:sz="0" w:space="0" w:color="auto"/>
                    <w:bottom w:val="none" w:sz="0" w:space="0" w:color="auto"/>
                    <w:right w:val="none" w:sz="0" w:space="0" w:color="auto"/>
                  </w:divBdr>
                  <w:divsChild>
                    <w:div w:id="713194823">
                      <w:marLeft w:val="0"/>
                      <w:marRight w:val="0"/>
                      <w:marTop w:val="0"/>
                      <w:marBottom w:val="0"/>
                      <w:divBdr>
                        <w:top w:val="none" w:sz="0" w:space="0" w:color="auto"/>
                        <w:left w:val="none" w:sz="0" w:space="0" w:color="auto"/>
                        <w:bottom w:val="none" w:sz="0" w:space="0" w:color="auto"/>
                        <w:right w:val="none" w:sz="0" w:space="0" w:color="auto"/>
                      </w:divBdr>
                    </w:div>
                  </w:divsChild>
                </w:div>
                <w:div w:id="789325252">
                  <w:marLeft w:val="0"/>
                  <w:marRight w:val="0"/>
                  <w:marTop w:val="0"/>
                  <w:marBottom w:val="0"/>
                  <w:divBdr>
                    <w:top w:val="none" w:sz="0" w:space="0" w:color="auto"/>
                    <w:left w:val="none" w:sz="0" w:space="0" w:color="auto"/>
                    <w:bottom w:val="none" w:sz="0" w:space="0" w:color="auto"/>
                    <w:right w:val="none" w:sz="0" w:space="0" w:color="auto"/>
                  </w:divBdr>
                  <w:divsChild>
                    <w:div w:id="937912248">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1585609266">
                      <w:marLeft w:val="0"/>
                      <w:marRight w:val="0"/>
                      <w:marTop w:val="0"/>
                      <w:marBottom w:val="0"/>
                      <w:divBdr>
                        <w:top w:val="none" w:sz="0" w:space="0" w:color="auto"/>
                        <w:left w:val="none" w:sz="0" w:space="0" w:color="auto"/>
                        <w:bottom w:val="none" w:sz="0" w:space="0" w:color="auto"/>
                        <w:right w:val="none" w:sz="0" w:space="0" w:color="auto"/>
                      </w:divBdr>
                    </w:div>
                  </w:divsChild>
                </w:div>
                <w:div w:id="1182819037">
                  <w:marLeft w:val="0"/>
                  <w:marRight w:val="0"/>
                  <w:marTop w:val="0"/>
                  <w:marBottom w:val="0"/>
                  <w:divBdr>
                    <w:top w:val="none" w:sz="0" w:space="0" w:color="auto"/>
                    <w:left w:val="none" w:sz="0" w:space="0" w:color="auto"/>
                    <w:bottom w:val="none" w:sz="0" w:space="0" w:color="auto"/>
                    <w:right w:val="none" w:sz="0" w:space="0" w:color="auto"/>
                  </w:divBdr>
                  <w:divsChild>
                    <w:div w:id="1731296620">
                      <w:marLeft w:val="0"/>
                      <w:marRight w:val="0"/>
                      <w:marTop w:val="0"/>
                      <w:marBottom w:val="0"/>
                      <w:divBdr>
                        <w:top w:val="none" w:sz="0" w:space="0" w:color="auto"/>
                        <w:left w:val="none" w:sz="0" w:space="0" w:color="auto"/>
                        <w:bottom w:val="none" w:sz="0" w:space="0" w:color="auto"/>
                        <w:right w:val="none" w:sz="0" w:space="0" w:color="auto"/>
                      </w:divBdr>
                    </w:div>
                  </w:divsChild>
                </w:div>
                <w:div w:id="2086604467">
                  <w:marLeft w:val="0"/>
                  <w:marRight w:val="0"/>
                  <w:marTop w:val="0"/>
                  <w:marBottom w:val="0"/>
                  <w:divBdr>
                    <w:top w:val="none" w:sz="0" w:space="0" w:color="auto"/>
                    <w:left w:val="none" w:sz="0" w:space="0" w:color="auto"/>
                    <w:bottom w:val="none" w:sz="0" w:space="0" w:color="auto"/>
                    <w:right w:val="none" w:sz="0" w:space="0" w:color="auto"/>
                  </w:divBdr>
                  <w:divsChild>
                    <w:div w:id="1715694096">
                      <w:marLeft w:val="0"/>
                      <w:marRight w:val="0"/>
                      <w:marTop w:val="0"/>
                      <w:marBottom w:val="0"/>
                      <w:divBdr>
                        <w:top w:val="none" w:sz="0" w:space="0" w:color="auto"/>
                        <w:left w:val="none" w:sz="0" w:space="0" w:color="auto"/>
                        <w:bottom w:val="none" w:sz="0" w:space="0" w:color="auto"/>
                        <w:right w:val="none" w:sz="0" w:space="0" w:color="auto"/>
                      </w:divBdr>
                    </w:div>
                  </w:divsChild>
                </w:div>
                <w:div w:id="1277179807">
                  <w:marLeft w:val="0"/>
                  <w:marRight w:val="0"/>
                  <w:marTop w:val="0"/>
                  <w:marBottom w:val="0"/>
                  <w:divBdr>
                    <w:top w:val="none" w:sz="0" w:space="0" w:color="auto"/>
                    <w:left w:val="none" w:sz="0" w:space="0" w:color="auto"/>
                    <w:bottom w:val="none" w:sz="0" w:space="0" w:color="auto"/>
                    <w:right w:val="none" w:sz="0" w:space="0" w:color="auto"/>
                  </w:divBdr>
                  <w:divsChild>
                    <w:div w:id="1669745074">
                      <w:marLeft w:val="0"/>
                      <w:marRight w:val="0"/>
                      <w:marTop w:val="0"/>
                      <w:marBottom w:val="0"/>
                      <w:divBdr>
                        <w:top w:val="none" w:sz="0" w:space="0" w:color="auto"/>
                        <w:left w:val="none" w:sz="0" w:space="0" w:color="auto"/>
                        <w:bottom w:val="none" w:sz="0" w:space="0" w:color="auto"/>
                        <w:right w:val="none" w:sz="0" w:space="0" w:color="auto"/>
                      </w:divBdr>
                    </w:div>
                  </w:divsChild>
                </w:div>
                <w:div w:id="790898061">
                  <w:marLeft w:val="0"/>
                  <w:marRight w:val="0"/>
                  <w:marTop w:val="0"/>
                  <w:marBottom w:val="0"/>
                  <w:divBdr>
                    <w:top w:val="none" w:sz="0" w:space="0" w:color="auto"/>
                    <w:left w:val="none" w:sz="0" w:space="0" w:color="auto"/>
                    <w:bottom w:val="none" w:sz="0" w:space="0" w:color="auto"/>
                    <w:right w:val="none" w:sz="0" w:space="0" w:color="auto"/>
                  </w:divBdr>
                  <w:divsChild>
                    <w:div w:id="1843468404">
                      <w:marLeft w:val="0"/>
                      <w:marRight w:val="0"/>
                      <w:marTop w:val="0"/>
                      <w:marBottom w:val="0"/>
                      <w:divBdr>
                        <w:top w:val="none" w:sz="0" w:space="0" w:color="auto"/>
                        <w:left w:val="none" w:sz="0" w:space="0" w:color="auto"/>
                        <w:bottom w:val="none" w:sz="0" w:space="0" w:color="auto"/>
                        <w:right w:val="none" w:sz="0" w:space="0" w:color="auto"/>
                      </w:divBdr>
                    </w:div>
                  </w:divsChild>
                </w:div>
                <w:div w:id="1909609008">
                  <w:marLeft w:val="0"/>
                  <w:marRight w:val="0"/>
                  <w:marTop w:val="0"/>
                  <w:marBottom w:val="0"/>
                  <w:divBdr>
                    <w:top w:val="none" w:sz="0" w:space="0" w:color="auto"/>
                    <w:left w:val="none" w:sz="0" w:space="0" w:color="auto"/>
                    <w:bottom w:val="none" w:sz="0" w:space="0" w:color="auto"/>
                    <w:right w:val="none" w:sz="0" w:space="0" w:color="auto"/>
                  </w:divBdr>
                  <w:divsChild>
                    <w:div w:id="663514880">
                      <w:marLeft w:val="0"/>
                      <w:marRight w:val="0"/>
                      <w:marTop w:val="0"/>
                      <w:marBottom w:val="0"/>
                      <w:divBdr>
                        <w:top w:val="none" w:sz="0" w:space="0" w:color="auto"/>
                        <w:left w:val="none" w:sz="0" w:space="0" w:color="auto"/>
                        <w:bottom w:val="none" w:sz="0" w:space="0" w:color="auto"/>
                        <w:right w:val="none" w:sz="0" w:space="0" w:color="auto"/>
                      </w:divBdr>
                    </w:div>
                  </w:divsChild>
                </w:div>
                <w:div w:id="429012783">
                  <w:marLeft w:val="0"/>
                  <w:marRight w:val="0"/>
                  <w:marTop w:val="0"/>
                  <w:marBottom w:val="0"/>
                  <w:divBdr>
                    <w:top w:val="none" w:sz="0" w:space="0" w:color="auto"/>
                    <w:left w:val="none" w:sz="0" w:space="0" w:color="auto"/>
                    <w:bottom w:val="none" w:sz="0" w:space="0" w:color="auto"/>
                    <w:right w:val="none" w:sz="0" w:space="0" w:color="auto"/>
                  </w:divBdr>
                  <w:divsChild>
                    <w:div w:id="238910924">
                      <w:marLeft w:val="0"/>
                      <w:marRight w:val="0"/>
                      <w:marTop w:val="0"/>
                      <w:marBottom w:val="0"/>
                      <w:divBdr>
                        <w:top w:val="none" w:sz="0" w:space="0" w:color="auto"/>
                        <w:left w:val="none" w:sz="0" w:space="0" w:color="auto"/>
                        <w:bottom w:val="none" w:sz="0" w:space="0" w:color="auto"/>
                        <w:right w:val="none" w:sz="0" w:space="0" w:color="auto"/>
                      </w:divBdr>
                    </w:div>
                  </w:divsChild>
                </w:div>
                <w:div w:id="419453698">
                  <w:marLeft w:val="0"/>
                  <w:marRight w:val="0"/>
                  <w:marTop w:val="0"/>
                  <w:marBottom w:val="0"/>
                  <w:divBdr>
                    <w:top w:val="none" w:sz="0" w:space="0" w:color="auto"/>
                    <w:left w:val="none" w:sz="0" w:space="0" w:color="auto"/>
                    <w:bottom w:val="none" w:sz="0" w:space="0" w:color="auto"/>
                    <w:right w:val="none" w:sz="0" w:space="0" w:color="auto"/>
                  </w:divBdr>
                  <w:divsChild>
                    <w:div w:id="462626745">
                      <w:marLeft w:val="0"/>
                      <w:marRight w:val="0"/>
                      <w:marTop w:val="0"/>
                      <w:marBottom w:val="0"/>
                      <w:divBdr>
                        <w:top w:val="none" w:sz="0" w:space="0" w:color="auto"/>
                        <w:left w:val="none" w:sz="0" w:space="0" w:color="auto"/>
                        <w:bottom w:val="none" w:sz="0" w:space="0" w:color="auto"/>
                        <w:right w:val="none" w:sz="0" w:space="0" w:color="auto"/>
                      </w:divBdr>
                    </w:div>
                  </w:divsChild>
                </w:div>
                <w:div w:id="417168488">
                  <w:marLeft w:val="0"/>
                  <w:marRight w:val="0"/>
                  <w:marTop w:val="0"/>
                  <w:marBottom w:val="0"/>
                  <w:divBdr>
                    <w:top w:val="none" w:sz="0" w:space="0" w:color="auto"/>
                    <w:left w:val="none" w:sz="0" w:space="0" w:color="auto"/>
                    <w:bottom w:val="none" w:sz="0" w:space="0" w:color="auto"/>
                    <w:right w:val="none" w:sz="0" w:space="0" w:color="auto"/>
                  </w:divBdr>
                  <w:divsChild>
                    <w:div w:id="174272065">
                      <w:marLeft w:val="0"/>
                      <w:marRight w:val="0"/>
                      <w:marTop w:val="0"/>
                      <w:marBottom w:val="0"/>
                      <w:divBdr>
                        <w:top w:val="none" w:sz="0" w:space="0" w:color="auto"/>
                        <w:left w:val="none" w:sz="0" w:space="0" w:color="auto"/>
                        <w:bottom w:val="none" w:sz="0" w:space="0" w:color="auto"/>
                        <w:right w:val="none" w:sz="0" w:space="0" w:color="auto"/>
                      </w:divBdr>
                    </w:div>
                  </w:divsChild>
                </w:div>
                <w:div w:id="273099553">
                  <w:marLeft w:val="0"/>
                  <w:marRight w:val="0"/>
                  <w:marTop w:val="0"/>
                  <w:marBottom w:val="0"/>
                  <w:divBdr>
                    <w:top w:val="none" w:sz="0" w:space="0" w:color="auto"/>
                    <w:left w:val="none" w:sz="0" w:space="0" w:color="auto"/>
                    <w:bottom w:val="none" w:sz="0" w:space="0" w:color="auto"/>
                    <w:right w:val="none" w:sz="0" w:space="0" w:color="auto"/>
                  </w:divBdr>
                  <w:divsChild>
                    <w:div w:id="1449159578">
                      <w:marLeft w:val="0"/>
                      <w:marRight w:val="0"/>
                      <w:marTop w:val="0"/>
                      <w:marBottom w:val="0"/>
                      <w:divBdr>
                        <w:top w:val="none" w:sz="0" w:space="0" w:color="auto"/>
                        <w:left w:val="none" w:sz="0" w:space="0" w:color="auto"/>
                        <w:bottom w:val="none" w:sz="0" w:space="0" w:color="auto"/>
                        <w:right w:val="none" w:sz="0" w:space="0" w:color="auto"/>
                      </w:divBdr>
                    </w:div>
                  </w:divsChild>
                </w:div>
                <w:div w:id="2095590808">
                  <w:marLeft w:val="0"/>
                  <w:marRight w:val="0"/>
                  <w:marTop w:val="0"/>
                  <w:marBottom w:val="0"/>
                  <w:divBdr>
                    <w:top w:val="none" w:sz="0" w:space="0" w:color="auto"/>
                    <w:left w:val="none" w:sz="0" w:space="0" w:color="auto"/>
                    <w:bottom w:val="none" w:sz="0" w:space="0" w:color="auto"/>
                    <w:right w:val="none" w:sz="0" w:space="0" w:color="auto"/>
                  </w:divBdr>
                  <w:divsChild>
                    <w:div w:id="728923592">
                      <w:marLeft w:val="0"/>
                      <w:marRight w:val="0"/>
                      <w:marTop w:val="0"/>
                      <w:marBottom w:val="0"/>
                      <w:divBdr>
                        <w:top w:val="none" w:sz="0" w:space="0" w:color="auto"/>
                        <w:left w:val="none" w:sz="0" w:space="0" w:color="auto"/>
                        <w:bottom w:val="none" w:sz="0" w:space="0" w:color="auto"/>
                        <w:right w:val="none" w:sz="0" w:space="0" w:color="auto"/>
                      </w:divBdr>
                    </w:div>
                  </w:divsChild>
                </w:div>
                <w:div w:id="1989507111">
                  <w:marLeft w:val="0"/>
                  <w:marRight w:val="0"/>
                  <w:marTop w:val="0"/>
                  <w:marBottom w:val="0"/>
                  <w:divBdr>
                    <w:top w:val="none" w:sz="0" w:space="0" w:color="auto"/>
                    <w:left w:val="none" w:sz="0" w:space="0" w:color="auto"/>
                    <w:bottom w:val="none" w:sz="0" w:space="0" w:color="auto"/>
                    <w:right w:val="none" w:sz="0" w:space="0" w:color="auto"/>
                  </w:divBdr>
                  <w:divsChild>
                    <w:div w:id="660349120">
                      <w:marLeft w:val="0"/>
                      <w:marRight w:val="0"/>
                      <w:marTop w:val="0"/>
                      <w:marBottom w:val="0"/>
                      <w:divBdr>
                        <w:top w:val="none" w:sz="0" w:space="0" w:color="auto"/>
                        <w:left w:val="none" w:sz="0" w:space="0" w:color="auto"/>
                        <w:bottom w:val="none" w:sz="0" w:space="0" w:color="auto"/>
                        <w:right w:val="none" w:sz="0" w:space="0" w:color="auto"/>
                      </w:divBdr>
                    </w:div>
                  </w:divsChild>
                </w:div>
                <w:div w:id="1618829995">
                  <w:marLeft w:val="0"/>
                  <w:marRight w:val="0"/>
                  <w:marTop w:val="0"/>
                  <w:marBottom w:val="0"/>
                  <w:divBdr>
                    <w:top w:val="none" w:sz="0" w:space="0" w:color="auto"/>
                    <w:left w:val="none" w:sz="0" w:space="0" w:color="auto"/>
                    <w:bottom w:val="none" w:sz="0" w:space="0" w:color="auto"/>
                    <w:right w:val="none" w:sz="0" w:space="0" w:color="auto"/>
                  </w:divBdr>
                  <w:divsChild>
                    <w:div w:id="273946611">
                      <w:marLeft w:val="0"/>
                      <w:marRight w:val="0"/>
                      <w:marTop w:val="0"/>
                      <w:marBottom w:val="0"/>
                      <w:divBdr>
                        <w:top w:val="none" w:sz="0" w:space="0" w:color="auto"/>
                        <w:left w:val="none" w:sz="0" w:space="0" w:color="auto"/>
                        <w:bottom w:val="none" w:sz="0" w:space="0" w:color="auto"/>
                        <w:right w:val="none" w:sz="0" w:space="0" w:color="auto"/>
                      </w:divBdr>
                    </w:div>
                  </w:divsChild>
                </w:div>
                <w:div w:id="1579287200">
                  <w:marLeft w:val="0"/>
                  <w:marRight w:val="0"/>
                  <w:marTop w:val="0"/>
                  <w:marBottom w:val="0"/>
                  <w:divBdr>
                    <w:top w:val="none" w:sz="0" w:space="0" w:color="auto"/>
                    <w:left w:val="none" w:sz="0" w:space="0" w:color="auto"/>
                    <w:bottom w:val="none" w:sz="0" w:space="0" w:color="auto"/>
                    <w:right w:val="none" w:sz="0" w:space="0" w:color="auto"/>
                  </w:divBdr>
                  <w:divsChild>
                    <w:div w:id="1418089096">
                      <w:marLeft w:val="0"/>
                      <w:marRight w:val="0"/>
                      <w:marTop w:val="0"/>
                      <w:marBottom w:val="0"/>
                      <w:divBdr>
                        <w:top w:val="none" w:sz="0" w:space="0" w:color="auto"/>
                        <w:left w:val="none" w:sz="0" w:space="0" w:color="auto"/>
                        <w:bottom w:val="none" w:sz="0" w:space="0" w:color="auto"/>
                        <w:right w:val="none" w:sz="0" w:space="0" w:color="auto"/>
                      </w:divBdr>
                    </w:div>
                  </w:divsChild>
                </w:div>
                <w:div w:id="1299998362">
                  <w:marLeft w:val="0"/>
                  <w:marRight w:val="0"/>
                  <w:marTop w:val="0"/>
                  <w:marBottom w:val="0"/>
                  <w:divBdr>
                    <w:top w:val="none" w:sz="0" w:space="0" w:color="auto"/>
                    <w:left w:val="none" w:sz="0" w:space="0" w:color="auto"/>
                    <w:bottom w:val="none" w:sz="0" w:space="0" w:color="auto"/>
                    <w:right w:val="none" w:sz="0" w:space="0" w:color="auto"/>
                  </w:divBdr>
                  <w:divsChild>
                    <w:div w:id="765686340">
                      <w:marLeft w:val="0"/>
                      <w:marRight w:val="0"/>
                      <w:marTop w:val="0"/>
                      <w:marBottom w:val="0"/>
                      <w:divBdr>
                        <w:top w:val="none" w:sz="0" w:space="0" w:color="auto"/>
                        <w:left w:val="none" w:sz="0" w:space="0" w:color="auto"/>
                        <w:bottom w:val="none" w:sz="0" w:space="0" w:color="auto"/>
                        <w:right w:val="none" w:sz="0" w:space="0" w:color="auto"/>
                      </w:divBdr>
                    </w:div>
                  </w:divsChild>
                </w:div>
                <w:div w:id="2136289244">
                  <w:marLeft w:val="0"/>
                  <w:marRight w:val="0"/>
                  <w:marTop w:val="0"/>
                  <w:marBottom w:val="0"/>
                  <w:divBdr>
                    <w:top w:val="none" w:sz="0" w:space="0" w:color="auto"/>
                    <w:left w:val="none" w:sz="0" w:space="0" w:color="auto"/>
                    <w:bottom w:val="none" w:sz="0" w:space="0" w:color="auto"/>
                    <w:right w:val="none" w:sz="0" w:space="0" w:color="auto"/>
                  </w:divBdr>
                  <w:divsChild>
                    <w:div w:id="1135636314">
                      <w:marLeft w:val="0"/>
                      <w:marRight w:val="0"/>
                      <w:marTop w:val="0"/>
                      <w:marBottom w:val="0"/>
                      <w:divBdr>
                        <w:top w:val="none" w:sz="0" w:space="0" w:color="auto"/>
                        <w:left w:val="none" w:sz="0" w:space="0" w:color="auto"/>
                        <w:bottom w:val="none" w:sz="0" w:space="0" w:color="auto"/>
                        <w:right w:val="none" w:sz="0" w:space="0" w:color="auto"/>
                      </w:divBdr>
                    </w:div>
                  </w:divsChild>
                </w:div>
                <w:div w:id="1827866653">
                  <w:marLeft w:val="0"/>
                  <w:marRight w:val="0"/>
                  <w:marTop w:val="0"/>
                  <w:marBottom w:val="0"/>
                  <w:divBdr>
                    <w:top w:val="none" w:sz="0" w:space="0" w:color="auto"/>
                    <w:left w:val="none" w:sz="0" w:space="0" w:color="auto"/>
                    <w:bottom w:val="none" w:sz="0" w:space="0" w:color="auto"/>
                    <w:right w:val="none" w:sz="0" w:space="0" w:color="auto"/>
                  </w:divBdr>
                  <w:divsChild>
                    <w:div w:id="548079092">
                      <w:marLeft w:val="0"/>
                      <w:marRight w:val="0"/>
                      <w:marTop w:val="0"/>
                      <w:marBottom w:val="0"/>
                      <w:divBdr>
                        <w:top w:val="none" w:sz="0" w:space="0" w:color="auto"/>
                        <w:left w:val="none" w:sz="0" w:space="0" w:color="auto"/>
                        <w:bottom w:val="none" w:sz="0" w:space="0" w:color="auto"/>
                        <w:right w:val="none" w:sz="0" w:space="0" w:color="auto"/>
                      </w:divBdr>
                    </w:div>
                  </w:divsChild>
                </w:div>
                <w:div w:id="2097970991">
                  <w:marLeft w:val="0"/>
                  <w:marRight w:val="0"/>
                  <w:marTop w:val="0"/>
                  <w:marBottom w:val="0"/>
                  <w:divBdr>
                    <w:top w:val="none" w:sz="0" w:space="0" w:color="auto"/>
                    <w:left w:val="none" w:sz="0" w:space="0" w:color="auto"/>
                    <w:bottom w:val="none" w:sz="0" w:space="0" w:color="auto"/>
                    <w:right w:val="none" w:sz="0" w:space="0" w:color="auto"/>
                  </w:divBdr>
                  <w:divsChild>
                    <w:div w:id="1497456830">
                      <w:marLeft w:val="0"/>
                      <w:marRight w:val="0"/>
                      <w:marTop w:val="0"/>
                      <w:marBottom w:val="0"/>
                      <w:divBdr>
                        <w:top w:val="none" w:sz="0" w:space="0" w:color="auto"/>
                        <w:left w:val="none" w:sz="0" w:space="0" w:color="auto"/>
                        <w:bottom w:val="none" w:sz="0" w:space="0" w:color="auto"/>
                        <w:right w:val="none" w:sz="0" w:space="0" w:color="auto"/>
                      </w:divBdr>
                    </w:div>
                  </w:divsChild>
                </w:div>
                <w:div w:id="1883784630">
                  <w:marLeft w:val="0"/>
                  <w:marRight w:val="0"/>
                  <w:marTop w:val="0"/>
                  <w:marBottom w:val="0"/>
                  <w:divBdr>
                    <w:top w:val="none" w:sz="0" w:space="0" w:color="auto"/>
                    <w:left w:val="none" w:sz="0" w:space="0" w:color="auto"/>
                    <w:bottom w:val="none" w:sz="0" w:space="0" w:color="auto"/>
                    <w:right w:val="none" w:sz="0" w:space="0" w:color="auto"/>
                  </w:divBdr>
                  <w:divsChild>
                    <w:div w:id="1321542488">
                      <w:marLeft w:val="0"/>
                      <w:marRight w:val="0"/>
                      <w:marTop w:val="0"/>
                      <w:marBottom w:val="0"/>
                      <w:divBdr>
                        <w:top w:val="none" w:sz="0" w:space="0" w:color="auto"/>
                        <w:left w:val="none" w:sz="0" w:space="0" w:color="auto"/>
                        <w:bottom w:val="none" w:sz="0" w:space="0" w:color="auto"/>
                        <w:right w:val="none" w:sz="0" w:space="0" w:color="auto"/>
                      </w:divBdr>
                    </w:div>
                  </w:divsChild>
                </w:div>
                <w:div w:id="1041248531">
                  <w:marLeft w:val="0"/>
                  <w:marRight w:val="0"/>
                  <w:marTop w:val="0"/>
                  <w:marBottom w:val="0"/>
                  <w:divBdr>
                    <w:top w:val="none" w:sz="0" w:space="0" w:color="auto"/>
                    <w:left w:val="none" w:sz="0" w:space="0" w:color="auto"/>
                    <w:bottom w:val="none" w:sz="0" w:space="0" w:color="auto"/>
                    <w:right w:val="none" w:sz="0" w:space="0" w:color="auto"/>
                  </w:divBdr>
                  <w:divsChild>
                    <w:div w:id="2108652888">
                      <w:marLeft w:val="0"/>
                      <w:marRight w:val="0"/>
                      <w:marTop w:val="0"/>
                      <w:marBottom w:val="0"/>
                      <w:divBdr>
                        <w:top w:val="none" w:sz="0" w:space="0" w:color="auto"/>
                        <w:left w:val="none" w:sz="0" w:space="0" w:color="auto"/>
                        <w:bottom w:val="none" w:sz="0" w:space="0" w:color="auto"/>
                        <w:right w:val="none" w:sz="0" w:space="0" w:color="auto"/>
                      </w:divBdr>
                    </w:div>
                  </w:divsChild>
                </w:div>
                <w:div w:id="67000094">
                  <w:marLeft w:val="0"/>
                  <w:marRight w:val="0"/>
                  <w:marTop w:val="0"/>
                  <w:marBottom w:val="0"/>
                  <w:divBdr>
                    <w:top w:val="none" w:sz="0" w:space="0" w:color="auto"/>
                    <w:left w:val="none" w:sz="0" w:space="0" w:color="auto"/>
                    <w:bottom w:val="none" w:sz="0" w:space="0" w:color="auto"/>
                    <w:right w:val="none" w:sz="0" w:space="0" w:color="auto"/>
                  </w:divBdr>
                  <w:divsChild>
                    <w:div w:id="883833577">
                      <w:marLeft w:val="0"/>
                      <w:marRight w:val="0"/>
                      <w:marTop w:val="0"/>
                      <w:marBottom w:val="0"/>
                      <w:divBdr>
                        <w:top w:val="none" w:sz="0" w:space="0" w:color="auto"/>
                        <w:left w:val="none" w:sz="0" w:space="0" w:color="auto"/>
                        <w:bottom w:val="none" w:sz="0" w:space="0" w:color="auto"/>
                        <w:right w:val="none" w:sz="0" w:space="0" w:color="auto"/>
                      </w:divBdr>
                    </w:div>
                  </w:divsChild>
                </w:div>
                <w:div w:id="1963657170">
                  <w:marLeft w:val="0"/>
                  <w:marRight w:val="0"/>
                  <w:marTop w:val="0"/>
                  <w:marBottom w:val="0"/>
                  <w:divBdr>
                    <w:top w:val="none" w:sz="0" w:space="0" w:color="auto"/>
                    <w:left w:val="none" w:sz="0" w:space="0" w:color="auto"/>
                    <w:bottom w:val="none" w:sz="0" w:space="0" w:color="auto"/>
                    <w:right w:val="none" w:sz="0" w:space="0" w:color="auto"/>
                  </w:divBdr>
                  <w:divsChild>
                    <w:div w:id="870799953">
                      <w:marLeft w:val="0"/>
                      <w:marRight w:val="0"/>
                      <w:marTop w:val="0"/>
                      <w:marBottom w:val="0"/>
                      <w:divBdr>
                        <w:top w:val="none" w:sz="0" w:space="0" w:color="auto"/>
                        <w:left w:val="none" w:sz="0" w:space="0" w:color="auto"/>
                        <w:bottom w:val="none" w:sz="0" w:space="0" w:color="auto"/>
                        <w:right w:val="none" w:sz="0" w:space="0" w:color="auto"/>
                      </w:divBdr>
                    </w:div>
                  </w:divsChild>
                </w:div>
                <w:div w:id="271866220">
                  <w:marLeft w:val="0"/>
                  <w:marRight w:val="0"/>
                  <w:marTop w:val="0"/>
                  <w:marBottom w:val="0"/>
                  <w:divBdr>
                    <w:top w:val="none" w:sz="0" w:space="0" w:color="auto"/>
                    <w:left w:val="none" w:sz="0" w:space="0" w:color="auto"/>
                    <w:bottom w:val="none" w:sz="0" w:space="0" w:color="auto"/>
                    <w:right w:val="none" w:sz="0" w:space="0" w:color="auto"/>
                  </w:divBdr>
                  <w:divsChild>
                    <w:div w:id="290327159">
                      <w:marLeft w:val="0"/>
                      <w:marRight w:val="0"/>
                      <w:marTop w:val="0"/>
                      <w:marBottom w:val="0"/>
                      <w:divBdr>
                        <w:top w:val="none" w:sz="0" w:space="0" w:color="auto"/>
                        <w:left w:val="none" w:sz="0" w:space="0" w:color="auto"/>
                        <w:bottom w:val="none" w:sz="0" w:space="0" w:color="auto"/>
                        <w:right w:val="none" w:sz="0" w:space="0" w:color="auto"/>
                      </w:divBdr>
                    </w:div>
                  </w:divsChild>
                </w:div>
                <w:div w:id="546794139">
                  <w:marLeft w:val="0"/>
                  <w:marRight w:val="0"/>
                  <w:marTop w:val="0"/>
                  <w:marBottom w:val="0"/>
                  <w:divBdr>
                    <w:top w:val="none" w:sz="0" w:space="0" w:color="auto"/>
                    <w:left w:val="none" w:sz="0" w:space="0" w:color="auto"/>
                    <w:bottom w:val="none" w:sz="0" w:space="0" w:color="auto"/>
                    <w:right w:val="none" w:sz="0" w:space="0" w:color="auto"/>
                  </w:divBdr>
                  <w:divsChild>
                    <w:div w:id="844124693">
                      <w:marLeft w:val="0"/>
                      <w:marRight w:val="0"/>
                      <w:marTop w:val="0"/>
                      <w:marBottom w:val="0"/>
                      <w:divBdr>
                        <w:top w:val="none" w:sz="0" w:space="0" w:color="auto"/>
                        <w:left w:val="none" w:sz="0" w:space="0" w:color="auto"/>
                        <w:bottom w:val="none" w:sz="0" w:space="0" w:color="auto"/>
                        <w:right w:val="none" w:sz="0" w:space="0" w:color="auto"/>
                      </w:divBdr>
                    </w:div>
                  </w:divsChild>
                </w:div>
                <w:div w:id="346323866">
                  <w:marLeft w:val="0"/>
                  <w:marRight w:val="0"/>
                  <w:marTop w:val="0"/>
                  <w:marBottom w:val="0"/>
                  <w:divBdr>
                    <w:top w:val="none" w:sz="0" w:space="0" w:color="auto"/>
                    <w:left w:val="none" w:sz="0" w:space="0" w:color="auto"/>
                    <w:bottom w:val="none" w:sz="0" w:space="0" w:color="auto"/>
                    <w:right w:val="none" w:sz="0" w:space="0" w:color="auto"/>
                  </w:divBdr>
                  <w:divsChild>
                    <w:div w:id="1847742824">
                      <w:marLeft w:val="0"/>
                      <w:marRight w:val="0"/>
                      <w:marTop w:val="0"/>
                      <w:marBottom w:val="0"/>
                      <w:divBdr>
                        <w:top w:val="none" w:sz="0" w:space="0" w:color="auto"/>
                        <w:left w:val="none" w:sz="0" w:space="0" w:color="auto"/>
                        <w:bottom w:val="none" w:sz="0" w:space="0" w:color="auto"/>
                        <w:right w:val="none" w:sz="0" w:space="0" w:color="auto"/>
                      </w:divBdr>
                    </w:div>
                  </w:divsChild>
                </w:div>
                <w:div w:id="1447040326">
                  <w:marLeft w:val="0"/>
                  <w:marRight w:val="0"/>
                  <w:marTop w:val="0"/>
                  <w:marBottom w:val="0"/>
                  <w:divBdr>
                    <w:top w:val="none" w:sz="0" w:space="0" w:color="auto"/>
                    <w:left w:val="none" w:sz="0" w:space="0" w:color="auto"/>
                    <w:bottom w:val="none" w:sz="0" w:space="0" w:color="auto"/>
                    <w:right w:val="none" w:sz="0" w:space="0" w:color="auto"/>
                  </w:divBdr>
                  <w:divsChild>
                    <w:div w:id="1883327976">
                      <w:marLeft w:val="0"/>
                      <w:marRight w:val="0"/>
                      <w:marTop w:val="0"/>
                      <w:marBottom w:val="0"/>
                      <w:divBdr>
                        <w:top w:val="none" w:sz="0" w:space="0" w:color="auto"/>
                        <w:left w:val="none" w:sz="0" w:space="0" w:color="auto"/>
                        <w:bottom w:val="none" w:sz="0" w:space="0" w:color="auto"/>
                        <w:right w:val="none" w:sz="0" w:space="0" w:color="auto"/>
                      </w:divBdr>
                    </w:div>
                  </w:divsChild>
                </w:div>
                <w:div w:id="82383059">
                  <w:marLeft w:val="0"/>
                  <w:marRight w:val="0"/>
                  <w:marTop w:val="0"/>
                  <w:marBottom w:val="0"/>
                  <w:divBdr>
                    <w:top w:val="none" w:sz="0" w:space="0" w:color="auto"/>
                    <w:left w:val="none" w:sz="0" w:space="0" w:color="auto"/>
                    <w:bottom w:val="none" w:sz="0" w:space="0" w:color="auto"/>
                    <w:right w:val="none" w:sz="0" w:space="0" w:color="auto"/>
                  </w:divBdr>
                  <w:divsChild>
                    <w:div w:id="742263138">
                      <w:marLeft w:val="0"/>
                      <w:marRight w:val="0"/>
                      <w:marTop w:val="0"/>
                      <w:marBottom w:val="0"/>
                      <w:divBdr>
                        <w:top w:val="none" w:sz="0" w:space="0" w:color="auto"/>
                        <w:left w:val="none" w:sz="0" w:space="0" w:color="auto"/>
                        <w:bottom w:val="none" w:sz="0" w:space="0" w:color="auto"/>
                        <w:right w:val="none" w:sz="0" w:space="0" w:color="auto"/>
                      </w:divBdr>
                    </w:div>
                  </w:divsChild>
                </w:div>
                <w:div w:id="320694360">
                  <w:marLeft w:val="0"/>
                  <w:marRight w:val="0"/>
                  <w:marTop w:val="0"/>
                  <w:marBottom w:val="0"/>
                  <w:divBdr>
                    <w:top w:val="none" w:sz="0" w:space="0" w:color="auto"/>
                    <w:left w:val="none" w:sz="0" w:space="0" w:color="auto"/>
                    <w:bottom w:val="none" w:sz="0" w:space="0" w:color="auto"/>
                    <w:right w:val="none" w:sz="0" w:space="0" w:color="auto"/>
                  </w:divBdr>
                  <w:divsChild>
                    <w:div w:id="1865821795">
                      <w:marLeft w:val="0"/>
                      <w:marRight w:val="0"/>
                      <w:marTop w:val="0"/>
                      <w:marBottom w:val="0"/>
                      <w:divBdr>
                        <w:top w:val="none" w:sz="0" w:space="0" w:color="auto"/>
                        <w:left w:val="none" w:sz="0" w:space="0" w:color="auto"/>
                        <w:bottom w:val="none" w:sz="0" w:space="0" w:color="auto"/>
                        <w:right w:val="none" w:sz="0" w:space="0" w:color="auto"/>
                      </w:divBdr>
                    </w:div>
                  </w:divsChild>
                </w:div>
                <w:div w:id="816842814">
                  <w:marLeft w:val="0"/>
                  <w:marRight w:val="0"/>
                  <w:marTop w:val="0"/>
                  <w:marBottom w:val="0"/>
                  <w:divBdr>
                    <w:top w:val="none" w:sz="0" w:space="0" w:color="auto"/>
                    <w:left w:val="none" w:sz="0" w:space="0" w:color="auto"/>
                    <w:bottom w:val="none" w:sz="0" w:space="0" w:color="auto"/>
                    <w:right w:val="none" w:sz="0" w:space="0" w:color="auto"/>
                  </w:divBdr>
                  <w:divsChild>
                    <w:div w:id="602229373">
                      <w:marLeft w:val="0"/>
                      <w:marRight w:val="0"/>
                      <w:marTop w:val="0"/>
                      <w:marBottom w:val="0"/>
                      <w:divBdr>
                        <w:top w:val="none" w:sz="0" w:space="0" w:color="auto"/>
                        <w:left w:val="none" w:sz="0" w:space="0" w:color="auto"/>
                        <w:bottom w:val="none" w:sz="0" w:space="0" w:color="auto"/>
                        <w:right w:val="none" w:sz="0" w:space="0" w:color="auto"/>
                      </w:divBdr>
                    </w:div>
                  </w:divsChild>
                </w:div>
                <w:div w:id="978654763">
                  <w:marLeft w:val="0"/>
                  <w:marRight w:val="0"/>
                  <w:marTop w:val="0"/>
                  <w:marBottom w:val="0"/>
                  <w:divBdr>
                    <w:top w:val="none" w:sz="0" w:space="0" w:color="auto"/>
                    <w:left w:val="none" w:sz="0" w:space="0" w:color="auto"/>
                    <w:bottom w:val="none" w:sz="0" w:space="0" w:color="auto"/>
                    <w:right w:val="none" w:sz="0" w:space="0" w:color="auto"/>
                  </w:divBdr>
                  <w:divsChild>
                    <w:div w:id="1319072587">
                      <w:marLeft w:val="0"/>
                      <w:marRight w:val="0"/>
                      <w:marTop w:val="0"/>
                      <w:marBottom w:val="0"/>
                      <w:divBdr>
                        <w:top w:val="none" w:sz="0" w:space="0" w:color="auto"/>
                        <w:left w:val="none" w:sz="0" w:space="0" w:color="auto"/>
                        <w:bottom w:val="none" w:sz="0" w:space="0" w:color="auto"/>
                        <w:right w:val="none" w:sz="0" w:space="0" w:color="auto"/>
                      </w:divBdr>
                    </w:div>
                  </w:divsChild>
                </w:div>
                <w:div w:id="1724520283">
                  <w:marLeft w:val="0"/>
                  <w:marRight w:val="0"/>
                  <w:marTop w:val="0"/>
                  <w:marBottom w:val="0"/>
                  <w:divBdr>
                    <w:top w:val="none" w:sz="0" w:space="0" w:color="auto"/>
                    <w:left w:val="none" w:sz="0" w:space="0" w:color="auto"/>
                    <w:bottom w:val="none" w:sz="0" w:space="0" w:color="auto"/>
                    <w:right w:val="none" w:sz="0" w:space="0" w:color="auto"/>
                  </w:divBdr>
                  <w:divsChild>
                    <w:div w:id="2010673272">
                      <w:marLeft w:val="0"/>
                      <w:marRight w:val="0"/>
                      <w:marTop w:val="0"/>
                      <w:marBottom w:val="0"/>
                      <w:divBdr>
                        <w:top w:val="none" w:sz="0" w:space="0" w:color="auto"/>
                        <w:left w:val="none" w:sz="0" w:space="0" w:color="auto"/>
                        <w:bottom w:val="none" w:sz="0" w:space="0" w:color="auto"/>
                        <w:right w:val="none" w:sz="0" w:space="0" w:color="auto"/>
                      </w:divBdr>
                    </w:div>
                  </w:divsChild>
                </w:div>
                <w:div w:id="617182153">
                  <w:marLeft w:val="0"/>
                  <w:marRight w:val="0"/>
                  <w:marTop w:val="0"/>
                  <w:marBottom w:val="0"/>
                  <w:divBdr>
                    <w:top w:val="none" w:sz="0" w:space="0" w:color="auto"/>
                    <w:left w:val="none" w:sz="0" w:space="0" w:color="auto"/>
                    <w:bottom w:val="none" w:sz="0" w:space="0" w:color="auto"/>
                    <w:right w:val="none" w:sz="0" w:space="0" w:color="auto"/>
                  </w:divBdr>
                  <w:divsChild>
                    <w:div w:id="296834268">
                      <w:marLeft w:val="0"/>
                      <w:marRight w:val="0"/>
                      <w:marTop w:val="0"/>
                      <w:marBottom w:val="0"/>
                      <w:divBdr>
                        <w:top w:val="none" w:sz="0" w:space="0" w:color="auto"/>
                        <w:left w:val="none" w:sz="0" w:space="0" w:color="auto"/>
                        <w:bottom w:val="none" w:sz="0" w:space="0" w:color="auto"/>
                        <w:right w:val="none" w:sz="0" w:space="0" w:color="auto"/>
                      </w:divBdr>
                    </w:div>
                  </w:divsChild>
                </w:div>
                <w:div w:id="744108692">
                  <w:marLeft w:val="0"/>
                  <w:marRight w:val="0"/>
                  <w:marTop w:val="0"/>
                  <w:marBottom w:val="0"/>
                  <w:divBdr>
                    <w:top w:val="none" w:sz="0" w:space="0" w:color="auto"/>
                    <w:left w:val="none" w:sz="0" w:space="0" w:color="auto"/>
                    <w:bottom w:val="none" w:sz="0" w:space="0" w:color="auto"/>
                    <w:right w:val="none" w:sz="0" w:space="0" w:color="auto"/>
                  </w:divBdr>
                  <w:divsChild>
                    <w:div w:id="2114935438">
                      <w:marLeft w:val="0"/>
                      <w:marRight w:val="0"/>
                      <w:marTop w:val="0"/>
                      <w:marBottom w:val="0"/>
                      <w:divBdr>
                        <w:top w:val="none" w:sz="0" w:space="0" w:color="auto"/>
                        <w:left w:val="none" w:sz="0" w:space="0" w:color="auto"/>
                        <w:bottom w:val="none" w:sz="0" w:space="0" w:color="auto"/>
                        <w:right w:val="none" w:sz="0" w:space="0" w:color="auto"/>
                      </w:divBdr>
                    </w:div>
                  </w:divsChild>
                </w:div>
                <w:div w:id="1307079203">
                  <w:marLeft w:val="0"/>
                  <w:marRight w:val="0"/>
                  <w:marTop w:val="0"/>
                  <w:marBottom w:val="0"/>
                  <w:divBdr>
                    <w:top w:val="none" w:sz="0" w:space="0" w:color="auto"/>
                    <w:left w:val="none" w:sz="0" w:space="0" w:color="auto"/>
                    <w:bottom w:val="none" w:sz="0" w:space="0" w:color="auto"/>
                    <w:right w:val="none" w:sz="0" w:space="0" w:color="auto"/>
                  </w:divBdr>
                  <w:divsChild>
                    <w:div w:id="2060200261">
                      <w:marLeft w:val="0"/>
                      <w:marRight w:val="0"/>
                      <w:marTop w:val="0"/>
                      <w:marBottom w:val="0"/>
                      <w:divBdr>
                        <w:top w:val="none" w:sz="0" w:space="0" w:color="auto"/>
                        <w:left w:val="none" w:sz="0" w:space="0" w:color="auto"/>
                        <w:bottom w:val="none" w:sz="0" w:space="0" w:color="auto"/>
                        <w:right w:val="none" w:sz="0" w:space="0" w:color="auto"/>
                      </w:divBdr>
                    </w:div>
                  </w:divsChild>
                </w:div>
                <w:div w:id="2057463983">
                  <w:marLeft w:val="0"/>
                  <w:marRight w:val="0"/>
                  <w:marTop w:val="0"/>
                  <w:marBottom w:val="0"/>
                  <w:divBdr>
                    <w:top w:val="none" w:sz="0" w:space="0" w:color="auto"/>
                    <w:left w:val="none" w:sz="0" w:space="0" w:color="auto"/>
                    <w:bottom w:val="none" w:sz="0" w:space="0" w:color="auto"/>
                    <w:right w:val="none" w:sz="0" w:space="0" w:color="auto"/>
                  </w:divBdr>
                  <w:divsChild>
                    <w:div w:id="1361391299">
                      <w:marLeft w:val="0"/>
                      <w:marRight w:val="0"/>
                      <w:marTop w:val="0"/>
                      <w:marBottom w:val="0"/>
                      <w:divBdr>
                        <w:top w:val="none" w:sz="0" w:space="0" w:color="auto"/>
                        <w:left w:val="none" w:sz="0" w:space="0" w:color="auto"/>
                        <w:bottom w:val="none" w:sz="0" w:space="0" w:color="auto"/>
                        <w:right w:val="none" w:sz="0" w:space="0" w:color="auto"/>
                      </w:divBdr>
                    </w:div>
                  </w:divsChild>
                </w:div>
                <w:div w:id="1951545374">
                  <w:marLeft w:val="0"/>
                  <w:marRight w:val="0"/>
                  <w:marTop w:val="0"/>
                  <w:marBottom w:val="0"/>
                  <w:divBdr>
                    <w:top w:val="none" w:sz="0" w:space="0" w:color="auto"/>
                    <w:left w:val="none" w:sz="0" w:space="0" w:color="auto"/>
                    <w:bottom w:val="none" w:sz="0" w:space="0" w:color="auto"/>
                    <w:right w:val="none" w:sz="0" w:space="0" w:color="auto"/>
                  </w:divBdr>
                  <w:divsChild>
                    <w:div w:id="384329174">
                      <w:marLeft w:val="0"/>
                      <w:marRight w:val="0"/>
                      <w:marTop w:val="0"/>
                      <w:marBottom w:val="0"/>
                      <w:divBdr>
                        <w:top w:val="none" w:sz="0" w:space="0" w:color="auto"/>
                        <w:left w:val="none" w:sz="0" w:space="0" w:color="auto"/>
                        <w:bottom w:val="none" w:sz="0" w:space="0" w:color="auto"/>
                        <w:right w:val="none" w:sz="0" w:space="0" w:color="auto"/>
                      </w:divBdr>
                    </w:div>
                  </w:divsChild>
                </w:div>
                <w:div w:id="744109342">
                  <w:marLeft w:val="0"/>
                  <w:marRight w:val="0"/>
                  <w:marTop w:val="0"/>
                  <w:marBottom w:val="0"/>
                  <w:divBdr>
                    <w:top w:val="none" w:sz="0" w:space="0" w:color="auto"/>
                    <w:left w:val="none" w:sz="0" w:space="0" w:color="auto"/>
                    <w:bottom w:val="none" w:sz="0" w:space="0" w:color="auto"/>
                    <w:right w:val="none" w:sz="0" w:space="0" w:color="auto"/>
                  </w:divBdr>
                  <w:divsChild>
                    <w:div w:id="1860771416">
                      <w:marLeft w:val="0"/>
                      <w:marRight w:val="0"/>
                      <w:marTop w:val="0"/>
                      <w:marBottom w:val="0"/>
                      <w:divBdr>
                        <w:top w:val="none" w:sz="0" w:space="0" w:color="auto"/>
                        <w:left w:val="none" w:sz="0" w:space="0" w:color="auto"/>
                        <w:bottom w:val="none" w:sz="0" w:space="0" w:color="auto"/>
                        <w:right w:val="none" w:sz="0" w:space="0" w:color="auto"/>
                      </w:divBdr>
                    </w:div>
                  </w:divsChild>
                </w:div>
                <w:div w:id="1139882212">
                  <w:marLeft w:val="0"/>
                  <w:marRight w:val="0"/>
                  <w:marTop w:val="0"/>
                  <w:marBottom w:val="0"/>
                  <w:divBdr>
                    <w:top w:val="none" w:sz="0" w:space="0" w:color="auto"/>
                    <w:left w:val="none" w:sz="0" w:space="0" w:color="auto"/>
                    <w:bottom w:val="none" w:sz="0" w:space="0" w:color="auto"/>
                    <w:right w:val="none" w:sz="0" w:space="0" w:color="auto"/>
                  </w:divBdr>
                  <w:divsChild>
                    <w:div w:id="1638993549">
                      <w:marLeft w:val="0"/>
                      <w:marRight w:val="0"/>
                      <w:marTop w:val="0"/>
                      <w:marBottom w:val="0"/>
                      <w:divBdr>
                        <w:top w:val="none" w:sz="0" w:space="0" w:color="auto"/>
                        <w:left w:val="none" w:sz="0" w:space="0" w:color="auto"/>
                        <w:bottom w:val="none" w:sz="0" w:space="0" w:color="auto"/>
                        <w:right w:val="none" w:sz="0" w:space="0" w:color="auto"/>
                      </w:divBdr>
                    </w:div>
                  </w:divsChild>
                </w:div>
                <w:div w:id="2081558005">
                  <w:marLeft w:val="0"/>
                  <w:marRight w:val="0"/>
                  <w:marTop w:val="0"/>
                  <w:marBottom w:val="0"/>
                  <w:divBdr>
                    <w:top w:val="none" w:sz="0" w:space="0" w:color="auto"/>
                    <w:left w:val="none" w:sz="0" w:space="0" w:color="auto"/>
                    <w:bottom w:val="none" w:sz="0" w:space="0" w:color="auto"/>
                    <w:right w:val="none" w:sz="0" w:space="0" w:color="auto"/>
                  </w:divBdr>
                  <w:divsChild>
                    <w:div w:id="779298949">
                      <w:marLeft w:val="0"/>
                      <w:marRight w:val="0"/>
                      <w:marTop w:val="0"/>
                      <w:marBottom w:val="0"/>
                      <w:divBdr>
                        <w:top w:val="none" w:sz="0" w:space="0" w:color="auto"/>
                        <w:left w:val="none" w:sz="0" w:space="0" w:color="auto"/>
                        <w:bottom w:val="none" w:sz="0" w:space="0" w:color="auto"/>
                        <w:right w:val="none" w:sz="0" w:space="0" w:color="auto"/>
                      </w:divBdr>
                    </w:div>
                  </w:divsChild>
                </w:div>
                <w:div w:id="1168784304">
                  <w:marLeft w:val="0"/>
                  <w:marRight w:val="0"/>
                  <w:marTop w:val="0"/>
                  <w:marBottom w:val="0"/>
                  <w:divBdr>
                    <w:top w:val="none" w:sz="0" w:space="0" w:color="auto"/>
                    <w:left w:val="none" w:sz="0" w:space="0" w:color="auto"/>
                    <w:bottom w:val="none" w:sz="0" w:space="0" w:color="auto"/>
                    <w:right w:val="none" w:sz="0" w:space="0" w:color="auto"/>
                  </w:divBdr>
                  <w:divsChild>
                    <w:div w:id="110362696">
                      <w:marLeft w:val="0"/>
                      <w:marRight w:val="0"/>
                      <w:marTop w:val="0"/>
                      <w:marBottom w:val="0"/>
                      <w:divBdr>
                        <w:top w:val="none" w:sz="0" w:space="0" w:color="auto"/>
                        <w:left w:val="none" w:sz="0" w:space="0" w:color="auto"/>
                        <w:bottom w:val="none" w:sz="0" w:space="0" w:color="auto"/>
                        <w:right w:val="none" w:sz="0" w:space="0" w:color="auto"/>
                      </w:divBdr>
                    </w:div>
                  </w:divsChild>
                </w:div>
                <w:div w:id="529686584">
                  <w:marLeft w:val="0"/>
                  <w:marRight w:val="0"/>
                  <w:marTop w:val="0"/>
                  <w:marBottom w:val="0"/>
                  <w:divBdr>
                    <w:top w:val="none" w:sz="0" w:space="0" w:color="auto"/>
                    <w:left w:val="none" w:sz="0" w:space="0" w:color="auto"/>
                    <w:bottom w:val="none" w:sz="0" w:space="0" w:color="auto"/>
                    <w:right w:val="none" w:sz="0" w:space="0" w:color="auto"/>
                  </w:divBdr>
                  <w:divsChild>
                    <w:div w:id="1643460983">
                      <w:marLeft w:val="0"/>
                      <w:marRight w:val="0"/>
                      <w:marTop w:val="0"/>
                      <w:marBottom w:val="0"/>
                      <w:divBdr>
                        <w:top w:val="none" w:sz="0" w:space="0" w:color="auto"/>
                        <w:left w:val="none" w:sz="0" w:space="0" w:color="auto"/>
                        <w:bottom w:val="none" w:sz="0" w:space="0" w:color="auto"/>
                        <w:right w:val="none" w:sz="0" w:space="0" w:color="auto"/>
                      </w:divBdr>
                    </w:div>
                  </w:divsChild>
                </w:div>
                <w:div w:id="1257908067">
                  <w:marLeft w:val="0"/>
                  <w:marRight w:val="0"/>
                  <w:marTop w:val="0"/>
                  <w:marBottom w:val="0"/>
                  <w:divBdr>
                    <w:top w:val="none" w:sz="0" w:space="0" w:color="auto"/>
                    <w:left w:val="none" w:sz="0" w:space="0" w:color="auto"/>
                    <w:bottom w:val="none" w:sz="0" w:space="0" w:color="auto"/>
                    <w:right w:val="none" w:sz="0" w:space="0" w:color="auto"/>
                  </w:divBdr>
                  <w:divsChild>
                    <w:div w:id="1457286153">
                      <w:marLeft w:val="0"/>
                      <w:marRight w:val="0"/>
                      <w:marTop w:val="0"/>
                      <w:marBottom w:val="0"/>
                      <w:divBdr>
                        <w:top w:val="none" w:sz="0" w:space="0" w:color="auto"/>
                        <w:left w:val="none" w:sz="0" w:space="0" w:color="auto"/>
                        <w:bottom w:val="none" w:sz="0" w:space="0" w:color="auto"/>
                        <w:right w:val="none" w:sz="0" w:space="0" w:color="auto"/>
                      </w:divBdr>
                    </w:div>
                  </w:divsChild>
                </w:div>
                <w:div w:id="897012796">
                  <w:marLeft w:val="0"/>
                  <w:marRight w:val="0"/>
                  <w:marTop w:val="0"/>
                  <w:marBottom w:val="0"/>
                  <w:divBdr>
                    <w:top w:val="none" w:sz="0" w:space="0" w:color="auto"/>
                    <w:left w:val="none" w:sz="0" w:space="0" w:color="auto"/>
                    <w:bottom w:val="none" w:sz="0" w:space="0" w:color="auto"/>
                    <w:right w:val="none" w:sz="0" w:space="0" w:color="auto"/>
                  </w:divBdr>
                  <w:divsChild>
                    <w:div w:id="375664598">
                      <w:marLeft w:val="0"/>
                      <w:marRight w:val="0"/>
                      <w:marTop w:val="0"/>
                      <w:marBottom w:val="0"/>
                      <w:divBdr>
                        <w:top w:val="none" w:sz="0" w:space="0" w:color="auto"/>
                        <w:left w:val="none" w:sz="0" w:space="0" w:color="auto"/>
                        <w:bottom w:val="none" w:sz="0" w:space="0" w:color="auto"/>
                        <w:right w:val="none" w:sz="0" w:space="0" w:color="auto"/>
                      </w:divBdr>
                    </w:div>
                  </w:divsChild>
                </w:div>
                <w:div w:id="339628579">
                  <w:marLeft w:val="0"/>
                  <w:marRight w:val="0"/>
                  <w:marTop w:val="0"/>
                  <w:marBottom w:val="0"/>
                  <w:divBdr>
                    <w:top w:val="none" w:sz="0" w:space="0" w:color="auto"/>
                    <w:left w:val="none" w:sz="0" w:space="0" w:color="auto"/>
                    <w:bottom w:val="none" w:sz="0" w:space="0" w:color="auto"/>
                    <w:right w:val="none" w:sz="0" w:space="0" w:color="auto"/>
                  </w:divBdr>
                  <w:divsChild>
                    <w:div w:id="610670451">
                      <w:marLeft w:val="0"/>
                      <w:marRight w:val="0"/>
                      <w:marTop w:val="0"/>
                      <w:marBottom w:val="0"/>
                      <w:divBdr>
                        <w:top w:val="none" w:sz="0" w:space="0" w:color="auto"/>
                        <w:left w:val="none" w:sz="0" w:space="0" w:color="auto"/>
                        <w:bottom w:val="none" w:sz="0" w:space="0" w:color="auto"/>
                        <w:right w:val="none" w:sz="0" w:space="0" w:color="auto"/>
                      </w:divBdr>
                    </w:div>
                  </w:divsChild>
                </w:div>
                <w:div w:id="1565723299">
                  <w:marLeft w:val="0"/>
                  <w:marRight w:val="0"/>
                  <w:marTop w:val="0"/>
                  <w:marBottom w:val="0"/>
                  <w:divBdr>
                    <w:top w:val="none" w:sz="0" w:space="0" w:color="auto"/>
                    <w:left w:val="none" w:sz="0" w:space="0" w:color="auto"/>
                    <w:bottom w:val="none" w:sz="0" w:space="0" w:color="auto"/>
                    <w:right w:val="none" w:sz="0" w:space="0" w:color="auto"/>
                  </w:divBdr>
                  <w:divsChild>
                    <w:div w:id="987054651">
                      <w:marLeft w:val="0"/>
                      <w:marRight w:val="0"/>
                      <w:marTop w:val="0"/>
                      <w:marBottom w:val="0"/>
                      <w:divBdr>
                        <w:top w:val="none" w:sz="0" w:space="0" w:color="auto"/>
                        <w:left w:val="none" w:sz="0" w:space="0" w:color="auto"/>
                        <w:bottom w:val="none" w:sz="0" w:space="0" w:color="auto"/>
                        <w:right w:val="none" w:sz="0" w:space="0" w:color="auto"/>
                      </w:divBdr>
                    </w:div>
                  </w:divsChild>
                </w:div>
                <w:div w:id="93482495">
                  <w:marLeft w:val="0"/>
                  <w:marRight w:val="0"/>
                  <w:marTop w:val="0"/>
                  <w:marBottom w:val="0"/>
                  <w:divBdr>
                    <w:top w:val="none" w:sz="0" w:space="0" w:color="auto"/>
                    <w:left w:val="none" w:sz="0" w:space="0" w:color="auto"/>
                    <w:bottom w:val="none" w:sz="0" w:space="0" w:color="auto"/>
                    <w:right w:val="none" w:sz="0" w:space="0" w:color="auto"/>
                  </w:divBdr>
                  <w:divsChild>
                    <w:div w:id="307978937">
                      <w:marLeft w:val="0"/>
                      <w:marRight w:val="0"/>
                      <w:marTop w:val="0"/>
                      <w:marBottom w:val="0"/>
                      <w:divBdr>
                        <w:top w:val="none" w:sz="0" w:space="0" w:color="auto"/>
                        <w:left w:val="none" w:sz="0" w:space="0" w:color="auto"/>
                        <w:bottom w:val="none" w:sz="0" w:space="0" w:color="auto"/>
                        <w:right w:val="none" w:sz="0" w:space="0" w:color="auto"/>
                      </w:divBdr>
                    </w:div>
                  </w:divsChild>
                </w:div>
                <w:div w:id="733622999">
                  <w:marLeft w:val="0"/>
                  <w:marRight w:val="0"/>
                  <w:marTop w:val="0"/>
                  <w:marBottom w:val="0"/>
                  <w:divBdr>
                    <w:top w:val="none" w:sz="0" w:space="0" w:color="auto"/>
                    <w:left w:val="none" w:sz="0" w:space="0" w:color="auto"/>
                    <w:bottom w:val="none" w:sz="0" w:space="0" w:color="auto"/>
                    <w:right w:val="none" w:sz="0" w:space="0" w:color="auto"/>
                  </w:divBdr>
                  <w:divsChild>
                    <w:div w:id="2122795411">
                      <w:marLeft w:val="0"/>
                      <w:marRight w:val="0"/>
                      <w:marTop w:val="0"/>
                      <w:marBottom w:val="0"/>
                      <w:divBdr>
                        <w:top w:val="none" w:sz="0" w:space="0" w:color="auto"/>
                        <w:left w:val="none" w:sz="0" w:space="0" w:color="auto"/>
                        <w:bottom w:val="none" w:sz="0" w:space="0" w:color="auto"/>
                        <w:right w:val="none" w:sz="0" w:space="0" w:color="auto"/>
                      </w:divBdr>
                    </w:div>
                  </w:divsChild>
                </w:div>
                <w:div w:id="1002857292">
                  <w:marLeft w:val="0"/>
                  <w:marRight w:val="0"/>
                  <w:marTop w:val="0"/>
                  <w:marBottom w:val="0"/>
                  <w:divBdr>
                    <w:top w:val="none" w:sz="0" w:space="0" w:color="auto"/>
                    <w:left w:val="none" w:sz="0" w:space="0" w:color="auto"/>
                    <w:bottom w:val="none" w:sz="0" w:space="0" w:color="auto"/>
                    <w:right w:val="none" w:sz="0" w:space="0" w:color="auto"/>
                  </w:divBdr>
                  <w:divsChild>
                    <w:div w:id="1932004648">
                      <w:marLeft w:val="0"/>
                      <w:marRight w:val="0"/>
                      <w:marTop w:val="0"/>
                      <w:marBottom w:val="0"/>
                      <w:divBdr>
                        <w:top w:val="none" w:sz="0" w:space="0" w:color="auto"/>
                        <w:left w:val="none" w:sz="0" w:space="0" w:color="auto"/>
                        <w:bottom w:val="none" w:sz="0" w:space="0" w:color="auto"/>
                        <w:right w:val="none" w:sz="0" w:space="0" w:color="auto"/>
                      </w:divBdr>
                    </w:div>
                  </w:divsChild>
                </w:div>
                <w:div w:id="1447309479">
                  <w:marLeft w:val="0"/>
                  <w:marRight w:val="0"/>
                  <w:marTop w:val="0"/>
                  <w:marBottom w:val="0"/>
                  <w:divBdr>
                    <w:top w:val="none" w:sz="0" w:space="0" w:color="auto"/>
                    <w:left w:val="none" w:sz="0" w:space="0" w:color="auto"/>
                    <w:bottom w:val="none" w:sz="0" w:space="0" w:color="auto"/>
                    <w:right w:val="none" w:sz="0" w:space="0" w:color="auto"/>
                  </w:divBdr>
                  <w:divsChild>
                    <w:div w:id="251669950">
                      <w:marLeft w:val="0"/>
                      <w:marRight w:val="0"/>
                      <w:marTop w:val="0"/>
                      <w:marBottom w:val="0"/>
                      <w:divBdr>
                        <w:top w:val="none" w:sz="0" w:space="0" w:color="auto"/>
                        <w:left w:val="none" w:sz="0" w:space="0" w:color="auto"/>
                        <w:bottom w:val="none" w:sz="0" w:space="0" w:color="auto"/>
                        <w:right w:val="none" w:sz="0" w:space="0" w:color="auto"/>
                      </w:divBdr>
                    </w:div>
                  </w:divsChild>
                </w:div>
                <w:div w:id="1505852110">
                  <w:marLeft w:val="0"/>
                  <w:marRight w:val="0"/>
                  <w:marTop w:val="0"/>
                  <w:marBottom w:val="0"/>
                  <w:divBdr>
                    <w:top w:val="none" w:sz="0" w:space="0" w:color="auto"/>
                    <w:left w:val="none" w:sz="0" w:space="0" w:color="auto"/>
                    <w:bottom w:val="none" w:sz="0" w:space="0" w:color="auto"/>
                    <w:right w:val="none" w:sz="0" w:space="0" w:color="auto"/>
                  </w:divBdr>
                  <w:divsChild>
                    <w:div w:id="2090419120">
                      <w:marLeft w:val="0"/>
                      <w:marRight w:val="0"/>
                      <w:marTop w:val="0"/>
                      <w:marBottom w:val="0"/>
                      <w:divBdr>
                        <w:top w:val="none" w:sz="0" w:space="0" w:color="auto"/>
                        <w:left w:val="none" w:sz="0" w:space="0" w:color="auto"/>
                        <w:bottom w:val="none" w:sz="0" w:space="0" w:color="auto"/>
                        <w:right w:val="none" w:sz="0" w:space="0" w:color="auto"/>
                      </w:divBdr>
                    </w:div>
                  </w:divsChild>
                </w:div>
                <w:div w:id="1668286850">
                  <w:marLeft w:val="0"/>
                  <w:marRight w:val="0"/>
                  <w:marTop w:val="0"/>
                  <w:marBottom w:val="0"/>
                  <w:divBdr>
                    <w:top w:val="none" w:sz="0" w:space="0" w:color="auto"/>
                    <w:left w:val="none" w:sz="0" w:space="0" w:color="auto"/>
                    <w:bottom w:val="none" w:sz="0" w:space="0" w:color="auto"/>
                    <w:right w:val="none" w:sz="0" w:space="0" w:color="auto"/>
                  </w:divBdr>
                  <w:divsChild>
                    <w:div w:id="1888099072">
                      <w:marLeft w:val="0"/>
                      <w:marRight w:val="0"/>
                      <w:marTop w:val="0"/>
                      <w:marBottom w:val="0"/>
                      <w:divBdr>
                        <w:top w:val="none" w:sz="0" w:space="0" w:color="auto"/>
                        <w:left w:val="none" w:sz="0" w:space="0" w:color="auto"/>
                        <w:bottom w:val="none" w:sz="0" w:space="0" w:color="auto"/>
                        <w:right w:val="none" w:sz="0" w:space="0" w:color="auto"/>
                      </w:divBdr>
                    </w:div>
                  </w:divsChild>
                </w:div>
                <w:div w:id="2091466892">
                  <w:marLeft w:val="0"/>
                  <w:marRight w:val="0"/>
                  <w:marTop w:val="0"/>
                  <w:marBottom w:val="0"/>
                  <w:divBdr>
                    <w:top w:val="none" w:sz="0" w:space="0" w:color="auto"/>
                    <w:left w:val="none" w:sz="0" w:space="0" w:color="auto"/>
                    <w:bottom w:val="none" w:sz="0" w:space="0" w:color="auto"/>
                    <w:right w:val="none" w:sz="0" w:space="0" w:color="auto"/>
                  </w:divBdr>
                  <w:divsChild>
                    <w:div w:id="1125151762">
                      <w:marLeft w:val="0"/>
                      <w:marRight w:val="0"/>
                      <w:marTop w:val="0"/>
                      <w:marBottom w:val="0"/>
                      <w:divBdr>
                        <w:top w:val="none" w:sz="0" w:space="0" w:color="auto"/>
                        <w:left w:val="none" w:sz="0" w:space="0" w:color="auto"/>
                        <w:bottom w:val="none" w:sz="0" w:space="0" w:color="auto"/>
                        <w:right w:val="none" w:sz="0" w:space="0" w:color="auto"/>
                      </w:divBdr>
                    </w:div>
                  </w:divsChild>
                </w:div>
                <w:div w:id="902717076">
                  <w:marLeft w:val="0"/>
                  <w:marRight w:val="0"/>
                  <w:marTop w:val="0"/>
                  <w:marBottom w:val="0"/>
                  <w:divBdr>
                    <w:top w:val="none" w:sz="0" w:space="0" w:color="auto"/>
                    <w:left w:val="none" w:sz="0" w:space="0" w:color="auto"/>
                    <w:bottom w:val="none" w:sz="0" w:space="0" w:color="auto"/>
                    <w:right w:val="none" w:sz="0" w:space="0" w:color="auto"/>
                  </w:divBdr>
                  <w:divsChild>
                    <w:div w:id="1594779313">
                      <w:marLeft w:val="0"/>
                      <w:marRight w:val="0"/>
                      <w:marTop w:val="0"/>
                      <w:marBottom w:val="0"/>
                      <w:divBdr>
                        <w:top w:val="none" w:sz="0" w:space="0" w:color="auto"/>
                        <w:left w:val="none" w:sz="0" w:space="0" w:color="auto"/>
                        <w:bottom w:val="none" w:sz="0" w:space="0" w:color="auto"/>
                        <w:right w:val="none" w:sz="0" w:space="0" w:color="auto"/>
                      </w:divBdr>
                    </w:div>
                  </w:divsChild>
                </w:div>
                <w:div w:id="121962651">
                  <w:marLeft w:val="0"/>
                  <w:marRight w:val="0"/>
                  <w:marTop w:val="0"/>
                  <w:marBottom w:val="0"/>
                  <w:divBdr>
                    <w:top w:val="none" w:sz="0" w:space="0" w:color="auto"/>
                    <w:left w:val="none" w:sz="0" w:space="0" w:color="auto"/>
                    <w:bottom w:val="none" w:sz="0" w:space="0" w:color="auto"/>
                    <w:right w:val="none" w:sz="0" w:space="0" w:color="auto"/>
                  </w:divBdr>
                  <w:divsChild>
                    <w:div w:id="138232089">
                      <w:marLeft w:val="0"/>
                      <w:marRight w:val="0"/>
                      <w:marTop w:val="0"/>
                      <w:marBottom w:val="0"/>
                      <w:divBdr>
                        <w:top w:val="none" w:sz="0" w:space="0" w:color="auto"/>
                        <w:left w:val="none" w:sz="0" w:space="0" w:color="auto"/>
                        <w:bottom w:val="none" w:sz="0" w:space="0" w:color="auto"/>
                        <w:right w:val="none" w:sz="0" w:space="0" w:color="auto"/>
                      </w:divBdr>
                    </w:div>
                  </w:divsChild>
                </w:div>
                <w:div w:id="2088963715">
                  <w:marLeft w:val="0"/>
                  <w:marRight w:val="0"/>
                  <w:marTop w:val="0"/>
                  <w:marBottom w:val="0"/>
                  <w:divBdr>
                    <w:top w:val="none" w:sz="0" w:space="0" w:color="auto"/>
                    <w:left w:val="none" w:sz="0" w:space="0" w:color="auto"/>
                    <w:bottom w:val="none" w:sz="0" w:space="0" w:color="auto"/>
                    <w:right w:val="none" w:sz="0" w:space="0" w:color="auto"/>
                  </w:divBdr>
                  <w:divsChild>
                    <w:div w:id="1347974129">
                      <w:marLeft w:val="0"/>
                      <w:marRight w:val="0"/>
                      <w:marTop w:val="0"/>
                      <w:marBottom w:val="0"/>
                      <w:divBdr>
                        <w:top w:val="none" w:sz="0" w:space="0" w:color="auto"/>
                        <w:left w:val="none" w:sz="0" w:space="0" w:color="auto"/>
                        <w:bottom w:val="none" w:sz="0" w:space="0" w:color="auto"/>
                        <w:right w:val="none" w:sz="0" w:space="0" w:color="auto"/>
                      </w:divBdr>
                    </w:div>
                  </w:divsChild>
                </w:div>
                <w:div w:id="12267933">
                  <w:marLeft w:val="0"/>
                  <w:marRight w:val="0"/>
                  <w:marTop w:val="0"/>
                  <w:marBottom w:val="0"/>
                  <w:divBdr>
                    <w:top w:val="none" w:sz="0" w:space="0" w:color="auto"/>
                    <w:left w:val="none" w:sz="0" w:space="0" w:color="auto"/>
                    <w:bottom w:val="none" w:sz="0" w:space="0" w:color="auto"/>
                    <w:right w:val="none" w:sz="0" w:space="0" w:color="auto"/>
                  </w:divBdr>
                  <w:divsChild>
                    <w:div w:id="1133257510">
                      <w:marLeft w:val="0"/>
                      <w:marRight w:val="0"/>
                      <w:marTop w:val="0"/>
                      <w:marBottom w:val="0"/>
                      <w:divBdr>
                        <w:top w:val="none" w:sz="0" w:space="0" w:color="auto"/>
                        <w:left w:val="none" w:sz="0" w:space="0" w:color="auto"/>
                        <w:bottom w:val="none" w:sz="0" w:space="0" w:color="auto"/>
                        <w:right w:val="none" w:sz="0" w:space="0" w:color="auto"/>
                      </w:divBdr>
                    </w:div>
                  </w:divsChild>
                </w:div>
                <w:div w:id="1203519626">
                  <w:marLeft w:val="0"/>
                  <w:marRight w:val="0"/>
                  <w:marTop w:val="0"/>
                  <w:marBottom w:val="0"/>
                  <w:divBdr>
                    <w:top w:val="none" w:sz="0" w:space="0" w:color="auto"/>
                    <w:left w:val="none" w:sz="0" w:space="0" w:color="auto"/>
                    <w:bottom w:val="none" w:sz="0" w:space="0" w:color="auto"/>
                    <w:right w:val="none" w:sz="0" w:space="0" w:color="auto"/>
                  </w:divBdr>
                  <w:divsChild>
                    <w:div w:id="1806386069">
                      <w:marLeft w:val="0"/>
                      <w:marRight w:val="0"/>
                      <w:marTop w:val="0"/>
                      <w:marBottom w:val="0"/>
                      <w:divBdr>
                        <w:top w:val="none" w:sz="0" w:space="0" w:color="auto"/>
                        <w:left w:val="none" w:sz="0" w:space="0" w:color="auto"/>
                        <w:bottom w:val="none" w:sz="0" w:space="0" w:color="auto"/>
                        <w:right w:val="none" w:sz="0" w:space="0" w:color="auto"/>
                      </w:divBdr>
                    </w:div>
                  </w:divsChild>
                </w:div>
                <w:div w:id="627778037">
                  <w:marLeft w:val="0"/>
                  <w:marRight w:val="0"/>
                  <w:marTop w:val="0"/>
                  <w:marBottom w:val="0"/>
                  <w:divBdr>
                    <w:top w:val="none" w:sz="0" w:space="0" w:color="auto"/>
                    <w:left w:val="none" w:sz="0" w:space="0" w:color="auto"/>
                    <w:bottom w:val="none" w:sz="0" w:space="0" w:color="auto"/>
                    <w:right w:val="none" w:sz="0" w:space="0" w:color="auto"/>
                  </w:divBdr>
                  <w:divsChild>
                    <w:div w:id="50159720">
                      <w:marLeft w:val="0"/>
                      <w:marRight w:val="0"/>
                      <w:marTop w:val="0"/>
                      <w:marBottom w:val="0"/>
                      <w:divBdr>
                        <w:top w:val="none" w:sz="0" w:space="0" w:color="auto"/>
                        <w:left w:val="none" w:sz="0" w:space="0" w:color="auto"/>
                        <w:bottom w:val="none" w:sz="0" w:space="0" w:color="auto"/>
                        <w:right w:val="none" w:sz="0" w:space="0" w:color="auto"/>
                      </w:divBdr>
                    </w:div>
                  </w:divsChild>
                </w:div>
                <w:div w:id="1614938505">
                  <w:marLeft w:val="0"/>
                  <w:marRight w:val="0"/>
                  <w:marTop w:val="0"/>
                  <w:marBottom w:val="0"/>
                  <w:divBdr>
                    <w:top w:val="none" w:sz="0" w:space="0" w:color="auto"/>
                    <w:left w:val="none" w:sz="0" w:space="0" w:color="auto"/>
                    <w:bottom w:val="none" w:sz="0" w:space="0" w:color="auto"/>
                    <w:right w:val="none" w:sz="0" w:space="0" w:color="auto"/>
                  </w:divBdr>
                  <w:divsChild>
                    <w:div w:id="1243222046">
                      <w:marLeft w:val="0"/>
                      <w:marRight w:val="0"/>
                      <w:marTop w:val="0"/>
                      <w:marBottom w:val="0"/>
                      <w:divBdr>
                        <w:top w:val="none" w:sz="0" w:space="0" w:color="auto"/>
                        <w:left w:val="none" w:sz="0" w:space="0" w:color="auto"/>
                        <w:bottom w:val="none" w:sz="0" w:space="0" w:color="auto"/>
                        <w:right w:val="none" w:sz="0" w:space="0" w:color="auto"/>
                      </w:divBdr>
                    </w:div>
                  </w:divsChild>
                </w:div>
                <w:div w:id="1378432952">
                  <w:marLeft w:val="0"/>
                  <w:marRight w:val="0"/>
                  <w:marTop w:val="0"/>
                  <w:marBottom w:val="0"/>
                  <w:divBdr>
                    <w:top w:val="none" w:sz="0" w:space="0" w:color="auto"/>
                    <w:left w:val="none" w:sz="0" w:space="0" w:color="auto"/>
                    <w:bottom w:val="none" w:sz="0" w:space="0" w:color="auto"/>
                    <w:right w:val="none" w:sz="0" w:space="0" w:color="auto"/>
                  </w:divBdr>
                  <w:divsChild>
                    <w:div w:id="1906139472">
                      <w:marLeft w:val="0"/>
                      <w:marRight w:val="0"/>
                      <w:marTop w:val="0"/>
                      <w:marBottom w:val="0"/>
                      <w:divBdr>
                        <w:top w:val="none" w:sz="0" w:space="0" w:color="auto"/>
                        <w:left w:val="none" w:sz="0" w:space="0" w:color="auto"/>
                        <w:bottom w:val="none" w:sz="0" w:space="0" w:color="auto"/>
                        <w:right w:val="none" w:sz="0" w:space="0" w:color="auto"/>
                      </w:divBdr>
                    </w:div>
                  </w:divsChild>
                </w:div>
                <w:div w:id="808674045">
                  <w:marLeft w:val="0"/>
                  <w:marRight w:val="0"/>
                  <w:marTop w:val="0"/>
                  <w:marBottom w:val="0"/>
                  <w:divBdr>
                    <w:top w:val="none" w:sz="0" w:space="0" w:color="auto"/>
                    <w:left w:val="none" w:sz="0" w:space="0" w:color="auto"/>
                    <w:bottom w:val="none" w:sz="0" w:space="0" w:color="auto"/>
                    <w:right w:val="none" w:sz="0" w:space="0" w:color="auto"/>
                  </w:divBdr>
                  <w:divsChild>
                    <w:div w:id="625546990">
                      <w:marLeft w:val="0"/>
                      <w:marRight w:val="0"/>
                      <w:marTop w:val="0"/>
                      <w:marBottom w:val="0"/>
                      <w:divBdr>
                        <w:top w:val="none" w:sz="0" w:space="0" w:color="auto"/>
                        <w:left w:val="none" w:sz="0" w:space="0" w:color="auto"/>
                        <w:bottom w:val="none" w:sz="0" w:space="0" w:color="auto"/>
                        <w:right w:val="none" w:sz="0" w:space="0" w:color="auto"/>
                      </w:divBdr>
                    </w:div>
                  </w:divsChild>
                </w:div>
                <w:div w:id="424496279">
                  <w:marLeft w:val="0"/>
                  <w:marRight w:val="0"/>
                  <w:marTop w:val="0"/>
                  <w:marBottom w:val="0"/>
                  <w:divBdr>
                    <w:top w:val="none" w:sz="0" w:space="0" w:color="auto"/>
                    <w:left w:val="none" w:sz="0" w:space="0" w:color="auto"/>
                    <w:bottom w:val="none" w:sz="0" w:space="0" w:color="auto"/>
                    <w:right w:val="none" w:sz="0" w:space="0" w:color="auto"/>
                  </w:divBdr>
                  <w:divsChild>
                    <w:div w:id="918834112">
                      <w:marLeft w:val="0"/>
                      <w:marRight w:val="0"/>
                      <w:marTop w:val="0"/>
                      <w:marBottom w:val="0"/>
                      <w:divBdr>
                        <w:top w:val="none" w:sz="0" w:space="0" w:color="auto"/>
                        <w:left w:val="none" w:sz="0" w:space="0" w:color="auto"/>
                        <w:bottom w:val="none" w:sz="0" w:space="0" w:color="auto"/>
                        <w:right w:val="none" w:sz="0" w:space="0" w:color="auto"/>
                      </w:divBdr>
                    </w:div>
                  </w:divsChild>
                </w:div>
                <w:div w:id="2080637696">
                  <w:marLeft w:val="0"/>
                  <w:marRight w:val="0"/>
                  <w:marTop w:val="0"/>
                  <w:marBottom w:val="0"/>
                  <w:divBdr>
                    <w:top w:val="none" w:sz="0" w:space="0" w:color="auto"/>
                    <w:left w:val="none" w:sz="0" w:space="0" w:color="auto"/>
                    <w:bottom w:val="none" w:sz="0" w:space="0" w:color="auto"/>
                    <w:right w:val="none" w:sz="0" w:space="0" w:color="auto"/>
                  </w:divBdr>
                  <w:divsChild>
                    <w:div w:id="1689526841">
                      <w:marLeft w:val="0"/>
                      <w:marRight w:val="0"/>
                      <w:marTop w:val="0"/>
                      <w:marBottom w:val="0"/>
                      <w:divBdr>
                        <w:top w:val="none" w:sz="0" w:space="0" w:color="auto"/>
                        <w:left w:val="none" w:sz="0" w:space="0" w:color="auto"/>
                        <w:bottom w:val="none" w:sz="0" w:space="0" w:color="auto"/>
                        <w:right w:val="none" w:sz="0" w:space="0" w:color="auto"/>
                      </w:divBdr>
                    </w:div>
                  </w:divsChild>
                </w:div>
                <w:div w:id="1107193182">
                  <w:marLeft w:val="0"/>
                  <w:marRight w:val="0"/>
                  <w:marTop w:val="0"/>
                  <w:marBottom w:val="0"/>
                  <w:divBdr>
                    <w:top w:val="none" w:sz="0" w:space="0" w:color="auto"/>
                    <w:left w:val="none" w:sz="0" w:space="0" w:color="auto"/>
                    <w:bottom w:val="none" w:sz="0" w:space="0" w:color="auto"/>
                    <w:right w:val="none" w:sz="0" w:space="0" w:color="auto"/>
                  </w:divBdr>
                  <w:divsChild>
                    <w:div w:id="276445283">
                      <w:marLeft w:val="0"/>
                      <w:marRight w:val="0"/>
                      <w:marTop w:val="0"/>
                      <w:marBottom w:val="0"/>
                      <w:divBdr>
                        <w:top w:val="none" w:sz="0" w:space="0" w:color="auto"/>
                        <w:left w:val="none" w:sz="0" w:space="0" w:color="auto"/>
                        <w:bottom w:val="none" w:sz="0" w:space="0" w:color="auto"/>
                        <w:right w:val="none" w:sz="0" w:space="0" w:color="auto"/>
                      </w:divBdr>
                    </w:div>
                  </w:divsChild>
                </w:div>
                <w:div w:id="2112897773">
                  <w:marLeft w:val="0"/>
                  <w:marRight w:val="0"/>
                  <w:marTop w:val="0"/>
                  <w:marBottom w:val="0"/>
                  <w:divBdr>
                    <w:top w:val="none" w:sz="0" w:space="0" w:color="auto"/>
                    <w:left w:val="none" w:sz="0" w:space="0" w:color="auto"/>
                    <w:bottom w:val="none" w:sz="0" w:space="0" w:color="auto"/>
                    <w:right w:val="none" w:sz="0" w:space="0" w:color="auto"/>
                  </w:divBdr>
                  <w:divsChild>
                    <w:div w:id="1348361442">
                      <w:marLeft w:val="0"/>
                      <w:marRight w:val="0"/>
                      <w:marTop w:val="0"/>
                      <w:marBottom w:val="0"/>
                      <w:divBdr>
                        <w:top w:val="none" w:sz="0" w:space="0" w:color="auto"/>
                        <w:left w:val="none" w:sz="0" w:space="0" w:color="auto"/>
                        <w:bottom w:val="none" w:sz="0" w:space="0" w:color="auto"/>
                        <w:right w:val="none" w:sz="0" w:space="0" w:color="auto"/>
                      </w:divBdr>
                    </w:div>
                  </w:divsChild>
                </w:div>
                <w:div w:id="1295480182">
                  <w:marLeft w:val="0"/>
                  <w:marRight w:val="0"/>
                  <w:marTop w:val="0"/>
                  <w:marBottom w:val="0"/>
                  <w:divBdr>
                    <w:top w:val="none" w:sz="0" w:space="0" w:color="auto"/>
                    <w:left w:val="none" w:sz="0" w:space="0" w:color="auto"/>
                    <w:bottom w:val="none" w:sz="0" w:space="0" w:color="auto"/>
                    <w:right w:val="none" w:sz="0" w:space="0" w:color="auto"/>
                  </w:divBdr>
                  <w:divsChild>
                    <w:div w:id="468472379">
                      <w:marLeft w:val="0"/>
                      <w:marRight w:val="0"/>
                      <w:marTop w:val="0"/>
                      <w:marBottom w:val="0"/>
                      <w:divBdr>
                        <w:top w:val="none" w:sz="0" w:space="0" w:color="auto"/>
                        <w:left w:val="none" w:sz="0" w:space="0" w:color="auto"/>
                        <w:bottom w:val="none" w:sz="0" w:space="0" w:color="auto"/>
                        <w:right w:val="none" w:sz="0" w:space="0" w:color="auto"/>
                      </w:divBdr>
                    </w:div>
                  </w:divsChild>
                </w:div>
                <w:div w:id="670912457">
                  <w:marLeft w:val="0"/>
                  <w:marRight w:val="0"/>
                  <w:marTop w:val="0"/>
                  <w:marBottom w:val="0"/>
                  <w:divBdr>
                    <w:top w:val="none" w:sz="0" w:space="0" w:color="auto"/>
                    <w:left w:val="none" w:sz="0" w:space="0" w:color="auto"/>
                    <w:bottom w:val="none" w:sz="0" w:space="0" w:color="auto"/>
                    <w:right w:val="none" w:sz="0" w:space="0" w:color="auto"/>
                  </w:divBdr>
                  <w:divsChild>
                    <w:div w:id="1308971098">
                      <w:marLeft w:val="0"/>
                      <w:marRight w:val="0"/>
                      <w:marTop w:val="0"/>
                      <w:marBottom w:val="0"/>
                      <w:divBdr>
                        <w:top w:val="none" w:sz="0" w:space="0" w:color="auto"/>
                        <w:left w:val="none" w:sz="0" w:space="0" w:color="auto"/>
                        <w:bottom w:val="none" w:sz="0" w:space="0" w:color="auto"/>
                        <w:right w:val="none" w:sz="0" w:space="0" w:color="auto"/>
                      </w:divBdr>
                    </w:div>
                  </w:divsChild>
                </w:div>
                <w:div w:id="1600528594">
                  <w:marLeft w:val="0"/>
                  <w:marRight w:val="0"/>
                  <w:marTop w:val="0"/>
                  <w:marBottom w:val="0"/>
                  <w:divBdr>
                    <w:top w:val="none" w:sz="0" w:space="0" w:color="auto"/>
                    <w:left w:val="none" w:sz="0" w:space="0" w:color="auto"/>
                    <w:bottom w:val="none" w:sz="0" w:space="0" w:color="auto"/>
                    <w:right w:val="none" w:sz="0" w:space="0" w:color="auto"/>
                  </w:divBdr>
                  <w:divsChild>
                    <w:div w:id="32732444">
                      <w:marLeft w:val="0"/>
                      <w:marRight w:val="0"/>
                      <w:marTop w:val="0"/>
                      <w:marBottom w:val="0"/>
                      <w:divBdr>
                        <w:top w:val="none" w:sz="0" w:space="0" w:color="auto"/>
                        <w:left w:val="none" w:sz="0" w:space="0" w:color="auto"/>
                        <w:bottom w:val="none" w:sz="0" w:space="0" w:color="auto"/>
                        <w:right w:val="none" w:sz="0" w:space="0" w:color="auto"/>
                      </w:divBdr>
                    </w:div>
                  </w:divsChild>
                </w:div>
                <w:div w:id="733435335">
                  <w:marLeft w:val="0"/>
                  <w:marRight w:val="0"/>
                  <w:marTop w:val="0"/>
                  <w:marBottom w:val="0"/>
                  <w:divBdr>
                    <w:top w:val="none" w:sz="0" w:space="0" w:color="auto"/>
                    <w:left w:val="none" w:sz="0" w:space="0" w:color="auto"/>
                    <w:bottom w:val="none" w:sz="0" w:space="0" w:color="auto"/>
                    <w:right w:val="none" w:sz="0" w:space="0" w:color="auto"/>
                  </w:divBdr>
                  <w:divsChild>
                    <w:div w:id="719746965">
                      <w:marLeft w:val="0"/>
                      <w:marRight w:val="0"/>
                      <w:marTop w:val="0"/>
                      <w:marBottom w:val="0"/>
                      <w:divBdr>
                        <w:top w:val="none" w:sz="0" w:space="0" w:color="auto"/>
                        <w:left w:val="none" w:sz="0" w:space="0" w:color="auto"/>
                        <w:bottom w:val="none" w:sz="0" w:space="0" w:color="auto"/>
                        <w:right w:val="none" w:sz="0" w:space="0" w:color="auto"/>
                      </w:divBdr>
                    </w:div>
                  </w:divsChild>
                </w:div>
                <w:div w:id="1769278351">
                  <w:marLeft w:val="0"/>
                  <w:marRight w:val="0"/>
                  <w:marTop w:val="0"/>
                  <w:marBottom w:val="0"/>
                  <w:divBdr>
                    <w:top w:val="none" w:sz="0" w:space="0" w:color="auto"/>
                    <w:left w:val="none" w:sz="0" w:space="0" w:color="auto"/>
                    <w:bottom w:val="none" w:sz="0" w:space="0" w:color="auto"/>
                    <w:right w:val="none" w:sz="0" w:space="0" w:color="auto"/>
                  </w:divBdr>
                  <w:divsChild>
                    <w:div w:id="1343976706">
                      <w:marLeft w:val="0"/>
                      <w:marRight w:val="0"/>
                      <w:marTop w:val="0"/>
                      <w:marBottom w:val="0"/>
                      <w:divBdr>
                        <w:top w:val="none" w:sz="0" w:space="0" w:color="auto"/>
                        <w:left w:val="none" w:sz="0" w:space="0" w:color="auto"/>
                        <w:bottom w:val="none" w:sz="0" w:space="0" w:color="auto"/>
                        <w:right w:val="none" w:sz="0" w:space="0" w:color="auto"/>
                      </w:divBdr>
                    </w:div>
                  </w:divsChild>
                </w:div>
                <w:div w:id="46149913">
                  <w:marLeft w:val="0"/>
                  <w:marRight w:val="0"/>
                  <w:marTop w:val="0"/>
                  <w:marBottom w:val="0"/>
                  <w:divBdr>
                    <w:top w:val="none" w:sz="0" w:space="0" w:color="auto"/>
                    <w:left w:val="none" w:sz="0" w:space="0" w:color="auto"/>
                    <w:bottom w:val="none" w:sz="0" w:space="0" w:color="auto"/>
                    <w:right w:val="none" w:sz="0" w:space="0" w:color="auto"/>
                  </w:divBdr>
                  <w:divsChild>
                    <w:div w:id="2056468070">
                      <w:marLeft w:val="0"/>
                      <w:marRight w:val="0"/>
                      <w:marTop w:val="0"/>
                      <w:marBottom w:val="0"/>
                      <w:divBdr>
                        <w:top w:val="none" w:sz="0" w:space="0" w:color="auto"/>
                        <w:left w:val="none" w:sz="0" w:space="0" w:color="auto"/>
                        <w:bottom w:val="none" w:sz="0" w:space="0" w:color="auto"/>
                        <w:right w:val="none" w:sz="0" w:space="0" w:color="auto"/>
                      </w:divBdr>
                    </w:div>
                  </w:divsChild>
                </w:div>
                <w:div w:id="1086539956">
                  <w:marLeft w:val="0"/>
                  <w:marRight w:val="0"/>
                  <w:marTop w:val="0"/>
                  <w:marBottom w:val="0"/>
                  <w:divBdr>
                    <w:top w:val="none" w:sz="0" w:space="0" w:color="auto"/>
                    <w:left w:val="none" w:sz="0" w:space="0" w:color="auto"/>
                    <w:bottom w:val="none" w:sz="0" w:space="0" w:color="auto"/>
                    <w:right w:val="none" w:sz="0" w:space="0" w:color="auto"/>
                  </w:divBdr>
                  <w:divsChild>
                    <w:div w:id="380134085">
                      <w:marLeft w:val="0"/>
                      <w:marRight w:val="0"/>
                      <w:marTop w:val="0"/>
                      <w:marBottom w:val="0"/>
                      <w:divBdr>
                        <w:top w:val="none" w:sz="0" w:space="0" w:color="auto"/>
                        <w:left w:val="none" w:sz="0" w:space="0" w:color="auto"/>
                        <w:bottom w:val="none" w:sz="0" w:space="0" w:color="auto"/>
                        <w:right w:val="none" w:sz="0" w:space="0" w:color="auto"/>
                      </w:divBdr>
                    </w:div>
                  </w:divsChild>
                </w:div>
                <w:div w:id="334118173">
                  <w:marLeft w:val="0"/>
                  <w:marRight w:val="0"/>
                  <w:marTop w:val="0"/>
                  <w:marBottom w:val="0"/>
                  <w:divBdr>
                    <w:top w:val="none" w:sz="0" w:space="0" w:color="auto"/>
                    <w:left w:val="none" w:sz="0" w:space="0" w:color="auto"/>
                    <w:bottom w:val="none" w:sz="0" w:space="0" w:color="auto"/>
                    <w:right w:val="none" w:sz="0" w:space="0" w:color="auto"/>
                  </w:divBdr>
                  <w:divsChild>
                    <w:div w:id="770206358">
                      <w:marLeft w:val="0"/>
                      <w:marRight w:val="0"/>
                      <w:marTop w:val="0"/>
                      <w:marBottom w:val="0"/>
                      <w:divBdr>
                        <w:top w:val="none" w:sz="0" w:space="0" w:color="auto"/>
                        <w:left w:val="none" w:sz="0" w:space="0" w:color="auto"/>
                        <w:bottom w:val="none" w:sz="0" w:space="0" w:color="auto"/>
                        <w:right w:val="none" w:sz="0" w:space="0" w:color="auto"/>
                      </w:divBdr>
                    </w:div>
                  </w:divsChild>
                </w:div>
                <w:div w:id="966738412">
                  <w:marLeft w:val="0"/>
                  <w:marRight w:val="0"/>
                  <w:marTop w:val="0"/>
                  <w:marBottom w:val="0"/>
                  <w:divBdr>
                    <w:top w:val="none" w:sz="0" w:space="0" w:color="auto"/>
                    <w:left w:val="none" w:sz="0" w:space="0" w:color="auto"/>
                    <w:bottom w:val="none" w:sz="0" w:space="0" w:color="auto"/>
                    <w:right w:val="none" w:sz="0" w:space="0" w:color="auto"/>
                  </w:divBdr>
                  <w:divsChild>
                    <w:div w:id="508832142">
                      <w:marLeft w:val="0"/>
                      <w:marRight w:val="0"/>
                      <w:marTop w:val="0"/>
                      <w:marBottom w:val="0"/>
                      <w:divBdr>
                        <w:top w:val="none" w:sz="0" w:space="0" w:color="auto"/>
                        <w:left w:val="none" w:sz="0" w:space="0" w:color="auto"/>
                        <w:bottom w:val="none" w:sz="0" w:space="0" w:color="auto"/>
                        <w:right w:val="none" w:sz="0" w:space="0" w:color="auto"/>
                      </w:divBdr>
                    </w:div>
                  </w:divsChild>
                </w:div>
                <w:div w:id="1464807248">
                  <w:marLeft w:val="0"/>
                  <w:marRight w:val="0"/>
                  <w:marTop w:val="0"/>
                  <w:marBottom w:val="0"/>
                  <w:divBdr>
                    <w:top w:val="none" w:sz="0" w:space="0" w:color="auto"/>
                    <w:left w:val="none" w:sz="0" w:space="0" w:color="auto"/>
                    <w:bottom w:val="none" w:sz="0" w:space="0" w:color="auto"/>
                    <w:right w:val="none" w:sz="0" w:space="0" w:color="auto"/>
                  </w:divBdr>
                  <w:divsChild>
                    <w:div w:id="690037448">
                      <w:marLeft w:val="0"/>
                      <w:marRight w:val="0"/>
                      <w:marTop w:val="0"/>
                      <w:marBottom w:val="0"/>
                      <w:divBdr>
                        <w:top w:val="none" w:sz="0" w:space="0" w:color="auto"/>
                        <w:left w:val="none" w:sz="0" w:space="0" w:color="auto"/>
                        <w:bottom w:val="none" w:sz="0" w:space="0" w:color="auto"/>
                        <w:right w:val="none" w:sz="0" w:space="0" w:color="auto"/>
                      </w:divBdr>
                    </w:div>
                  </w:divsChild>
                </w:div>
                <w:div w:id="147594625">
                  <w:marLeft w:val="0"/>
                  <w:marRight w:val="0"/>
                  <w:marTop w:val="0"/>
                  <w:marBottom w:val="0"/>
                  <w:divBdr>
                    <w:top w:val="none" w:sz="0" w:space="0" w:color="auto"/>
                    <w:left w:val="none" w:sz="0" w:space="0" w:color="auto"/>
                    <w:bottom w:val="none" w:sz="0" w:space="0" w:color="auto"/>
                    <w:right w:val="none" w:sz="0" w:space="0" w:color="auto"/>
                  </w:divBdr>
                  <w:divsChild>
                    <w:div w:id="588193701">
                      <w:marLeft w:val="0"/>
                      <w:marRight w:val="0"/>
                      <w:marTop w:val="0"/>
                      <w:marBottom w:val="0"/>
                      <w:divBdr>
                        <w:top w:val="none" w:sz="0" w:space="0" w:color="auto"/>
                        <w:left w:val="none" w:sz="0" w:space="0" w:color="auto"/>
                        <w:bottom w:val="none" w:sz="0" w:space="0" w:color="auto"/>
                        <w:right w:val="none" w:sz="0" w:space="0" w:color="auto"/>
                      </w:divBdr>
                    </w:div>
                  </w:divsChild>
                </w:div>
                <w:div w:id="1785272995">
                  <w:marLeft w:val="0"/>
                  <w:marRight w:val="0"/>
                  <w:marTop w:val="0"/>
                  <w:marBottom w:val="0"/>
                  <w:divBdr>
                    <w:top w:val="none" w:sz="0" w:space="0" w:color="auto"/>
                    <w:left w:val="none" w:sz="0" w:space="0" w:color="auto"/>
                    <w:bottom w:val="none" w:sz="0" w:space="0" w:color="auto"/>
                    <w:right w:val="none" w:sz="0" w:space="0" w:color="auto"/>
                  </w:divBdr>
                  <w:divsChild>
                    <w:div w:id="1857504340">
                      <w:marLeft w:val="0"/>
                      <w:marRight w:val="0"/>
                      <w:marTop w:val="0"/>
                      <w:marBottom w:val="0"/>
                      <w:divBdr>
                        <w:top w:val="none" w:sz="0" w:space="0" w:color="auto"/>
                        <w:left w:val="none" w:sz="0" w:space="0" w:color="auto"/>
                        <w:bottom w:val="none" w:sz="0" w:space="0" w:color="auto"/>
                        <w:right w:val="none" w:sz="0" w:space="0" w:color="auto"/>
                      </w:divBdr>
                    </w:div>
                  </w:divsChild>
                </w:div>
                <w:div w:id="1195266675">
                  <w:marLeft w:val="0"/>
                  <w:marRight w:val="0"/>
                  <w:marTop w:val="0"/>
                  <w:marBottom w:val="0"/>
                  <w:divBdr>
                    <w:top w:val="none" w:sz="0" w:space="0" w:color="auto"/>
                    <w:left w:val="none" w:sz="0" w:space="0" w:color="auto"/>
                    <w:bottom w:val="none" w:sz="0" w:space="0" w:color="auto"/>
                    <w:right w:val="none" w:sz="0" w:space="0" w:color="auto"/>
                  </w:divBdr>
                  <w:divsChild>
                    <w:div w:id="22479961">
                      <w:marLeft w:val="0"/>
                      <w:marRight w:val="0"/>
                      <w:marTop w:val="0"/>
                      <w:marBottom w:val="0"/>
                      <w:divBdr>
                        <w:top w:val="none" w:sz="0" w:space="0" w:color="auto"/>
                        <w:left w:val="none" w:sz="0" w:space="0" w:color="auto"/>
                        <w:bottom w:val="none" w:sz="0" w:space="0" w:color="auto"/>
                        <w:right w:val="none" w:sz="0" w:space="0" w:color="auto"/>
                      </w:divBdr>
                    </w:div>
                  </w:divsChild>
                </w:div>
                <w:div w:id="215245064">
                  <w:marLeft w:val="0"/>
                  <w:marRight w:val="0"/>
                  <w:marTop w:val="0"/>
                  <w:marBottom w:val="0"/>
                  <w:divBdr>
                    <w:top w:val="none" w:sz="0" w:space="0" w:color="auto"/>
                    <w:left w:val="none" w:sz="0" w:space="0" w:color="auto"/>
                    <w:bottom w:val="none" w:sz="0" w:space="0" w:color="auto"/>
                    <w:right w:val="none" w:sz="0" w:space="0" w:color="auto"/>
                  </w:divBdr>
                  <w:divsChild>
                    <w:div w:id="656031475">
                      <w:marLeft w:val="0"/>
                      <w:marRight w:val="0"/>
                      <w:marTop w:val="0"/>
                      <w:marBottom w:val="0"/>
                      <w:divBdr>
                        <w:top w:val="none" w:sz="0" w:space="0" w:color="auto"/>
                        <w:left w:val="none" w:sz="0" w:space="0" w:color="auto"/>
                        <w:bottom w:val="none" w:sz="0" w:space="0" w:color="auto"/>
                        <w:right w:val="none" w:sz="0" w:space="0" w:color="auto"/>
                      </w:divBdr>
                    </w:div>
                  </w:divsChild>
                </w:div>
                <w:div w:id="650982115">
                  <w:marLeft w:val="0"/>
                  <w:marRight w:val="0"/>
                  <w:marTop w:val="0"/>
                  <w:marBottom w:val="0"/>
                  <w:divBdr>
                    <w:top w:val="none" w:sz="0" w:space="0" w:color="auto"/>
                    <w:left w:val="none" w:sz="0" w:space="0" w:color="auto"/>
                    <w:bottom w:val="none" w:sz="0" w:space="0" w:color="auto"/>
                    <w:right w:val="none" w:sz="0" w:space="0" w:color="auto"/>
                  </w:divBdr>
                  <w:divsChild>
                    <w:div w:id="291641460">
                      <w:marLeft w:val="0"/>
                      <w:marRight w:val="0"/>
                      <w:marTop w:val="0"/>
                      <w:marBottom w:val="0"/>
                      <w:divBdr>
                        <w:top w:val="none" w:sz="0" w:space="0" w:color="auto"/>
                        <w:left w:val="none" w:sz="0" w:space="0" w:color="auto"/>
                        <w:bottom w:val="none" w:sz="0" w:space="0" w:color="auto"/>
                        <w:right w:val="none" w:sz="0" w:space="0" w:color="auto"/>
                      </w:divBdr>
                    </w:div>
                  </w:divsChild>
                </w:div>
                <w:div w:id="822233709">
                  <w:marLeft w:val="0"/>
                  <w:marRight w:val="0"/>
                  <w:marTop w:val="0"/>
                  <w:marBottom w:val="0"/>
                  <w:divBdr>
                    <w:top w:val="none" w:sz="0" w:space="0" w:color="auto"/>
                    <w:left w:val="none" w:sz="0" w:space="0" w:color="auto"/>
                    <w:bottom w:val="none" w:sz="0" w:space="0" w:color="auto"/>
                    <w:right w:val="none" w:sz="0" w:space="0" w:color="auto"/>
                  </w:divBdr>
                  <w:divsChild>
                    <w:div w:id="1168013975">
                      <w:marLeft w:val="0"/>
                      <w:marRight w:val="0"/>
                      <w:marTop w:val="0"/>
                      <w:marBottom w:val="0"/>
                      <w:divBdr>
                        <w:top w:val="none" w:sz="0" w:space="0" w:color="auto"/>
                        <w:left w:val="none" w:sz="0" w:space="0" w:color="auto"/>
                        <w:bottom w:val="none" w:sz="0" w:space="0" w:color="auto"/>
                        <w:right w:val="none" w:sz="0" w:space="0" w:color="auto"/>
                      </w:divBdr>
                    </w:div>
                  </w:divsChild>
                </w:div>
                <w:div w:id="1603763454">
                  <w:marLeft w:val="0"/>
                  <w:marRight w:val="0"/>
                  <w:marTop w:val="0"/>
                  <w:marBottom w:val="0"/>
                  <w:divBdr>
                    <w:top w:val="none" w:sz="0" w:space="0" w:color="auto"/>
                    <w:left w:val="none" w:sz="0" w:space="0" w:color="auto"/>
                    <w:bottom w:val="none" w:sz="0" w:space="0" w:color="auto"/>
                    <w:right w:val="none" w:sz="0" w:space="0" w:color="auto"/>
                  </w:divBdr>
                  <w:divsChild>
                    <w:div w:id="1287004218">
                      <w:marLeft w:val="0"/>
                      <w:marRight w:val="0"/>
                      <w:marTop w:val="0"/>
                      <w:marBottom w:val="0"/>
                      <w:divBdr>
                        <w:top w:val="none" w:sz="0" w:space="0" w:color="auto"/>
                        <w:left w:val="none" w:sz="0" w:space="0" w:color="auto"/>
                        <w:bottom w:val="none" w:sz="0" w:space="0" w:color="auto"/>
                        <w:right w:val="none" w:sz="0" w:space="0" w:color="auto"/>
                      </w:divBdr>
                    </w:div>
                  </w:divsChild>
                </w:div>
                <w:div w:id="923029598">
                  <w:marLeft w:val="0"/>
                  <w:marRight w:val="0"/>
                  <w:marTop w:val="0"/>
                  <w:marBottom w:val="0"/>
                  <w:divBdr>
                    <w:top w:val="none" w:sz="0" w:space="0" w:color="auto"/>
                    <w:left w:val="none" w:sz="0" w:space="0" w:color="auto"/>
                    <w:bottom w:val="none" w:sz="0" w:space="0" w:color="auto"/>
                    <w:right w:val="none" w:sz="0" w:space="0" w:color="auto"/>
                  </w:divBdr>
                  <w:divsChild>
                    <w:div w:id="1370572349">
                      <w:marLeft w:val="0"/>
                      <w:marRight w:val="0"/>
                      <w:marTop w:val="0"/>
                      <w:marBottom w:val="0"/>
                      <w:divBdr>
                        <w:top w:val="none" w:sz="0" w:space="0" w:color="auto"/>
                        <w:left w:val="none" w:sz="0" w:space="0" w:color="auto"/>
                        <w:bottom w:val="none" w:sz="0" w:space="0" w:color="auto"/>
                        <w:right w:val="none" w:sz="0" w:space="0" w:color="auto"/>
                      </w:divBdr>
                    </w:div>
                  </w:divsChild>
                </w:div>
                <w:div w:id="1894733357">
                  <w:marLeft w:val="0"/>
                  <w:marRight w:val="0"/>
                  <w:marTop w:val="0"/>
                  <w:marBottom w:val="0"/>
                  <w:divBdr>
                    <w:top w:val="none" w:sz="0" w:space="0" w:color="auto"/>
                    <w:left w:val="none" w:sz="0" w:space="0" w:color="auto"/>
                    <w:bottom w:val="none" w:sz="0" w:space="0" w:color="auto"/>
                    <w:right w:val="none" w:sz="0" w:space="0" w:color="auto"/>
                  </w:divBdr>
                  <w:divsChild>
                    <w:div w:id="1100952552">
                      <w:marLeft w:val="0"/>
                      <w:marRight w:val="0"/>
                      <w:marTop w:val="0"/>
                      <w:marBottom w:val="0"/>
                      <w:divBdr>
                        <w:top w:val="none" w:sz="0" w:space="0" w:color="auto"/>
                        <w:left w:val="none" w:sz="0" w:space="0" w:color="auto"/>
                        <w:bottom w:val="none" w:sz="0" w:space="0" w:color="auto"/>
                        <w:right w:val="none" w:sz="0" w:space="0" w:color="auto"/>
                      </w:divBdr>
                    </w:div>
                  </w:divsChild>
                </w:div>
                <w:div w:id="1425226052">
                  <w:marLeft w:val="0"/>
                  <w:marRight w:val="0"/>
                  <w:marTop w:val="0"/>
                  <w:marBottom w:val="0"/>
                  <w:divBdr>
                    <w:top w:val="none" w:sz="0" w:space="0" w:color="auto"/>
                    <w:left w:val="none" w:sz="0" w:space="0" w:color="auto"/>
                    <w:bottom w:val="none" w:sz="0" w:space="0" w:color="auto"/>
                    <w:right w:val="none" w:sz="0" w:space="0" w:color="auto"/>
                  </w:divBdr>
                  <w:divsChild>
                    <w:div w:id="562176948">
                      <w:marLeft w:val="0"/>
                      <w:marRight w:val="0"/>
                      <w:marTop w:val="0"/>
                      <w:marBottom w:val="0"/>
                      <w:divBdr>
                        <w:top w:val="none" w:sz="0" w:space="0" w:color="auto"/>
                        <w:left w:val="none" w:sz="0" w:space="0" w:color="auto"/>
                        <w:bottom w:val="none" w:sz="0" w:space="0" w:color="auto"/>
                        <w:right w:val="none" w:sz="0" w:space="0" w:color="auto"/>
                      </w:divBdr>
                    </w:div>
                  </w:divsChild>
                </w:div>
                <w:div w:id="131291930">
                  <w:marLeft w:val="0"/>
                  <w:marRight w:val="0"/>
                  <w:marTop w:val="0"/>
                  <w:marBottom w:val="0"/>
                  <w:divBdr>
                    <w:top w:val="none" w:sz="0" w:space="0" w:color="auto"/>
                    <w:left w:val="none" w:sz="0" w:space="0" w:color="auto"/>
                    <w:bottom w:val="none" w:sz="0" w:space="0" w:color="auto"/>
                    <w:right w:val="none" w:sz="0" w:space="0" w:color="auto"/>
                  </w:divBdr>
                  <w:divsChild>
                    <w:div w:id="259484026">
                      <w:marLeft w:val="0"/>
                      <w:marRight w:val="0"/>
                      <w:marTop w:val="0"/>
                      <w:marBottom w:val="0"/>
                      <w:divBdr>
                        <w:top w:val="none" w:sz="0" w:space="0" w:color="auto"/>
                        <w:left w:val="none" w:sz="0" w:space="0" w:color="auto"/>
                        <w:bottom w:val="none" w:sz="0" w:space="0" w:color="auto"/>
                        <w:right w:val="none" w:sz="0" w:space="0" w:color="auto"/>
                      </w:divBdr>
                    </w:div>
                  </w:divsChild>
                </w:div>
                <w:div w:id="513611259">
                  <w:marLeft w:val="0"/>
                  <w:marRight w:val="0"/>
                  <w:marTop w:val="0"/>
                  <w:marBottom w:val="0"/>
                  <w:divBdr>
                    <w:top w:val="none" w:sz="0" w:space="0" w:color="auto"/>
                    <w:left w:val="none" w:sz="0" w:space="0" w:color="auto"/>
                    <w:bottom w:val="none" w:sz="0" w:space="0" w:color="auto"/>
                    <w:right w:val="none" w:sz="0" w:space="0" w:color="auto"/>
                  </w:divBdr>
                  <w:divsChild>
                    <w:div w:id="95560974">
                      <w:marLeft w:val="0"/>
                      <w:marRight w:val="0"/>
                      <w:marTop w:val="0"/>
                      <w:marBottom w:val="0"/>
                      <w:divBdr>
                        <w:top w:val="none" w:sz="0" w:space="0" w:color="auto"/>
                        <w:left w:val="none" w:sz="0" w:space="0" w:color="auto"/>
                        <w:bottom w:val="none" w:sz="0" w:space="0" w:color="auto"/>
                        <w:right w:val="none" w:sz="0" w:space="0" w:color="auto"/>
                      </w:divBdr>
                    </w:div>
                  </w:divsChild>
                </w:div>
                <w:div w:id="1677613194">
                  <w:marLeft w:val="0"/>
                  <w:marRight w:val="0"/>
                  <w:marTop w:val="0"/>
                  <w:marBottom w:val="0"/>
                  <w:divBdr>
                    <w:top w:val="none" w:sz="0" w:space="0" w:color="auto"/>
                    <w:left w:val="none" w:sz="0" w:space="0" w:color="auto"/>
                    <w:bottom w:val="none" w:sz="0" w:space="0" w:color="auto"/>
                    <w:right w:val="none" w:sz="0" w:space="0" w:color="auto"/>
                  </w:divBdr>
                  <w:divsChild>
                    <w:div w:id="1110930910">
                      <w:marLeft w:val="0"/>
                      <w:marRight w:val="0"/>
                      <w:marTop w:val="0"/>
                      <w:marBottom w:val="0"/>
                      <w:divBdr>
                        <w:top w:val="none" w:sz="0" w:space="0" w:color="auto"/>
                        <w:left w:val="none" w:sz="0" w:space="0" w:color="auto"/>
                        <w:bottom w:val="none" w:sz="0" w:space="0" w:color="auto"/>
                        <w:right w:val="none" w:sz="0" w:space="0" w:color="auto"/>
                      </w:divBdr>
                    </w:div>
                  </w:divsChild>
                </w:div>
                <w:div w:id="1343435600">
                  <w:marLeft w:val="0"/>
                  <w:marRight w:val="0"/>
                  <w:marTop w:val="0"/>
                  <w:marBottom w:val="0"/>
                  <w:divBdr>
                    <w:top w:val="none" w:sz="0" w:space="0" w:color="auto"/>
                    <w:left w:val="none" w:sz="0" w:space="0" w:color="auto"/>
                    <w:bottom w:val="none" w:sz="0" w:space="0" w:color="auto"/>
                    <w:right w:val="none" w:sz="0" w:space="0" w:color="auto"/>
                  </w:divBdr>
                  <w:divsChild>
                    <w:div w:id="1518232565">
                      <w:marLeft w:val="0"/>
                      <w:marRight w:val="0"/>
                      <w:marTop w:val="0"/>
                      <w:marBottom w:val="0"/>
                      <w:divBdr>
                        <w:top w:val="none" w:sz="0" w:space="0" w:color="auto"/>
                        <w:left w:val="none" w:sz="0" w:space="0" w:color="auto"/>
                        <w:bottom w:val="none" w:sz="0" w:space="0" w:color="auto"/>
                        <w:right w:val="none" w:sz="0" w:space="0" w:color="auto"/>
                      </w:divBdr>
                    </w:div>
                    <w:div w:id="1305236147">
                      <w:marLeft w:val="0"/>
                      <w:marRight w:val="0"/>
                      <w:marTop w:val="0"/>
                      <w:marBottom w:val="0"/>
                      <w:divBdr>
                        <w:top w:val="none" w:sz="0" w:space="0" w:color="auto"/>
                        <w:left w:val="none" w:sz="0" w:space="0" w:color="auto"/>
                        <w:bottom w:val="none" w:sz="0" w:space="0" w:color="auto"/>
                        <w:right w:val="none" w:sz="0" w:space="0" w:color="auto"/>
                      </w:divBdr>
                    </w:div>
                  </w:divsChild>
                </w:div>
                <w:div w:id="239565446">
                  <w:marLeft w:val="0"/>
                  <w:marRight w:val="0"/>
                  <w:marTop w:val="0"/>
                  <w:marBottom w:val="0"/>
                  <w:divBdr>
                    <w:top w:val="none" w:sz="0" w:space="0" w:color="auto"/>
                    <w:left w:val="none" w:sz="0" w:space="0" w:color="auto"/>
                    <w:bottom w:val="none" w:sz="0" w:space="0" w:color="auto"/>
                    <w:right w:val="none" w:sz="0" w:space="0" w:color="auto"/>
                  </w:divBdr>
                  <w:divsChild>
                    <w:div w:id="404835607">
                      <w:marLeft w:val="0"/>
                      <w:marRight w:val="0"/>
                      <w:marTop w:val="0"/>
                      <w:marBottom w:val="0"/>
                      <w:divBdr>
                        <w:top w:val="none" w:sz="0" w:space="0" w:color="auto"/>
                        <w:left w:val="none" w:sz="0" w:space="0" w:color="auto"/>
                        <w:bottom w:val="none" w:sz="0" w:space="0" w:color="auto"/>
                        <w:right w:val="none" w:sz="0" w:space="0" w:color="auto"/>
                      </w:divBdr>
                    </w:div>
                  </w:divsChild>
                </w:div>
                <w:div w:id="1843280378">
                  <w:marLeft w:val="0"/>
                  <w:marRight w:val="0"/>
                  <w:marTop w:val="0"/>
                  <w:marBottom w:val="0"/>
                  <w:divBdr>
                    <w:top w:val="none" w:sz="0" w:space="0" w:color="auto"/>
                    <w:left w:val="none" w:sz="0" w:space="0" w:color="auto"/>
                    <w:bottom w:val="none" w:sz="0" w:space="0" w:color="auto"/>
                    <w:right w:val="none" w:sz="0" w:space="0" w:color="auto"/>
                  </w:divBdr>
                  <w:divsChild>
                    <w:div w:id="455098372">
                      <w:marLeft w:val="0"/>
                      <w:marRight w:val="0"/>
                      <w:marTop w:val="0"/>
                      <w:marBottom w:val="0"/>
                      <w:divBdr>
                        <w:top w:val="none" w:sz="0" w:space="0" w:color="auto"/>
                        <w:left w:val="none" w:sz="0" w:space="0" w:color="auto"/>
                        <w:bottom w:val="none" w:sz="0" w:space="0" w:color="auto"/>
                        <w:right w:val="none" w:sz="0" w:space="0" w:color="auto"/>
                      </w:divBdr>
                    </w:div>
                  </w:divsChild>
                </w:div>
                <w:div w:id="164781836">
                  <w:marLeft w:val="0"/>
                  <w:marRight w:val="0"/>
                  <w:marTop w:val="0"/>
                  <w:marBottom w:val="0"/>
                  <w:divBdr>
                    <w:top w:val="none" w:sz="0" w:space="0" w:color="auto"/>
                    <w:left w:val="none" w:sz="0" w:space="0" w:color="auto"/>
                    <w:bottom w:val="none" w:sz="0" w:space="0" w:color="auto"/>
                    <w:right w:val="none" w:sz="0" w:space="0" w:color="auto"/>
                  </w:divBdr>
                  <w:divsChild>
                    <w:div w:id="1360817123">
                      <w:marLeft w:val="0"/>
                      <w:marRight w:val="0"/>
                      <w:marTop w:val="0"/>
                      <w:marBottom w:val="0"/>
                      <w:divBdr>
                        <w:top w:val="none" w:sz="0" w:space="0" w:color="auto"/>
                        <w:left w:val="none" w:sz="0" w:space="0" w:color="auto"/>
                        <w:bottom w:val="none" w:sz="0" w:space="0" w:color="auto"/>
                        <w:right w:val="none" w:sz="0" w:space="0" w:color="auto"/>
                      </w:divBdr>
                    </w:div>
                  </w:divsChild>
                </w:div>
                <w:div w:id="887299770">
                  <w:marLeft w:val="0"/>
                  <w:marRight w:val="0"/>
                  <w:marTop w:val="0"/>
                  <w:marBottom w:val="0"/>
                  <w:divBdr>
                    <w:top w:val="none" w:sz="0" w:space="0" w:color="auto"/>
                    <w:left w:val="none" w:sz="0" w:space="0" w:color="auto"/>
                    <w:bottom w:val="none" w:sz="0" w:space="0" w:color="auto"/>
                    <w:right w:val="none" w:sz="0" w:space="0" w:color="auto"/>
                  </w:divBdr>
                  <w:divsChild>
                    <w:div w:id="1644237646">
                      <w:marLeft w:val="0"/>
                      <w:marRight w:val="0"/>
                      <w:marTop w:val="0"/>
                      <w:marBottom w:val="0"/>
                      <w:divBdr>
                        <w:top w:val="none" w:sz="0" w:space="0" w:color="auto"/>
                        <w:left w:val="none" w:sz="0" w:space="0" w:color="auto"/>
                        <w:bottom w:val="none" w:sz="0" w:space="0" w:color="auto"/>
                        <w:right w:val="none" w:sz="0" w:space="0" w:color="auto"/>
                      </w:divBdr>
                    </w:div>
                  </w:divsChild>
                </w:div>
                <w:div w:id="1235629810">
                  <w:marLeft w:val="0"/>
                  <w:marRight w:val="0"/>
                  <w:marTop w:val="0"/>
                  <w:marBottom w:val="0"/>
                  <w:divBdr>
                    <w:top w:val="none" w:sz="0" w:space="0" w:color="auto"/>
                    <w:left w:val="none" w:sz="0" w:space="0" w:color="auto"/>
                    <w:bottom w:val="none" w:sz="0" w:space="0" w:color="auto"/>
                    <w:right w:val="none" w:sz="0" w:space="0" w:color="auto"/>
                  </w:divBdr>
                  <w:divsChild>
                    <w:div w:id="1702439887">
                      <w:marLeft w:val="0"/>
                      <w:marRight w:val="0"/>
                      <w:marTop w:val="0"/>
                      <w:marBottom w:val="0"/>
                      <w:divBdr>
                        <w:top w:val="none" w:sz="0" w:space="0" w:color="auto"/>
                        <w:left w:val="none" w:sz="0" w:space="0" w:color="auto"/>
                        <w:bottom w:val="none" w:sz="0" w:space="0" w:color="auto"/>
                        <w:right w:val="none" w:sz="0" w:space="0" w:color="auto"/>
                      </w:divBdr>
                    </w:div>
                  </w:divsChild>
                </w:div>
                <w:div w:id="2019036756">
                  <w:marLeft w:val="0"/>
                  <w:marRight w:val="0"/>
                  <w:marTop w:val="0"/>
                  <w:marBottom w:val="0"/>
                  <w:divBdr>
                    <w:top w:val="none" w:sz="0" w:space="0" w:color="auto"/>
                    <w:left w:val="none" w:sz="0" w:space="0" w:color="auto"/>
                    <w:bottom w:val="none" w:sz="0" w:space="0" w:color="auto"/>
                    <w:right w:val="none" w:sz="0" w:space="0" w:color="auto"/>
                  </w:divBdr>
                  <w:divsChild>
                    <w:div w:id="1731221116">
                      <w:marLeft w:val="0"/>
                      <w:marRight w:val="0"/>
                      <w:marTop w:val="0"/>
                      <w:marBottom w:val="0"/>
                      <w:divBdr>
                        <w:top w:val="none" w:sz="0" w:space="0" w:color="auto"/>
                        <w:left w:val="none" w:sz="0" w:space="0" w:color="auto"/>
                        <w:bottom w:val="none" w:sz="0" w:space="0" w:color="auto"/>
                        <w:right w:val="none" w:sz="0" w:space="0" w:color="auto"/>
                      </w:divBdr>
                    </w:div>
                  </w:divsChild>
                </w:div>
                <w:div w:id="1880584301">
                  <w:marLeft w:val="0"/>
                  <w:marRight w:val="0"/>
                  <w:marTop w:val="0"/>
                  <w:marBottom w:val="0"/>
                  <w:divBdr>
                    <w:top w:val="none" w:sz="0" w:space="0" w:color="auto"/>
                    <w:left w:val="none" w:sz="0" w:space="0" w:color="auto"/>
                    <w:bottom w:val="none" w:sz="0" w:space="0" w:color="auto"/>
                    <w:right w:val="none" w:sz="0" w:space="0" w:color="auto"/>
                  </w:divBdr>
                  <w:divsChild>
                    <w:div w:id="1042100320">
                      <w:marLeft w:val="0"/>
                      <w:marRight w:val="0"/>
                      <w:marTop w:val="0"/>
                      <w:marBottom w:val="0"/>
                      <w:divBdr>
                        <w:top w:val="none" w:sz="0" w:space="0" w:color="auto"/>
                        <w:left w:val="none" w:sz="0" w:space="0" w:color="auto"/>
                        <w:bottom w:val="none" w:sz="0" w:space="0" w:color="auto"/>
                        <w:right w:val="none" w:sz="0" w:space="0" w:color="auto"/>
                      </w:divBdr>
                    </w:div>
                  </w:divsChild>
                </w:div>
                <w:div w:id="500389673">
                  <w:marLeft w:val="0"/>
                  <w:marRight w:val="0"/>
                  <w:marTop w:val="0"/>
                  <w:marBottom w:val="0"/>
                  <w:divBdr>
                    <w:top w:val="none" w:sz="0" w:space="0" w:color="auto"/>
                    <w:left w:val="none" w:sz="0" w:space="0" w:color="auto"/>
                    <w:bottom w:val="none" w:sz="0" w:space="0" w:color="auto"/>
                    <w:right w:val="none" w:sz="0" w:space="0" w:color="auto"/>
                  </w:divBdr>
                  <w:divsChild>
                    <w:div w:id="1105004288">
                      <w:marLeft w:val="0"/>
                      <w:marRight w:val="0"/>
                      <w:marTop w:val="0"/>
                      <w:marBottom w:val="0"/>
                      <w:divBdr>
                        <w:top w:val="none" w:sz="0" w:space="0" w:color="auto"/>
                        <w:left w:val="none" w:sz="0" w:space="0" w:color="auto"/>
                        <w:bottom w:val="none" w:sz="0" w:space="0" w:color="auto"/>
                        <w:right w:val="none" w:sz="0" w:space="0" w:color="auto"/>
                      </w:divBdr>
                    </w:div>
                  </w:divsChild>
                </w:div>
                <w:div w:id="461070957">
                  <w:marLeft w:val="0"/>
                  <w:marRight w:val="0"/>
                  <w:marTop w:val="0"/>
                  <w:marBottom w:val="0"/>
                  <w:divBdr>
                    <w:top w:val="none" w:sz="0" w:space="0" w:color="auto"/>
                    <w:left w:val="none" w:sz="0" w:space="0" w:color="auto"/>
                    <w:bottom w:val="none" w:sz="0" w:space="0" w:color="auto"/>
                    <w:right w:val="none" w:sz="0" w:space="0" w:color="auto"/>
                  </w:divBdr>
                  <w:divsChild>
                    <w:div w:id="1695417992">
                      <w:marLeft w:val="0"/>
                      <w:marRight w:val="0"/>
                      <w:marTop w:val="0"/>
                      <w:marBottom w:val="0"/>
                      <w:divBdr>
                        <w:top w:val="none" w:sz="0" w:space="0" w:color="auto"/>
                        <w:left w:val="none" w:sz="0" w:space="0" w:color="auto"/>
                        <w:bottom w:val="none" w:sz="0" w:space="0" w:color="auto"/>
                        <w:right w:val="none" w:sz="0" w:space="0" w:color="auto"/>
                      </w:divBdr>
                    </w:div>
                  </w:divsChild>
                </w:div>
                <w:div w:id="1475945244">
                  <w:marLeft w:val="0"/>
                  <w:marRight w:val="0"/>
                  <w:marTop w:val="0"/>
                  <w:marBottom w:val="0"/>
                  <w:divBdr>
                    <w:top w:val="none" w:sz="0" w:space="0" w:color="auto"/>
                    <w:left w:val="none" w:sz="0" w:space="0" w:color="auto"/>
                    <w:bottom w:val="none" w:sz="0" w:space="0" w:color="auto"/>
                    <w:right w:val="none" w:sz="0" w:space="0" w:color="auto"/>
                  </w:divBdr>
                  <w:divsChild>
                    <w:div w:id="672798123">
                      <w:marLeft w:val="0"/>
                      <w:marRight w:val="0"/>
                      <w:marTop w:val="0"/>
                      <w:marBottom w:val="0"/>
                      <w:divBdr>
                        <w:top w:val="none" w:sz="0" w:space="0" w:color="auto"/>
                        <w:left w:val="none" w:sz="0" w:space="0" w:color="auto"/>
                        <w:bottom w:val="none" w:sz="0" w:space="0" w:color="auto"/>
                        <w:right w:val="none" w:sz="0" w:space="0" w:color="auto"/>
                      </w:divBdr>
                    </w:div>
                  </w:divsChild>
                </w:div>
                <w:div w:id="387652862">
                  <w:marLeft w:val="0"/>
                  <w:marRight w:val="0"/>
                  <w:marTop w:val="0"/>
                  <w:marBottom w:val="0"/>
                  <w:divBdr>
                    <w:top w:val="none" w:sz="0" w:space="0" w:color="auto"/>
                    <w:left w:val="none" w:sz="0" w:space="0" w:color="auto"/>
                    <w:bottom w:val="none" w:sz="0" w:space="0" w:color="auto"/>
                    <w:right w:val="none" w:sz="0" w:space="0" w:color="auto"/>
                  </w:divBdr>
                  <w:divsChild>
                    <w:div w:id="1829594813">
                      <w:marLeft w:val="0"/>
                      <w:marRight w:val="0"/>
                      <w:marTop w:val="0"/>
                      <w:marBottom w:val="0"/>
                      <w:divBdr>
                        <w:top w:val="none" w:sz="0" w:space="0" w:color="auto"/>
                        <w:left w:val="none" w:sz="0" w:space="0" w:color="auto"/>
                        <w:bottom w:val="none" w:sz="0" w:space="0" w:color="auto"/>
                        <w:right w:val="none" w:sz="0" w:space="0" w:color="auto"/>
                      </w:divBdr>
                    </w:div>
                  </w:divsChild>
                </w:div>
                <w:div w:id="108932874">
                  <w:marLeft w:val="0"/>
                  <w:marRight w:val="0"/>
                  <w:marTop w:val="0"/>
                  <w:marBottom w:val="0"/>
                  <w:divBdr>
                    <w:top w:val="none" w:sz="0" w:space="0" w:color="auto"/>
                    <w:left w:val="none" w:sz="0" w:space="0" w:color="auto"/>
                    <w:bottom w:val="none" w:sz="0" w:space="0" w:color="auto"/>
                    <w:right w:val="none" w:sz="0" w:space="0" w:color="auto"/>
                  </w:divBdr>
                  <w:divsChild>
                    <w:div w:id="1456605892">
                      <w:marLeft w:val="0"/>
                      <w:marRight w:val="0"/>
                      <w:marTop w:val="0"/>
                      <w:marBottom w:val="0"/>
                      <w:divBdr>
                        <w:top w:val="none" w:sz="0" w:space="0" w:color="auto"/>
                        <w:left w:val="none" w:sz="0" w:space="0" w:color="auto"/>
                        <w:bottom w:val="none" w:sz="0" w:space="0" w:color="auto"/>
                        <w:right w:val="none" w:sz="0" w:space="0" w:color="auto"/>
                      </w:divBdr>
                    </w:div>
                  </w:divsChild>
                </w:div>
                <w:div w:id="624583209">
                  <w:marLeft w:val="0"/>
                  <w:marRight w:val="0"/>
                  <w:marTop w:val="0"/>
                  <w:marBottom w:val="0"/>
                  <w:divBdr>
                    <w:top w:val="none" w:sz="0" w:space="0" w:color="auto"/>
                    <w:left w:val="none" w:sz="0" w:space="0" w:color="auto"/>
                    <w:bottom w:val="none" w:sz="0" w:space="0" w:color="auto"/>
                    <w:right w:val="none" w:sz="0" w:space="0" w:color="auto"/>
                  </w:divBdr>
                  <w:divsChild>
                    <w:div w:id="408113312">
                      <w:marLeft w:val="0"/>
                      <w:marRight w:val="0"/>
                      <w:marTop w:val="0"/>
                      <w:marBottom w:val="0"/>
                      <w:divBdr>
                        <w:top w:val="none" w:sz="0" w:space="0" w:color="auto"/>
                        <w:left w:val="none" w:sz="0" w:space="0" w:color="auto"/>
                        <w:bottom w:val="none" w:sz="0" w:space="0" w:color="auto"/>
                        <w:right w:val="none" w:sz="0" w:space="0" w:color="auto"/>
                      </w:divBdr>
                    </w:div>
                  </w:divsChild>
                </w:div>
                <w:div w:id="1852841593">
                  <w:marLeft w:val="0"/>
                  <w:marRight w:val="0"/>
                  <w:marTop w:val="0"/>
                  <w:marBottom w:val="0"/>
                  <w:divBdr>
                    <w:top w:val="none" w:sz="0" w:space="0" w:color="auto"/>
                    <w:left w:val="none" w:sz="0" w:space="0" w:color="auto"/>
                    <w:bottom w:val="none" w:sz="0" w:space="0" w:color="auto"/>
                    <w:right w:val="none" w:sz="0" w:space="0" w:color="auto"/>
                  </w:divBdr>
                  <w:divsChild>
                    <w:div w:id="1836188151">
                      <w:marLeft w:val="0"/>
                      <w:marRight w:val="0"/>
                      <w:marTop w:val="0"/>
                      <w:marBottom w:val="0"/>
                      <w:divBdr>
                        <w:top w:val="none" w:sz="0" w:space="0" w:color="auto"/>
                        <w:left w:val="none" w:sz="0" w:space="0" w:color="auto"/>
                        <w:bottom w:val="none" w:sz="0" w:space="0" w:color="auto"/>
                        <w:right w:val="none" w:sz="0" w:space="0" w:color="auto"/>
                      </w:divBdr>
                    </w:div>
                  </w:divsChild>
                </w:div>
                <w:div w:id="1947887424">
                  <w:marLeft w:val="0"/>
                  <w:marRight w:val="0"/>
                  <w:marTop w:val="0"/>
                  <w:marBottom w:val="0"/>
                  <w:divBdr>
                    <w:top w:val="none" w:sz="0" w:space="0" w:color="auto"/>
                    <w:left w:val="none" w:sz="0" w:space="0" w:color="auto"/>
                    <w:bottom w:val="none" w:sz="0" w:space="0" w:color="auto"/>
                    <w:right w:val="none" w:sz="0" w:space="0" w:color="auto"/>
                  </w:divBdr>
                  <w:divsChild>
                    <w:div w:id="600458411">
                      <w:marLeft w:val="0"/>
                      <w:marRight w:val="0"/>
                      <w:marTop w:val="0"/>
                      <w:marBottom w:val="0"/>
                      <w:divBdr>
                        <w:top w:val="none" w:sz="0" w:space="0" w:color="auto"/>
                        <w:left w:val="none" w:sz="0" w:space="0" w:color="auto"/>
                        <w:bottom w:val="none" w:sz="0" w:space="0" w:color="auto"/>
                        <w:right w:val="none" w:sz="0" w:space="0" w:color="auto"/>
                      </w:divBdr>
                    </w:div>
                  </w:divsChild>
                </w:div>
                <w:div w:id="117184914">
                  <w:marLeft w:val="0"/>
                  <w:marRight w:val="0"/>
                  <w:marTop w:val="0"/>
                  <w:marBottom w:val="0"/>
                  <w:divBdr>
                    <w:top w:val="none" w:sz="0" w:space="0" w:color="auto"/>
                    <w:left w:val="none" w:sz="0" w:space="0" w:color="auto"/>
                    <w:bottom w:val="none" w:sz="0" w:space="0" w:color="auto"/>
                    <w:right w:val="none" w:sz="0" w:space="0" w:color="auto"/>
                  </w:divBdr>
                  <w:divsChild>
                    <w:div w:id="429468638">
                      <w:marLeft w:val="0"/>
                      <w:marRight w:val="0"/>
                      <w:marTop w:val="0"/>
                      <w:marBottom w:val="0"/>
                      <w:divBdr>
                        <w:top w:val="none" w:sz="0" w:space="0" w:color="auto"/>
                        <w:left w:val="none" w:sz="0" w:space="0" w:color="auto"/>
                        <w:bottom w:val="none" w:sz="0" w:space="0" w:color="auto"/>
                        <w:right w:val="none" w:sz="0" w:space="0" w:color="auto"/>
                      </w:divBdr>
                    </w:div>
                  </w:divsChild>
                </w:div>
                <w:div w:id="1197887504">
                  <w:marLeft w:val="0"/>
                  <w:marRight w:val="0"/>
                  <w:marTop w:val="0"/>
                  <w:marBottom w:val="0"/>
                  <w:divBdr>
                    <w:top w:val="none" w:sz="0" w:space="0" w:color="auto"/>
                    <w:left w:val="none" w:sz="0" w:space="0" w:color="auto"/>
                    <w:bottom w:val="none" w:sz="0" w:space="0" w:color="auto"/>
                    <w:right w:val="none" w:sz="0" w:space="0" w:color="auto"/>
                  </w:divBdr>
                  <w:divsChild>
                    <w:div w:id="250093011">
                      <w:marLeft w:val="0"/>
                      <w:marRight w:val="0"/>
                      <w:marTop w:val="0"/>
                      <w:marBottom w:val="0"/>
                      <w:divBdr>
                        <w:top w:val="none" w:sz="0" w:space="0" w:color="auto"/>
                        <w:left w:val="none" w:sz="0" w:space="0" w:color="auto"/>
                        <w:bottom w:val="none" w:sz="0" w:space="0" w:color="auto"/>
                        <w:right w:val="none" w:sz="0" w:space="0" w:color="auto"/>
                      </w:divBdr>
                    </w:div>
                  </w:divsChild>
                </w:div>
                <w:div w:id="1898317347">
                  <w:marLeft w:val="0"/>
                  <w:marRight w:val="0"/>
                  <w:marTop w:val="0"/>
                  <w:marBottom w:val="0"/>
                  <w:divBdr>
                    <w:top w:val="none" w:sz="0" w:space="0" w:color="auto"/>
                    <w:left w:val="none" w:sz="0" w:space="0" w:color="auto"/>
                    <w:bottom w:val="none" w:sz="0" w:space="0" w:color="auto"/>
                    <w:right w:val="none" w:sz="0" w:space="0" w:color="auto"/>
                  </w:divBdr>
                  <w:divsChild>
                    <w:div w:id="111559978">
                      <w:marLeft w:val="0"/>
                      <w:marRight w:val="0"/>
                      <w:marTop w:val="0"/>
                      <w:marBottom w:val="0"/>
                      <w:divBdr>
                        <w:top w:val="none" w:sz="0" w:space="0" w:color="auto"/>
                        <w:left w:val="none" w:sz="0" w:space="0" w:color="auto"/>
                        <w:bottom w:val="none" w:sz="0" w:space="0" w:color="auto"/>
                        <w:right w:val="none" w:sz="0" w:space="0" w:color="auto"/>
                      </w:divBdr>
                    </w:div>
                  </w:divsChild>
                </w:div>
                <w:div w:id="809521599">
                  <w:marLeft w:val="0"/>
                  <w:marRight w:val="0"/>
                  <w:marTop w:val="0"/>
                  <w:marBottom w:val="0"/>
                  <w:divBdr>
                    <w:top w:val="none" w:sz="0" w:space="0" w:color="auto"/>
                    <w:left w:val="none" w:sz="0" w:space="0" w:color="auto"/>
                    <w:bottom w:val="none" w:sz="0" w:space="0" w:color="auto"/>
                    <w:right w:val="none" w:sz="0" w:space="0" w:color="auto"/>
                  </w:divBdr>
                  <w:divsChild>
                    <w:div w:id="1804885116">
                      <w:marLeft w:val="0"/>
                      <w:marRight w:val="0"/>
                      <w:marTop w:val="0"/>
                      <w:marBottom w:val="0"/>
                      <w:divBdr>
                        <w:top w:val="none" w:sz="0" w:space="0" w:color="auto"/>
                        <w:left w:val="none" w:sz="0" w:space="0" w:color="auto"/>
                        <w:bottom w:val="none" w:sz="0" w:space="0" w:color="auto"/>
                        <w:right w:val="none" w:sz="0" w:space="0" w:color="auto"/>
                      </w:divBdr>
                    </w:div>
                  </w:divsChild>
                </w:div>
                <w:div w:id="315187491">
                  <w:marLeft w:val="0"/>
                  <w:marRight w:val="0"/>
                  <w:marTop w:val="0"/>
                  <w:marBottom w:val="0"/>
                  <w:divBdr>
                    <w:top w:val="none" w:sz="0" w:space="0" w:color="auto"/>
                    <w:left w:val="none" w:sz="0" w:space="0" w:color="auto"/>
                    <w:bottom w:val="none" w:sz="0" w:space="0" w:color="auto"/>
                    <w:right w:val="none" w:sz="0" w:space="0" w:color="auto"/>
                  </w:divBdr>
                  <w:divsChild>
                    <w:div w:id="705645003">
                      <w:marLeft w:val="0"/>
                      <w:marRight w:val="0"/>
                      <w:marTop w:val="0"/>
                      <w:marBottom w:val="0"/>
                      <w:divBdr>
                        <w:top w:val="none" w:sz="0" w:space="0" w:color="auto"/>
                        <w:left w:val="none" w:sz="0" w:space="0" w:color="auto"/>
                        <w:bottom w:val="none" w:sz="0" w:space="0" w:color="auto"/>
                        <w:right w:val="none" w:sz="0" w:space="0" w:color="auto"/>
                      </w:divBdr>
                    </w:div>
                  </w:divsChild>
                </w:div>
                <w:div w:id="1478304400">
                  <w:marLeft w:val="0"/>
                  <w:marRight w:val="0"/>
                  <w:marTop w:val="0"/>
                  <w:marBottom w:val="0"/>
                  <w:divBdr>
                    <w:top w:val="none" w:sz="0" w:space="0" w:color="auto"/>
                    <w:left w:val="none" w:sz="0" w:space="0" w:color="auto"/>
                    <w:bottom w:val="none" w:sz="0" w:space="0" w:color="auto"/>
                    <w:right w:val="none" w:sz="0" w:space="0" w:color="auto"/>
                  </w:divBdr>
                  <w:divsChild>
                    <w:div w:id="381636542">
                      <w:marLeft w:val="0"/>
                      <w:marRight w:val="0"/>
                      <w:marTop w:val="0"/>
                      <w:marBottom w:val="0"/>
                      <w:divBdr>
                        <w:top w:val="none" w:sz="0" w:space="0" w:color="auto"/>
                        <w:left w:val="none" w:sz="0" w:space="0" w:color="auto"/>
                        <w:bottom w:val="none" w:sz="0" w:space="0" w:color="auto"/>
                        <w:right w:val="none" w:sz="0" w:space="0" w:color="auto"/>
                      </w:divBdr>
                    </w:div>
                  </w:divsChild>
                </w:div>
                <w:div w:id="427431164">
                  <w:marLeft w:val="0"/>
                  <w:marRight w:val="0"/>
                  <w:marTop w:val="0"/>
                  <w:marBottom w:val="0"/>
                  <w:divBdr>
                    <w:top w:val="none" w:sz="0" w:space="0" w:color="auto"/>
                    <w:left w:val="none" w:sz="0" w:space="0" w:color="auto"/>
                    <w:bottom w:val="none" w:sz="0" w:space="0" w:color="auto"/>
                    <w:right w:val="none" w:sz="0" w:space="0" w:color="auto"/>
                  </w:divBdr>
                  <w:divsChild>
                    <w:div w:id="1884830831">
                      <w:marLeft w:val="0"/>
                      <w:marRight w:val="0"/>
                      <w:marTop w:val="0"/>
                      <w:marBottom w:val="0"/>
                      <w:divBdr>
                        <w:top w:val="none" w:sz="0" w:space="0" w:color="auto"/>
                        <w:left w:val="none" w:sz="0" w:space="0" w:color="auto"/>
                        <w:bottom w:val="none" w:sz="0" w:space="0" w:color="auto"/>
                        <w:right w:val="none" w:sz="0" w:space="0" w:color="auto"/>
                      </w:divBdr>
                    </w:div>
                  </w:divsChild>
                </w:div>
                <w:div w:id="426736341">
                  <w:marLeft w:val="0"/>
                  <w:marRight w:val="0"/>
                  <w:marTop w:val="0"/>
                  <w:marBottom w:val="0"/>
                  <w:divBdr>
                    <w:top w:val="none" w:sz="0" w:space="0" w:color="auto"/>
                    <w:left w:val="none" w:sz="0" w:space="0" w:color="auto"/>
                    <w:bottom w:val="none" w:sz="0" w:space="0" w:color="auto"/>
                    <w:right w:val="none" w:sz="0" w:space="0" w:color="auto"/>
                  </w:divBdr>
                  <w:divsChild>
                    <w:div w:id="112552898">
                      <w:marLeft w:val="0"/>
                      <w:marRight w:val="0"/>
                      <w:marTop w:val="0"/>
                      <w:marBottom w:val="0"/>
                      <w:divBdr>
                        <w:top w:val="none" w:sz="0" w:space="0" w:color="auto"/>
                        <w:left w:val="none" w:sz="0" w:space="0" w:color="auto"/>
                        <w:bottom w:val="none" w:sz="0" w:space="0" w:color="auto"/>
                        <w:right w:val="none" w:sz="0" w:space="0" w:color="auto"/>
                      </w:divBdr>
                    </w:div>
                  </w:divsChild>
                </w:div>
                <w:div w:id="2116633745">
                  <w:marLeft w:val="0"/>
                  <w:marRight w:val="0"/>
                  <w:marTop w:val="0"/>
                  <w:marBottom w:val="0"/>
                  <w:divBdr>
                    <w:top w:val="none" w:sz="0" w:space="0" w:color="auto"/>
                    <w:left w:val="none" w:sz="0" w:space="0" w:color="auto"/>
                    <w:bottom w:val="none" w:sz="0" w:space="0" w:color="auto"/>
                    <w:right w:val="none" w:sz="0" w:space="0" w:color="auto"/>
                  </w:divBdr>
                  <w:divsChild>
                    <w:div w:id="1550796808">
                      <w:marLeft w:val="0"/>
                      <w:marRight w:val="0"/>
                      <w:marTop w:val="0"/>
                      <w:marBottom w:val="0"/>
                      <w:divBdr>
                        <w:top w:val="none" w:sz="0" w:space="0" w:color="auto"/>
                        <w:left w:val="none" w:sz="0" w:space="0" w:color="auto"/>
                        <w:bottom w:val="none" w:sz="0" w:space="0" w:color="auto"/>
                        <w:right w:val="none" w:sz="0" w:space="0" w:color="auto"/>
                      </w:divBdr>
                    </w:div>
                  </w:divsChild>
                </w:div>
                <w:div w:id="1777167648">
                  <w:marLeft w:val="0"/>
                  <w:marRight w:val="0"/>
                  <w:marTop w:val="0"/>
                  <w:marBottom w:val="0"/>
                  <w:divBdr>
                    <w:top w:val="none" w:sz="0" w:space="0" w:color="auto"/>
                    <w:left w:val="none" w:sz="0" w:space="0" w:color="auto"/>
                    <w:bottom w:val="none" w:sz="0" w:space="0" w:color="auto"/>
                    <w:right w:val="none" w:sz="0" w:space="0" w:color="auto"/>
                  </w:divBdr>
                  <w:divsChild>
                    <w:div w:id="54009607">
                      <w:marLeft w:val="0"/>
                      <w:marRight w:val="0"/>
                      <w:marTop w:val="0"/>
                      <w:marBottom w:val="0"/>
                      <w:divBdr>
                        <w:top w:val="none" w:sz="0" w:space="0" w:color="auto"/>
                        <w:left w:val="none" w:sz="0" w:space="0" w:color="auto"/>
                        <w:bottom w:val="none" w:sz="0" w:space="0" w:color="auto"/>
                        <w:right w:val="none" w:sz="0" w:space="0" w:color="auto"/>
                      </w:divBdr>
                    </w:div>
                  </w:divsChild>
                </w:div>
                <w:div w:id="965280796">
                  <w:marLeft w:val="0"/>
                  <w:marRight w:val="0"/>
                  <w:marTop w:val="0"/>
                  <w:marBottom w:val="0"/>
                  <w:divBdr>
                    <w:top w:val="none" w:sz="0" w:space="0" w:color="auto"/>
                    <w:left w:val="none" w:sz="0" w:space="0" w:color="auto"/>
                    <w:bottom w:val="none" w:sz="0" w:space="0" w:color="auto"/>
                    <w:right w:val="none" w:sz="0" w:space="0" w:color="auto"/>
                  </w:divBdr>
                  <w:divsChild>
                    <w:div w:id="2144805588">
                      <w:marLeft w:val="0"/>
                      <w:marRight w:val="0"/>
                      <w:marTop w:val="0"/>
                      <w:marBottom w:val="0"/>
                      <w:divBdr>
                        <w:top w:val="none" w:sz="0" w:space="0" w:color="auto"/>
                        <w:left w:val="none" w:sz="0" w:space="0" w:color="auto"/>
                        <w:bottom w:val="none" w:sz="0" w:space="0" w:color="auto"/>
                        <w:right w:val="none" w:sz="0" w:space="0" w:color="auto"/>
                      </w:divBdr>
                    </w:div>
                  </w:divsChild>
                </w:div>
                <w:div w:id="574631350">
                  <w:marLeft w:val="0"/>
                  <w:marRight w:val="0"/>
                  <w:marTop w:val="0"/>
                  <w:marBottom w:val="0"/>
                  <w:divBdr>
                    <w:top w:val="none" w:sz="0" w:space="0" w:color="auto"/>
                    <w:left w:val="none" w:sz="0" w:space="0" w:color="auto"/>
                    <w:bottom w:val="none" w:sz="0" w:space="0" w:color="auto"/>
                    <w:right w:val="none" w:sz="0" w:space="0" w:color="auto"/>
                  </w:divBdr>
                  <w:divsChild>
                    <w:div w:id="1001348260">
                      <w:marLeft w:val="0"/>
                      <w:marRight w:val="0"/>
                      <w:marTop w:val="0"/>
                      <w:marBottom w:val="0"/>
                      <w:divBdr>
                        <w:top w:val="none" w:sz="0" w:space="0" w:color="auto"/>
                        <w:left w:val="none" w:sz="0" w:space="0" w:color="auto"/>
                        <w:bottom w:val="none" w:sz="0" w:space="0" w:color="auto"/>
                        <w:right w:val="none" w:sz="0" w:space="0" w:color="auto"/>
                      </w:divBdr>
                    </w:div>
                  </w:divsChild>
                </w:div>
                <w:div w:id="2008165422">
                  <w:marLeft w:val="0"/>
                  <w:marRight w:val="0"/>
                  <w:marTop w:val="0"/>
                  <w:marBottom w:val="0"/>
                  <w:divBdr>
                    <w:top w:val="none" w:sz="0" w:space="0" w:color="auto"/>
                    <w:left w:val="none" w:sz="0" w:space="0" w:color="auto"/>
                    <w:bottom w:val="none" w:sz="0" w:space="0" w:color="auto"/>
                    <w:right w:val="none" w:sz="0" w:space="0" w:color="auto"/>
                  </w:divBdr>
                  <w:divsChild>
                    <w:div w:id="778187692">
                      <w:marLeft w:val="0"/>
                      <w:marRight w:val="0"/>
                      <w:marTop w:val="0"/>
                      <w:marBottom w:val="0"/>
                      <w:divBdr>
                        <w:top w:val="none" w:sz="0" w:space="0" w:color="auto"/>
                        <w:left w:val="none" w:sz="0" w:space="0" w:color="auto"/>
                        <w:bottom w:val="none" w:sz="0" w:space="0" w:color="auto"/>
                        <w:right w:val="none" w:sz="0" w:space="0" w:color="auto"/>
                      </w:divBdr>
                    </w:div>
                  </w:divsChild>
                </w:div>
                <w:div w:id="21900629">
                  <w:marLeft w:val="0"/>
                  <w:marRight w:val="0"/>
                  <w:marTop w:val="0"/>
                  <w:marBottom w:val="0"/>
                  <w:divBdr>
                    <w:top w:val="none" w:sz="0" w:space="0" w:color="auto"/>
                    <w:left w:val="none" w:sz="0" w:space="0" w:color="auto"/>
                    <w:bottom w:val="none" w:sz="0" w:space="0" w:color="auto"/>
                    <w:right w:val="none" w:sz="0" w:space="0" w:color="auto"/>
                  </w:divBdr>
                  <w:divsChild>
                    <w:div w:id="1857226255">
                      <w:marLeft w:val="0"/>
                      <w:marRight w:val="0"/>
                      <w:marTop w:val="0"/>
                      <w:marBottom w:val="0"/>
                      <w:divBdr>
                        <w:top w:val="none" w:sz="0" w:space="0" w:color="auto"/>
                        <w:left w:val="none" w:sz="0" w:space="0" w:color="auto"/>
                        <w:bottom w:val="none" w:sz="0" w:space="0" w:color="auto"/>
                        <w:right w:val="none" w:sz="0" w:space="0" w:color="auto"/>
                      </w:divBdr>
                    </w:div>
                  </w:divsChild>
                </w:div>
                <w:div w:id="1666476737">
                  <w:marLeft w:val="0"/>
                  <w:marRight w:val="0"/>
                  <w:marTop w:val="0"/>
                  <w:marBottom w:val="0"/>
                  <w:divBdr>
                    <w:top w:val="none" w:sz="0" w:space="0" w:color="auto"/>
                    <w:left w:val="none" w:sz="0" w:space="0" w:color="auto"/>
                    <w:bottom w:val="none" w:sz="0" w:space="0" w:color="auto"/>
                    <w:right w:val="none" w:sz="0" w:space="0" w:color="auto"/>
                  </w:divBdr>
                  <w:divsChild>
                    <w:div w:id="932669913">
                      <w:marLeft w:val="0"/>
                      <w:marRight w:val="0"/>
                      <w:marTop w:val="0"/>
                      <w:marBottom w:val="0"/>
                      <w:divBdr>
                        <w:top w:val="none" w:sz="0" w:space="0" w:color="auto"/>
                        <w:left w:val="none" w:sz="0" w:space="0" w:color="auto"/>
                        <w:bottom w:val="none" w:sz="0" w:space="0" w:color="auto"/>
                        <w:right w:val="none" w:sz="0" w:space="0" w:color="auto"/>
                      </w:divBdr>
                    </w:div>
                  </w:divsChild>
                </w:div>
                <w:div w:id="598683375">
                  <w:marLeft w:val="0"/>
                  <w:marRight w:val="0"/>
                  <w:marTop w:val="0"/>
                  <w:marBottom w:val="0"/>
                  <w:divBdr>
                    <w:top w:val="none" w:sz="0" w:space="0" w:color="auto"/>
                    <w:left w:val="none" w:sz="0" w:space="0" w:color="auto"/>
                    <w:bottom w:val="none" w:sz="0" w:space="0" w:color="auto"/>
                    <w:right w:val="none" w:sz="0" w:space="0" w:color="auto"/>
                  </w:divBdr>
                  <w:divsChild>
                    <w:div w:id="58866383">
                      <w:marLeft w:val="0"/>
                      <w:marRight w:val="0"/>
                      <w:marTop w:val="0"/>
                      <w:marBottom w:val="0"/>
                      <w:divBdr>
                        <w:top w:val="none" w:sz="0" w:space="0" w:color="auto"/>
                        <w:left w:val="none" w:sz="0" w:space="0" w:color="auto"/>
                        <w:bottom w:val="none" w:sz="0" w:space="0" w:color="auto"/>
                        <w:right w:val="none" w:sz="0" w:space="0" w:color="auto"/>
                      </w:divBdr>
                    </w:div>
                  </w:divsChild>
                </w:div>
                <w:div w:id="1814053917">
                  <w:marLeft w:val="0"/>
                  <w:marRight w:val="0"/>
                  <w:marTop w:val="0"/>
                  <w:marBottom w:val="0"/>
                  <w:divBdr>
                    <w:top w:val="none" w:sz="0" w:space="0" w:color="auto"/>
                    <w:left w:val="none" w:sz="0" w:space="0" w:color="auto"/>
                    <w:bottom w:val="none" w:sz="0" w:space="0" w:color="auto"/>
                    <w:right w:val="none" w:sz="0" w:space="0" w:color="auto"/>
                  </w:divBdr>
                  <w:divsChild>
                    <w:div w:id="173111667">
                      <w:marLeft w:val="0"/>
                      <w:marRight w:val="0"/>
                      <w:marTop w:val="0"/>
                      <w:marBottom w:val="0"/>
                      <w:divBdr>
                        <w:top w:val="none" w:sz="0" w:space="0" w:color="auto"/>
                        <w:left w:val="none" w:sz="0" w:space="0" w:color="auto"/>
                        <w:bottom w:val="none" w:sz="0" w:space="0" w:color="auto"/>
                        <w:right w:val="none" w:sz="0" w:space="0" w:color="auto"/>
                      </w:divBdr>
                    </w:div>
                  </w:divsChild>
                </w:div>
                <w:div w:id="2072843986">
                  <w:marLeft w:val="0"/>
                  <w:marRight w:val="0"/>
                  <w:marTop w:val="0"/>
                  <w:marBottom w:val="0"/>
                  <w:divBdr>
                    <w:top w:val="none" w:sz="0" w:space="0" w:color="auto"/>
                    <w:left w:val="none" w:sz="0" w:space="0" w:color="auto"/>
                    <w:bottom w:val="none" w:sz="0" w:space="0" w:color="auto"/>
                    <w:right w:val="none" w:sz="0" w:space="0" w:color="auto"/>
                  </w:divBdr>
                  <w:divsChild>
                    <w:div w:id="795878989">
                      <w:marLeft w:val="0"/>
                      <w:marRight w:val="0"/>
                      <w:marTop w:val="0"/>
                      <w:marBottom w:val="0"/>
                      <w:divBdr>
                        <w:top w:val="none" w:sz="0" w:space="0" w:color="auto"/>
                        <w:left w:val="none" w:sz="0" w:space="0" w:color="auto"/>
                        <w:bottom w:val="none" w:sz="0" w:space="0" w:color="auto"/>
                        <w:right w:val="none" w:sz="0" w:space="0" w:color="auto"/>
                      </w:divBdr>
                    </w:div>
                  </w:divsChild>
                </w:div>
                <w:div w:id="1144814976">
                  <w:marLeft w:val="0"/>
                  <w:marRight w:val="0"/>
                  <w:marTop w:val="0"/>
                  <w:marBottom w:val="0"/>
                  <w:divBdr>
                    <w:top w:val="none" w:sz="0" w:space="0" w:color="auto"/>
                    <w:left w:val="none" w:sz="0" w:space="0" w:color="auto"/>
                    <w:bottom w:val="none" w:sz="0" w:space="0" w:color="auto"/>
                    <w:right w:val="none" w:sz="0" w:space="0" w:color="auto"/>
                  </w:divBdr>
                  <w:divsChild>
                    <w:div w:id="5134627">
                      <w:marLeft w:val="0"/>
                      <w:marRight w:val="0"/>
                      <w:marTop w:val="0"/>
                      <w:marBottom w:val="0"/>
                      <w:divBdr>
                        <w:top w:val="none" w:sz="0" w:space="0" w:color="auto"/>
                        <w:left w:val="none" w:sz="0" w:space="0" w:color="auto"/>
                        <w:bottom w:val="none" w:sz="0" w:space="0" w:color="auto"/>
                        <w:right w:val="none" w:sz="0" w:space="0" w:color="auto"/>
                      </w:divBdr>
                    </w:div>
                  </w:divsChild>
                </w:div>
                <w:div w:id="2072534403">
                  <w:marLeft w:val="0"/>
                  <w:marRight w:val="0"/>
                  <w:marTop w:val="0"/>
                  <w:marBottom w:val="0"/>
                  <w:divBdr>
                    <w:top w:val="none" w:sz="0" w:space="0" w:color="auto"/>
                    <w:left w:val="none" w:sz="0" w:space="0" w:color="auto"/>
                    <w:bottom w:val="none" w:sz="0" w:space="0" w:color="auto"/>
                    <w:right w:val="none" w:sz="0" w:space="0" w:color="auto"/>
                  </w:divBdr>
                  <w:divsChild>
                    <w:div w:id="1272740686">
                      <w:marLeft w:val="0"/>
                      <w:marRight w:val="0"/>
                      <w:marTop w:val="0"/>
                      <w:marBottom w:val="0"/>
                      <w:divBdr>
                        <w:top w:val="none" w:sz="0" w:space="0" w:color="auto"/>
                        <w:left w:val="none" w:sz="0" w:space="0" w:color="auto"/>
                        <w:bottom w:val="none" w:sz="0" w:space="0" w:color="auto"/>
                        <w:right w:val="none" w:sz="0" w:space="0" w:color="auto"/>
                      </w:divBdr>
                    </w:div>
                  </w:divsChild>
                </w:div>
                <w:div w:id="2036497946">
                  <w:marLeft w:val="0"/>
                  <w:marRight w:val="0"/>
                  <w:marTop w:val="0"/>
                  <w:marBottom w:val="0"/>
                  <w:divBdr>
                    <w:top w:val="none" w:sz="0" w:space="0" w:color="auto"/>
                    <w:left w:val="none" w:sz="0" w:space="0" w:color="auto"/>
                    <w:bottom w:val="none" w:sz="0" w:space="0" w:color="auto"/>
                    <w:right w:val="none" w:sz="0" w:space="0" w:color="auto"/>
                  </w:divBdr>
                  <w:divsChild>
                    <w:div w:id="2093962930">
                      <w:marLeft w:val="0"/>
                      <w:marRight w:val="0"/>
                      <w:marTop w:val="0"/>
                      <w:marBottom w:val="0"/>
                      <w:divBdr>
                        <w:top w:val="none" w:sz="0" w:space="0" w:color="auto"/>
                        <w:left w:val="none" w:sz="0" w:space="0" w:color="auto"/>
                        <w:bottom w:val="none" w:sz="0" w:space="0" w:color="auto"/>
                        <w:right w:val="none" w:sz="0" w:space="0" w:color="auto"/>
                      </w:divBdr>
                    </w:div>
                  </w:divsChild>
                </w:div>
                <w:div w:id="62989215">
                  <w:marLeft w:val="0"/>
                  <w:marRight w:val="0"/>
                  <w:marTop w:val="0"/>
                  <w:marBottom w:val="0"/>
                  <w:divBdr>
                    <w:top w:val="none" w:sz="0" w:space="0" w:color="auto"/>
                    <w:left w:val="none" w:sz="0" w:space="0" w:color="auto"/>
                    <w:bottom w:val="none" w:sz="0" w:space="0" w:color="auto"/>
                    <w:right w:val="none" w:sz="0" w:space="0" w:color="auto"/>
                  </w:divBdr>
                  <w:divsChild>
                    <w:div w:id="1678461847">
                      <w:marLeft w:val="0"/>
                      <w:marRight w:val="0"/>
                      <w:marTop w:val="0"/>
                      <w:marBottom w:val="0"/>
                      <w:divBdr>
                        <w:top w:val="none" w:sz="0" w:space="0" w:color="auto"/>
                        <w:left w:val="none" w:sz="0" w:space="0" w:color="auto"/>
                        <w:bottom w:val="none" w:sz="0" w:space="0" w:color="auto"/>
                        <w:right w:val="none" w:sz="0" w:space="0" w:color="auto"/>
                      </w:divBdr>
                    </w:div>
                  </w:divsChild>
                </w:div>
                <w:div w:id="703096687">
                  <w:marLeft w:val="0"/>
                  <w:marRight w:val="0"/>
                  <w:marTop w:val="0"/>
                  <w:marBottom w:val="0"/>
                  <w:divBdr>
                    <w:top w:val="none" w:sz="0" w:space="0" w:color="auto"/>
                    <w:left w:val="none" w:sz="0" w:space="0" w:color="auto"/>
                    <w:bottom w:val="none" w:sz="0" w:space="0" w:color="auto"/>
                    <w:right w:val="none" w:sz="0" w:space="0" w:color="auto"/>
                  </w:divBdr>
                  <w:divsChild>
                    <w:div w:id="385301519">
                      <w:marLeft w:val="0"/>
                      <w:marRight w:val="0"/>
                      <w:marTop w:val="0"/>
                      <w:marBottom w:val="0"/>
                      <w:divBdr>
                        <w:top w:val="none" w:sz="0" w:space="0" w:color="auto"/>
                        <w:left w:val="none" w:sz="0" w:space="0" w:color="auto"/>
                        <w:bottom w:val="none" w:sz="0" w:space="0" w:color="auto"/>
                        <w:right w:val="none" w:sz="0" w:space="0" w:color="auto"/>
                      </w:divBdr>
                    </w:div>
                  </w:divsChild>
                </w:div>
                <w:div w:id="297877944">
                  <w:marLeft w:val="0"/>
                  <w:marRight w:val="0"/>
                  <w:marTop w:val="0"/>
                  <w:marBottom w:val="0"/>
                  <w:divBdr>
                    <w:top w:val="none" w:sz="0" w:space="0" w:color="auto"/>
                    <w:left w:val="none" w:sz="0" w:space="0" w:color="auto"/>
                    <w:bottom w:val="none" w:sz="0" w:space="0" w:color="auto"/>
                    <w:right w:val="none" w:sz="0" w:space="0" w:color="auto"/>
                  </w:divBdr>
                  <w:divsChild>
                    <w:div w:id="735709248">
                      <w:marLeft w:val="0"/>
                      <w:marRight w:val="0"/>
                      <w:marTop w:val="0"/>
                      <w:marBottom w:val="0"/>
                      <w:divBdr>
                        <w:top w:val="none" w:sz="0" w:space="0" w:color="auto"/>
                        <w:left w:val="none" w:sz="0" w:space="0" w:color="auto"/>
                        <w:bottom w:val="none" w:sz="0" w:space="0" w:color="auto"/>
                        <w:right w:val="none" w:sz="0" w:space="0" w:color="auto"/>
                      </w:divBdr>
                    </w:div>
                  </w:divsChild>
                </w:div>
                <w:div w:id="2080711512">
                  <w:marLeft w:val="0"/>
                  <w:marRight w:val="0"/>
                  <w:marTop w:val="0"/>
                  <w:marBottom w:val="0"/>
                  <w:divBdr>
                    <w:top w:val="none" w:sz="0" w:space="0" w:color="auto"/>
                    <w:left w:val="none" w:sz="0" w:space="0" w:color="auto"/>
                    <w:bottom w:val="none" w:sz="0" w:space="0" w:color="auto"/>
                    <w:right w:val="none" w:sz="0" w:space="0" w:color="auto"/>
                  </w:divBdr>
                  <w:divsChild>
                    <w:div w:id="1324548299">
                      <w:marLeft w:val="0"/>
                      <w:marRight w:val="0"/>
                      <w:marTop w:val="0"/>
                      <w:marBottom w:val="0"/>
                      <w:divBdr>
                        <w:top w:val="none" w:sz="0" w:space="0" w:color="auto"/>
                        <w:left w:val="none" w:sz="0" w:space="0" w:color="auto"/>
                        <w:bottom w:val="none" w:sz="0" w:space="0" w:color="auto"/>
                        <w:right w:val="none" w:sz="0" w:space="0" w:color="auto"/>
                      </w:divBdr>
                    </w:div>
                  </w:divsChild>
                </w:div>
                <w:div w:id="2020892271">
                  <w:marLeft w:val="0"/>
                  <w:marRight w:val="0"/>
                  <w:marTop w:val="0"/>
                  <w:marBottom w:val="0"/>
                  <w:divBdr>
                    <w:top w:val="none" w:sz="0" w:space="0" w:color="auto"/>
                    <w:left w:val="none" w:sz="0" w:space="0" w:color="auto"/>
                    <w:bottom w:val="none" w:sz="0" w:space="0" w:color="auto"/>
                    <w:right w:val="none" w:sz="0" w:space="0" w:color="auto"/>
                  </w:divBdr>
                  <w:divsChild>
                    <w:div w:id="58335254">
                      <w:marLeft w:val="0"/>
                      <w:marRight w:val="0"/>
                      <w:marTop w:val="0"/>
                      <w:marBottom w:val="0"/>
                      <w:divBdr>
                        <w:top w:val="none" w:sz="0" w:space="0" w:color="auto"/>
                        <w:left w:val="none" w:sz="0" w:space="0" w:color="auto"/>
                        <w:bottom w:val="none" w:sz="0" w:space="0" w:color="auto"/>
                        <w:right w:val="none" w:sz="0" w:space="0" w:color="auto"/>
                      </w:divBdr>
                    </w:div>
                  </w:divsChild>
                </w:div>
                <w:div w:id="133716203">
                  <w:marLeft w:val="0"/>
                  <w:marRight w:val="0"/>
                  <w:marTop w:val="0"/>
                  <w:marBottom w:val="0"/>
                  <w:divBdr>
                    <w:top w:val="none" w:sz="0" w:space="0" w:color="auto"/>
                    <w:left w:val="none" w:sz="0" w:space="0" w:color="auto"/>
                    <w:bottom w:val="none" w:sz="0" w:space="0" w:color="auto"/>
                    <w:right w:val="none" w:sz="0" w:space="0" w:color="auto"/>
                  </w:divBdr>
                  <w:divsChild>
                    <w:div w:id="1770202795">
                      <w:marLeft w:val="0"/>
                      <w:marRight w:val="0"/>
                      <w:marTop w:val="0"/>
                      <w:marBottom w:val="0"/>
                      <w:divBdr>
                        <w:top w:val="none" w:sz="0" w:space="0" w:color="auto"/>
                        <w:left w:val="none" w:sz="0" w:space="0" w:color="auto"/>
                        <w:bottom w:val="none" w:sz="0" w:space="0" w:color="auto"/>
                        <w:right w:val="none" w:sz="0" w:space="0" w:color="auto"/>
                      </w:divBdr>
                    </w:div>
                  </w:divsChild>
                </w:div>
                <w:div w:id="1165248124">
                  <w:marLeft w:val="0"/>
                  <w:marRight w:val="0"/>
                  <w:marTop w:val="0"/>
                  <w:marBottom w:val="0"/>
                  <w:divBdr>
                    <w:top w:val="none" w:sz="0" w:space="0" w:color="auto"/>
                    <w:left w:val="none" w:sz="0" w:space="0" w:color="auto"/>
                    <w:bottom w:val="none" w:sz="0" w:space="0" w:color="auto"/>
                    <w:right w:val="none" w:sz="0" w:space="0" w:color="auto"/>
                  </w:divBdr>
                  <w:divsChild>
                    <w:div w:id="1618370568">
                      <w:marLeft w:val="0"/>
                      <w:marRight w:val="0"/>
                      <w:marTop w:val="0"/>
                      <w:marBottom w:val="0"/>
                      <w:divBdr>
                        <w:top w:val="none" w:sz="0" w:space="0" w:color="auto"/>
                        <w:left w:val="none" w:sz="0" w:space="0" w:color="auto"/>
                        <w:bottom w:val="none" w:sz="0" w:space="0" w:color="auto"/>
                        <w:right w:val="none" w:sz="0" w:space="0" w:color="auto"/>
                      </w:divBdr>
                    </w:div>
                  </w:divsChild>
                </w:div>
                <w:div w:id="1388996773">
                  <w:marLeft w:val="0"/>
                  <w:marRight w:val="0"/>
                  <w:marTop w:val="0"/>
                  <w:marBottom w:val="0"/>
                  <w:divBdr>
                    <w:top w:val="none" w:sz="0" w:space="0" w:color="auto"/>
                    <w:left w:val="none" w:sz="0" w:space="0" w:color="auto"/>
                    <w:bottom w:val="none" w:sz="0" w:space="0" w:color="auto"/>
                    <w:right w:val="none" w:sz="0" w:space="0" w:color="auto"/>
                  </w:divBdr>
                  <w:divsChild>
                    <w:div w:id="806321847">
                      <w:marLeft w:val="0"/>
                      <w:marRight w:val="0"/>
                      <w:marTop w:val="0"/>
                      <w:marBottom w:val="0"/>
                      <w:divBdr>
                        <w:top w:val="none" w:sz="0" w:space="0" w:color="auto"/>
                        <w:left w:val="none" w:sz="0" w:space="0" w:color="auto"/>
                        <w:bottom w:val="none" w:sz="0" w:space="0" w:color="auto"/>
                        <w:right w:val="none" w:sz="0" w:space="0" w:color="auto"/>
                      </w:divBdr>
                    </w:div>
                  </w:divsChild>
                </w:div>
                <w:div w:id="191309200">
                  <w:marLeft w:val="0"/>
                  <w:marRight w:val="0"/>
                  <w:marTop w:val="0"/>
                  <w:marBottom w:val="0"/>
                  <w:divBdr>
                    <w:top w:val="none" w:sz="0" w:space="0" w:color="auto"/>
                    <w:left w:val="none" w:sz="0" w:space="0" w:color="auto"/>
                    <w:bottom w:val="none" w:sz="0" w:space="0" w:color="auto"/>
                    <w:right w:val="none" w:sz="0" w:space="0" w:color="auto"/>
                  </w:divBdr>
                  <w:divsChild>
                    <w:div w:id="727385102">
                      <w:marLeft w:val="0"/>
                      <w:marRight w:val="0"/>
                      <w:marTop w:val="0"/>
                      <w:marBottom w:val="0"/>
                      <w:divBdr>
                        <w:top w:val="none" w:sz="0" w:space="0" w:color="auto"/>
                        <w:left w:val="none" w:sz="0" w:space="0" w:color="auto"/>
                        <w:bottom w:val="none" w:sz="0" w:space="0" w:color="auto"/>
                        <w:right w:val="none" w:sz="0" w:space="0" w:color="auto"/>
                      </w:divBdr>
                    </w:div>
                  </w:divsChild>
                </w:div>
                <w:div w:id="576286256">
                  <w:marLeft w:val="0"/>
                  <w:marRight w:val="0"/>
                  <w:marTop w:val="0"/>
                  <w:marBottom w:val="0"/>
                  <w:divBdr>
                    <w:top w:val="none" w:sz="0" w:space="0" w:color="auto"/>
                    <w:left w:val="none" w:sz="0" w:space="0" w:color="auto"/>
                    <w:bottom w:val="none" w:sz="0" w:space="0" w:color="auto"/>
                    <w:right w:val="none" w:sz="0" w:space="0" w:color="auto"/>
                  </w:divBdr>
                  <w:divsChild>
                    <w:div w:id="153886780">
                      <w:marLeft w:val="0"/>
                      <w:marRight w:val="0"/>
                      <w:marTop w:val="0"/>
                      <w:marBottom w:val="0"/>
                      <w:divBdr>
                        <w:top w:val="none" w:sz="0" w:space="0" w:color="auto"/>
                        <w:left w:val="none" w:sz="0" w:space="0" w:color="auto"/>
                        <w:bottom w:val="none" w:sz="0" w:space="0" w:color="auto"/>
                        <w:right w:val="none" w:sz="0" w:space="0" w:color="auto"/>
                      </w:divBdr>
                    </w:div>
                  </w:divsChild>
                </w:div>
                <w:div w:id="1796487662">
                  <w:marLeft w:val="0"/>
                  <w:marRight w:val="0"/>
                  <w:marTop w:val="0"/>
                  <w:marBottom w:val="0"/>
                  <w:divBdr>
                    <w:top w:val="none" w:sz="0" w:space="0" w:color="auto"/>
                    <w:left w:val="none" w:sz="0" w:space="0" w:color="auto"/>
                    <w:bottom w:val="none" w:sz="0" w:space="0" w:color="auto"/>
                    <w:right w:val="none" w:sz="0" w:space="0" w:color="auto"/>
                  </w:divBdr>
                  <w:divsChild>
                    <w:div w:id="1054281522">
                      <w:marLeft w:val="0"/>
                      <w:marRight w:val="0"/>
                      <w:marTop w:val="0"/>
                      <w:marBottom w:val="0"/>
                      <w:divBdr>
                        <w:top w:val="none" w:sz="0" w:space="0" w:color="auto"/>
                        <w:left w:val="none" w:sz="0" w:space="0" w:color="auto"/>
                        <w:bottom w:val="none" w:sz="0" w:space="0" w:color="auto"/>
                        <w:right w:val="none" w:sz="0" w:space="0" w:color="auto"/>
                      </w:divBdr>
                    </w:div>
                  </w:divsChild>
                </w:div>
                <w:div w:id="651449659">
                  <w:marLeft w:val="0"/>
                  <w:marRight w:val="0"/>
                  <w:marTop w:val="0"/>
                  <w:marBottom w:val="0"/>
                  <w:divBdr>
                    <w:top w:val="none" w:sz="0" w:space="0" w:color="auto"/>
                    <w:left w:val="none" w:sz="0" w:space="0" w:color="auto"/>
                    <w:bottom w:val="none" w:sz="0" w:space="0" w:color="auto"/>
                    <w:right w:val="none" w:sz="0" w:space="0" w:color="auto"/>
                  </w:divBdr>
                  <w:divsChild>
                    <w:div w:id="2022587968">
                      <w:marLeft w:val="0"/>
                      <w:marRight w:val="0"/>
                      <w:marTop w:val="0"/>
                      <w:marBottom w:val="0"/>
                      <w:divBdr>
                        <w:top w:val="none" w:sz="0" w:space="0" w:color="auto"/>
                        <w:left w:val="none" w:sz="0" w:space="0" w:color="auto"/>
                        <w:bottom w:val="none" w:sz="0" w:space="0" w:color="auto"/>
                        <w:right w:val="none" w:sz="0" w:space="0" w:color="auto"/>
                      </w:divBdr>
                    </w:div>
                  </w:divsChild>
                </w:div>
                <w:div w:id="1962151899">
                  <w:marLeft w:val="0"/>
                  <w:marRight w:val="0"/>
                  <w:marTop w:val="0"/>
                  <w:marBottom w:val="0"/>
                  <w:divBdr>
                    <w:top w:val="none" w:sz="0" w:space="0" w:color="auto"/>
                    <w:left w:val="none" w:sz="0" w:space="0" w:color="auto"/>
                    <w:bottom w:val="none" w:sz="0" w:space="0" w:color="auto"/>
                    <w:right w:val="none" w:sz="0" w:space="0" w:color="auto"/>
                  </w:divBdr>
                  <w:divsChild>
                    <w:div w:id="1547253944">
                      <w:marLeft w:val="0"/>
                      <w:marRight w:val="0"/>
                      <w:marTop w:val="0"/>
                      <w:marBottom w:val="0"/>
                      <w:divBdr>
                        <w:top w:val="none" w:sz="0" w:space="0" w:color="auto"/>
                        <w:left w:val="none" w:sz="0" w:space="0" w:color="auto"/>
                        <w:bottom w:val="none" w:sz="0" w:space="0" w:color="auto"/>
                        <w:right w:val="none" w:sz="0" w:space="0" w:color="auto"/>
                      </w:divBdr>
                    </w:div>
                  </w:divsChild>
                </w:div>
                <w:div w:id="1130901737">
                  <w:marLeft w:val="0"/>
                  <w:marRight w:val="0"/>
                  <w:marTop w:val="0"/>
                  <w:marBottom w:val="0"/>
                  <w:divBdr>
                    <w:top w:val="none" w:sz="0" w:space="0" w:color="auto"/>
                    <w:left w:val="none" w:sz="0" w:space="0" w:color="auto"/>
                    <w:bottom w:val="none" w:sz="0" w:space="0" w:color="auto"/>
                    <w:right w:val="none" w:sz="0" w:space="0" w:color="auto"/>
                  </w:divBdr>
                  <w:divsChild>
                    <w:div w:id="1518957124">
                      <w:marLeft w:val="0"/>
                      <w:marRight w:val="0"/>
                      <w:marTop w:val="0"/>
                      <w:marBottom w:val="0"/>
                      <w:divBdr>
                        <w:top w:val="none" w:sz="0" w:space="0" w:color="auto"/>
                        <w:left w:val="none" w:sz="0" w:space="0" w:color="auto"/>
                        <w:bottom w:val="none" w:sz="0" w:space="0" w:color="auto"/>
                        <w:right w:val="none" w:sz="0" w:space="0" w:color="auto"/>
                      </w:divBdr>
                    </w:div>
                  </w:divsChild>
                </w:div>
                <w:div w:id="477303723">
                  <w:marLeft w:val="0"/>
                  <w:marRight w:val="0"/>
                  <w:marTop w:val="0"/>
                  <w:marBottom w:val="0"/>
                  <w:divBdr>
                    <w:top w:val="none" w:sz="0" w:space="0" w:color="auto"/>
                    <w:left w:val="none" w:sz="0" w:space="0" w:color="auto"/>
                    <w:bottom w:val="none" w:sz="0" w:space="0" w:color="auto"/>
                    <w:right w:val="none" w:sz="0" w:space="0" w:color="auto"/>
                  </w:divBdr>
                  <w:divsChild>
                    <w:div w:id="2078428977">
                      <w:marLeft w:val="0"/>
                      <w:marRight w:val="0"/>
                      <w:marTop w:val="0"/>
                      <w:marBottom w:val="0"/>
                      <w:divBdr>
                        <w:top w:val="none" w:sz="0" w:space="0" w:color="auto"/>
                        <w:left w:val="none" w:sz="0" w:space="0" w:color="auto"/>
                        <w:bottom w:val="none" w:sz="0" w:space="0" w:color="auto"/>
                        <w:right w:val="none" w:sz="0" w:space="0" w:color="auto"/>
                      </w:divBdr>
                    </w:div>
                  </w:divsChild>
                </w:div>
                <w:div w:id="416437442">
                  <w:marLeft w:val="0"/>
                  <w:marRight w:val="0"/>
                  <w:marTop w:val="0"/>
                  <w:marBottom w:val="0"/>
                  <w:divBdr>
                    <w:top w:val="none" w:sz="0" w:space="0" w:color="auto"/>
                    <w:left w:val="none" w:sz="0" w:space="0" w:color="auto"/>
                    <w:bottom w:val="none" w:sz="0" w:space="0" w:color="auto"/>
                    <w:right w:val="none" w:sz="0" w:space="0" w:color="auto"/>
                  </w:divBdr>
                  <w:divsChild>
                    <w:div w:id="461339811">
                      <w:marLeft w:val="0"/>
                      <w:marRight w:val="0"/>
                      <w:marTop w:val="0"/>
                      <w:marBottom w:val="0"/>
                      <w:divBdr>
                        <w:top w:val="none" w:sz="0" w:space="0" w:color="auto"/>
                        <w:left w:val="none" w:sz="0" w:space="0" w:color="auto"/>
                        <w:bottom w:val="none" w:sz="0" w:space="0" w:color="auto"/>
                        <w:right w:val="none" w:sz="0" w:space="0" w:color="auto"/>
                      </w:divBdr>
                    </w:div>
                  </w:divsChild>
                </w:div>
                <w:div w:id="338390329">
                  <w:marLeft w:val="0"/>
                  <w:marRight w:val="0"/>
                  <w:marTop w:val="0"/>
                  <w:marBottom w:val="0"/>
                  <w:divBdr>
                    <w:top w:val="none" w:sz="0" w:space="0" w:color="auto"/>
                    <w:left w:val="none" w:sz="0" w:space="0" w:color="auto"/>
                    <w:bottom w:val="none" w:sz="0" w:space="0" w:color="auto"/>
                    <w:right w:val="none" w:sz="0" w:space="0" w:color="auto"/>
                  </w:divBdr>
                  <w:divsChild>
                    <w:div w:id="624307937">
                      <w:marLeft w:val="0"/>
                      <w:marRight w:val="0"/>
                      <w:marTop w:val="0"/>
                      <w:marBottom w:val="0"/>
                      <w:divBdr>
                        <w:top w:val="none" w:sz="0" w:space="0" w:color="auto"/>
                        <w:left w:val="none" w:sz="0" w:space="0" w:color="auto"/>
                        <w:bottom w:val="none" w:sz="0" w:space="0" w:color="auto"/>
                        <w:right w:val="none" w:sz="0" w:space="0" w:color="auto"/>
                      </w:divBdr>
                    </w:div>
                  </w:divsChild>
                </w:div>
                <w:div w:id="1687903140">
                  <w:marLeft w:val="0"/>
                  <w:marRight w:val="0"/>
                  <w:marTop w:val="0"/>
                  <w:marBottom w:val="0"/>
                  <w:divBdr>
                    <w:top w:val="none" w:sz="0" w:space="0" w:color="auto"/>
                    <w:left w:val="none" w:sz="0" w:space="0" w:color="auto"/>
                    <w:bottom w:val="none" w:sz="0" w:space="0" w:color="auto"/>
                    <w:right w:val="none" w:sz="0" w:space="0" w:color="auto"/>
                  </w:divBdr>
                  <w:divsChild>
                    <w:div w:id="1296788116">
                      <w:marLeft w:val="0"/>
                      <w:marRight w:val="0"/>
                      <w:marTop w:val="0"/>
                      <w:marBottom w:val="0"/>
                      <w:divBdr>
                        <w:top w:val="none" w:sz="0" w:space="0" w:color="auto"/>
                        <w:left w:val="none" w:sz="0" w:space="0" w:color="auto"/>
                        <w:bottom w:val="none" w:sz="0" w:space="0" w:color="auto"/>
                        <w:right w:val="none" w:sz="0" w:space="0" w:color="auto"/>
                      </w:divBdr>
                    </w:div>
                  </w:divsChild>
                </w:div>
                <w:div w:id="336006663">
                  <w:marLeft w:val="0"/>
                  <w:marRight w:val="0"/>
                  <w:marTop w:val="0"/>
                  <w:marBottom w:val="0"/>
                  <w:divBdr>
                    <w:top w:val="none" w:sz="0" w:space="0" w:color="auto"/>
                    <w:left w:val="none" w:sz="0" w:space="0" w:color="auto"/>
                    <w:bottom w:val="none" w:sz="0" w:space="0" w:color="auto"/>
                    <w:right w:val="none" w:sz="0" w:space="0" w:color="auto"/>
                  </w:divBdr>
                  <w:divsChild>
                    <w:div w:id="1326472392">
                      <w:marLeft w:val="0"/>
                      <w:marRight w:val="0"/>
                      <w:marTop w:val="0"/>
                      <w:marBottom w:val="0"/>
                      <w:divBdr>
                        <w:top w:val="none" w:sz="0" w:space="0" w:color="auto"/>
                        <w:left w:val="none" w:sz="0" w:space="0" w:color="auto"/>
                        <w:bottom w:val="none" w:sz="0" w:space="0" w:color="auto"/>
                        <w:right w:val="none" w:sz="0" w:space="0" w:color="auto"/>
                      </w:divBdr>
                    </w:div>
                  </w:divsChild>
                </w:div>
                <w:div w:id="50540447">
                  <w:marLeft w:val="0"/>
                  <w:marRight w:val="0"/>
                  <w:marTop w:val="0"/>
                  <w:marBottom w:val="0"/>
                  <w:divBdr>
                    <w:top w:val="none" w:sz="0" w:space="0" w:color="auto"/>
                    <w:left w:val="none" w:sz="0" w:space="0" w:color="auto"/>
                    <w:bottom w:val="none" w:sz="0" w:space="0" w:color="auto"/>
                    <w:right w:val="none" w:sz="0" w:space="0" w:color="auto"/>
                  </w:divBdr>
                  <w:divsChild>
                    <w:div w:id="1072653883">
                      <w:marLeft w:val="0"/>
                      <w:marRight w:val="0"/>
                      <w:marTop w:val="0"/>
                      <w:marBottom w:val="0"/>
                      <w:divBdr>
                        <w:top w:val="none" w:sz="0" w:space="0" w:color="auto"/>
                        <w:left w:val="none" w:sz="0" w:space="0" w:color="auto"/>
                        <w:bottom w:val="none" w:sz="0" w:space="0" w:color="auto"/>
                        <w:right w:val="none" w:sz="0" w:space="0" w:color="auto"/>
                      </w:divBdr>
                    </w:div>
                  </w:divsChild>
                </w:div>
                <w:div w:id="1148546254">
                  <w:marLeft w:val="0"/>
                  <w:marRight w:val="0"/>
                  <w:marTop w:val="0"/>
                  <w:marBottom w:val="0"/>
                  <w:divBdr>
                    <w:top w:val="none" w:sz="0" w:space="0" w:color="auto"/>
                    <w:left w:val="none" w:sz="0" w:space="0" w:color="auto"/>
                    <w:bottom w:val="none" w:sz="0" w:space="0" w:color="auto"/>
                    <w:right w:val="none" w:sz="0" w:space="0" w:color="auto"/>
                  </w:divBdr>
                  <w:divsChild>
                    <w:div w:id="1886528886">
                      <w:marLeft w:val="0"/>
                      <w:marRight w:val="0"/>
                      <w:marTop w:val="0"/>
                      <w:marBottom w:val="0"/>
                      <w:divBdr>
                        <w:top w:val="none" w:sz="0" w:space="0" w:color="auto"/>
                        <w:left w:val="none" w:sz="0" w:space="0" w:color="auto"/>
                        <w:bottom w:val="none" w:sz="0" w:space="0" w:color="auto"/>
                        <w:right w:val="none" w:sz="0" w:space="0" w:color="auto"/>
                      </w:divBdr>
                    </w:div>
                  </w:divsChild>
                </w:div>
                <w:div w:id="1207133748">
                  <w:marLeft w:val="0"/>
                  <w:marRight w:val="0"/>
                  <w:marTop w:val="0"/>
                  <w:marBottom w:val="0"/>
                  <w:divBdr>
                    <w:top w:val="none" w:sz="0" w:space="0" w:color="auto"/>
                    <w:left w:val="none" w:sz="0" w:space="0" w:color="auto"/>
                    <w:bottom w:val="none" w:sz="0" w:space="0" w:color="auto"/>
                    <w:right w:val="none" w:sz="0" w:space="0" w:color="auto"/>
                  </w:divBdr>
                  <w:divsChild>
                    <w:div w:id="1081829942">
                      <w:marLeft w:val="0"/>
                      <w:marRight w:val="0"/>
                      <w:marTop w:val="0"/>
                      <w:marBottom w:val="0"/>
                      <w:divBdr>
                        <w:top w:val="none" w:sz="0" w:space="0" w:color="auto"/>
                        <w:left w:val="none" w:sz="0" w:space="0" w:color="auto"/>
                        <w:bottom w:val="none" w:sz="0" w:space="0" w:color="auto"/>
                        <w:right w:val="none" w:sz="0" w:space="0" w:color="auto"/>
                      </w:divBdr>
                    </w:div>
                  </w:divsChild>
                </w:div>
                <w:div w:id="1926108819">
                  <w:marLeft w:val="0"/>
                  <w:marRight w:val="0"/>
                  <w:marTop w:val="0"/>
                  <w:marBottom w:val="0"/>
                  <w:divBdr>
                    <w:top w:val="none" w:sz="0" w:space="0" w:color="auto"/>
                    <w:left w:val="none" w:sz="0" w:space="0" w:color="auto"/>
                    <w:bottom w:val="none" w:sz="0" w:space="0" w:color="auto"/>
                    <w:right w:val="none" w:sz="0" w:space="0" w:color="auto"/>
                  </w:divBdr>
                  <w:divsChild>
                    <w:div w:id="113525454">
                      <w:marLeft w:val="0"/>
                      <w:marRight w:val="0"/>
                      <w:marTop w:val="0"/>
                      <w:marBottom w:val="0"/>
                      <w:divBdr>
                        <w:top w:val="none" w:sz="0" w:space="0" w:color="auto"/>
                        <w:left w:val="none" w:sz="0" w:space="0" w:color="auto"/>
                        <w:bottom w:val="none" w:sz="0" w:space="0" w:color="auto"/>
                        <w:right w:val="none" w:sz="0" w:space="0" w:color="auto"/>
                      </w:divBdr>
                    </w:div>
                  </w:divsChild>
                </w:div>
                <w:div w:id="1742096542">
                  <w:marLeft w:val="0"/>
                  <w:marRight w:val="0"/>
                  <w:marTop w:val="0"/>
                  <w:marBottom w:val="0"/>
                  <w:divBdr>
                    <w:top w:val="none" w:sz="0" w:space="0" w:color="auto"/>
                    <w:left w:val="none" w:sz="0" w:space="0" w:color="auto"/>
                    <w:bottom w:val="none" w:sz="0" w:space="0" w:color="auto"/>
                    <w:right w:val="none" w:sz="0" w:space="0" w:color="auto"/>
                  </w:divBdr>
                  <w:divsChild>
                    <w:div w:id="99223618">
                      <w:marLeft w:val="0"/>
                      <w:marRight w:val="0"/>
                      <w:marTop w:val="0"/>
                      <w:marBottom w:val="0"/>
                      <w:divBdr>
                        <w:top w:val="none" w:sz="0" w:space="0" w:color="auto"/>
                        <w:left w:val="none" w:sz="0" w:space="0" w:color="auto"/>
                        <w:bottom w:val="none" w:sz="0" w:space="0" w:color="auto"/>
                        <w:right w:val="none" w:sz="0" w:space="0" w:color="auto"/>
                      </w:divBdr>
                    </w:div>
                  </w:divsChild>
                </w:div>
                <w:div w:id="668139974">
                  <w:marLeft w:val="0"/>
                  <w:marRight w:val="0"/>
                  <w:marTop w:val="0"/>
                  <w:marBottom w:val="0"/>
                  <w:divBdr>
                    <w:top w:val="none" w:sz="0" w:space="0" w:color="auto"/>
                    <w:left w:val="none" w:sz="0" w:space="0" w:color="auto"/>
                    <w:bottom w:val="none" w:sz="0" w:space="0" w:color="auto"/>
                    <w:right w:val="none" w:sz="0" w:space="0" w:color="auto"/>
                  </w:divBdr>
                  <w:divsChild>
                    <w:div w:id="2134401042">
                      <w:marLeft w:val="0"/>
                      <w:marRight w:val="0"/>
                      <w:marTop w:val="0"/>
                      <w:marBottom w:val="0"/>
                      <w:divBdr>
                        <w:top w:val="none" w:sz="0" w:space="0" w:color="auto"/>
                        <w:left w:val="none" w:sz="0" w:space="0" w:color="auto"/>
                        <w:bottom w:val="none" w:sz="0" w:space="0" w:color="auto"/>
                        <w:right w:val="none" w:sz="0" w:space="0" w:color="auto"/>
                      </w:divBdr>
                    </w:div>
                  </w:divsChild>
                </w:div>
                <w:div w:id="148446329">
                  <w:marLeft w:val="0"/>
                  <w:marRight w:val="0"/>
                  <w:marTop w:val="0"/>
                  <w:marBottom w:val="0"/>
                  <w:divBdr>
                    <w:top w:val="none" w:sz="0" w:space="0" w:color="auto"/>
                    <w:left w:val="none" w:sz="0" w:space="0" w:color="auto"/>
                    <w:bottom w:val="none" w:sz="0" w:space="0" w:color="auto"/>
                    <w:right w:val="none" w:sz="0" w:space="0" w:color="auto"/>
                  </w:divBdr>
                  <w:divsChild>
                    <w:div w:id="200829186">
                      <w:marLeft w:val="0"/>
                      <w:marRight w:val="0"/>
                      <w:marTop w:val="0"/>
                      <w:marBottom w:val="0"/>
                      <w:divBdr>
                        <w:top w:val="none" w:sz="0" w:space="0" w:color="auto"/>
                        <w:left w:val="none" w:sz="0" w:space="0" w:color="auto"/>
                        <w:bottom w:val="none" w:sz="0" w:space="0" w:color="auto"/>
                        <w:right w:val="none" w:sz="0" w:space="0" w:color="auto"/>
                      </w:divBdr>
                    </w:div>
                  </w:divsChild>
                </w:div>
                <w:div w:id="871768692">
                  <w:marLeft w:val="0"/>
                  <w:marRight w:val="0"/>
                  <w:marTop w:val="0"/>
                  <w:marBottom w:val="0"/>
                  <w:divBdr>
                    <w:top w:val="none" w:sz="0" w:space="0" w:color="auto"/>
                    <w:left w:val="none" w:sz="0" w:space="0" w:color="auto"/>
                    <w:bottom w:val="none" w:sz="0" w:space="0" w:color="auto"/>
                    <w:right w:val="none" w:sz="0" w:space="0" w:color="auto"/>
                  </w:divBdr>
                  <w:divsChild>
                    <w:div w:id="1313369794">
                      <w:marLeft w:val="0"/>
                      <w:marRight w:val="0"/>
                      <w:marTop w:val="0"/>
                      <w:marBottom w:val="0"/>
                      <w:divBdr>
                        <w:top w:val="none" w:sz="0" w:space="0" w:color="auto"/>
                        <w:left w:val="none" w:sz="0" w:space="0" w:color="auto"/>
                        <w:bottom w:val="none" w:sz="0" w:space="0" w:color="auto"/>
                        <w:right w:val="none" w:sz="0" w:space="0" w:color="auto"/>
                      </w:divBdr>
                    </w:div>
                  </w:divsChild>
                </w:div>
                <w:div w:id="964584909">
                  <w:marLeft w:val="0"/>
                  <w:marRight w:val="0"/>
                  <w:marTop w:val="0"/>
                  <w:marBottom w:val="0"/>
                  <w:divBdr>
                    <w:top w:val="none" w:sz="0" w:space="0" w:color="auto"/>
                    <w:left w:val="none" w:sz="0" w:space="0" w:color="auto"/>
                    <w:bottom w:val="none" w:sz="0" w:space="0" w:color="auto"/>
                    <w:right w:val="none" w:sz="0" w:space="0" w:color="auto"/>
                  </w:divBdr>
                  <w:divsChild>
                    <w:div w:id="1076628929">
                      <w:marLeft w:val="0"/>
                      <w:marRight w:val="0"/>
                      <w:marTop w:val="0"/>
                      <w:marBottom w:val="0"/>
                      <w:divBdr>
                        <w:top w:val="none" w:sz="0" w:space="0" w:color="auto"/>
                        <w:left w:val="none" w:sz="0" w:space="0" w:color="auto"/>
                        <w:bottom w:val="none" w:sz="0" w:space="0" w:color="auto"/>
                        <w:right w:val="none" w:sz="0" w:space="0" w:color="auto"/>
                      </w:divBdr>
                    </w:div>
                  </w:divsChild>
                </w:div>
                <w:div w:id="198393574">
                  <w:marLeft w:val="0"/>
                  <w:marRight w:val="0"/>
                  <w:marTop w:val="0"/>
                  <w:marBottom w:val="0"/>
                  <w:divBdr>
                    <w:top w:val="none" w:sz="0" w:space="0" w:color="auto"/>
                    <w:left w:val="none" w:sz="0" w:space="0" w:color="auto"/>
                    <w:bottom w:val="none" w:sz="0" w:space="0" w:color="auto"/>
                    <w:right w:val="none" w:sz="0" w:space="0" w:color="auto"/>
                  </w:divBdr>
                  <w:divsChild>
                    <w:div w:id="172033201">
                      <w:marLeft w:val="0"/>
                      <w:marRight w:val="0"/>
                      <w:marTop w:val="0"/>
                      <w:marBottom w:val="0"/>
                      <w:divBdr>
                        <w:top w:val="none" w:sz="0" w:space="0" w:color="auto"/>
                        <w:left w:val="none" w:sz="0" w:space="0" w:color="auto"/>
                        <w:bottom w:val="none" w:sz="0" w:space="0" w:color="auto"/>
                        <w:right w:val="none" w:sz="0" w:space="0" w:color="auto"/>
                      </w:divBdr>
                    </w:div>
                  </w:divsChild>
                </w:div>
                <w:div w:id="1334379106">
                  <w:marLeft w:val="0"/>
                  <w:marRight w:val="0"/>
                  <w:marTop w:val="0"/>
                  <w:marBottom w:val="0"/>
                  <w:divBdr>
                    <w:top w:val="none" w:sz="0" w:space="0" w:color="auto"/>
                    <w:left w:val="none" w:sz="0" w:space="0" w:color="auto"/>
                    <w:bottom w:val="none" w:sz="0" w:space="0" w:color="auto"/>
                    <w:right w:val="none" w:sz="0" w:space="0" w:color="auto"/>
                  </w:divBdr>
                  <w:divsChild>
                    <w:div w:id="677735193">
                      <w:marLeft w:val="0"/>
                      <w:marRight w:val="0"/>
                      <w:marTop w:val="0"/>
                      <w:marBottom w:val="0"/>
                      <w:divBdr>
                        <w:top w:val="none" w:sz="0" w:space="0" w:color="auto"/>
                        <w:left w:val="none" w:sz="0" w:space="0" w:color="auto"/>
                        <w:bottom w:val="none" w:sz="0" w:space="0" w:color="auto"/>
                        <w:right w:val="none" w:sz="0" w:space="0" w:color="auto"/>
                      </w:divBdr>
                    </w:div>
                  </w:divsChild>
                </w:div>
                <w:div w:id="908806714">
                  <w:marLeft w:val="0"/>
                  <w:marRight w:val="0"/>
                  <w:marTop w:val="0"/>
                  <w:marBottom w:val="0"/>
                  <w:divBdr>
                    <w:top w:val="none" w:sz="0" w:space="0" w:color="auto"/>
                    <w:left w:val="none" w:sz="0" w:space="0" w:color="auto"/>
                    <w:bottom w:val="none" w:sz="0" w:space="0" w:color="auto"/>
                    <w:right w:val="none" w:sz="0" w:space="0" w:color="auto"/>
                  </w:divBdr>
                  <w:divsChild>
                    <w:div w:id="13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4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1C30-D844-4763-A5D1-A20255C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4328</Words>
  <Characters>23806</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Koopman</dc:creator>
  <cp:keywords/>
  <dc:description/>
  <cp:lastModifiedBy>Rob Brand</cp:lastModifiedBy>
  <cp:revision>2</cp:revision>
  <dcterms:created xsi:type="dcterms:W3CDTF">2024-02-20T20:53:00Z</dcterms:created>
  <dcterms:modified xsi:type="dcterms:W3CDTF">2024-02-20T20:53:00Z</dcterms:modified>
</cp:coreProperties>
</file>